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2F" w:rsidRPr="00E971E5" w:rsidRDefault="004A306B" w:rsidP="00031A97">
      <w:pPr>
        <w:spacing w:line="480" w:lineRule="auto"/>
        <w:jc w:val="center"/>
        <w:rPr>
          <w:rFonts w:ascii="Arial" w:hAnsi="Arial" w:cs="Arial"/>
          <w:b/>
          <w:bCs/>
          <w:color w:val="000000" w:themeColor="text1"/>
          <w:sz w:val="20"/>
          <w:szCs w:val="20"/>
        </w:rPr>
      </w:pPr>
      <w:r w:rsidRPr="00E971E5">
        <w:rPr>
          <w:rFonts w:ascii="Arial" w:hAnsi="Arial" w:cs="Arial"/>
          <w:b/>
          <w:bCs/>
          <w:color w:val="000000" w:themeColor="text1"/>
          <w:sz w:val="20"/>
          <w:szCs w:val="20"/>
        </w:rPr>
        <w:t>EDITAL</w:t>
      </w:r>
      <w:r w:rsidR="00E971E5" w:rsidRPr="00E971E5">
        <w:rPr>
          <w:rFonts w:ascii="Arial" w:hAnsi="Arial" w:cs="Arial"/>
          <w:b/>
          <w:bCs/>
          <w:color w:val="000000" w:themeColor="text1"/>
          <w:sz w:val="20"/>
          <w:szCs w:val="20"/>
        </w:rPr>
        <w:t xml:space="preserve"> DE LICITAÇÃO</w:t>
      </w:r>
    </w:p>
    <w:p w:rsidR="00CA24FB" w:rsidRPr="00E971E5" w:rsidRDefault="00C447C5" w:rsidP="00031A97">
      <w:pPr>
        <w:spacing w:line="480" w:lineRule="auto"/>
        <w:jc w:val="center"/>
        <w:rPr>
          <w:rFonts w:ascii="Arial" w:hAnsi="Arial" w:cs="Arial"/>
          <w:b/>
          <w:bCs/>
          <w:color w:val="000000" w:themeColor="text1"/>
          <w:sz w:val="20"/>
          <w:szCs w:val="20"/>
        </w:rPr>
      </w:pPr>
      <w:r w:rsidRPr="00E971E5">
        <w:rPr>
          <w:rFonts w:ascii="Arial" w:hAnsi="Arial" w:cs="Arial"/>
          <w:b/>
          <w:bCs/>
          <w:color w:val="000000" w:themeColor="text1"/>
          <w:sz w:val="20"/>
          <w:szCs w:val="20"/>
        </w:rPr>
        <w:t>PREGÃO ELETRÔ</w:t>
      </w:r>
      <w:r w:rsidR="00CA24FB" w:rsidRPr="00E971E5">
        <w:rPr>
          <w:rFonts w:ascii="Arial" w:hAnsi="Arial" w:cs="Arial"/>
          <w:b/>
          <w:bCs/>
          <w:color w:val="000000" w:themeColor="text1"/>
          <w:sz w:val="20"/>
          <w:szCs w:val="20"/>
        </w:rPr>
        <w:t xml:space="preserve">NICO </w:t>
      </w:r>
      <w:r w:rsidR="00933443" w:rsidRPr="00E971E5">
        <w:rPr>
          <w:rFonts w:ascii="Arial" w:hAnsi="Arial" w:cs="Arial"/>
          <w:b/>
          <w:bCs/>
          <w:color w:val="000000" w:themeColor="text1"/>
          <w:sz w:val="20"/>
          <w:szCs w:val="20"/>
        </w:rPr>
        <w:t xml:space="preserve">FMS </w:t>
      </w:r>
      <w:r w:rsidR="00CA24FB" w:rsidRPr="00E971E5">
        <w:rPr>
          <w:rFonts w:ascii="Arial" w:hAnsi="Arial" w:cs="Arial"/>
          <w:b/>
          <w:bCs/>
          <w:color w:val="000000" w:themeColor="text1"/>
          <w:sz w:val="20"/>
          <w:szCs w:val="20"/>
        </w:rPr>
        <w:t xml:space="preserve">Nº </w:t>
      </w:r>
      <w:r w:rsidR="00E971E5" w:rsidRPr="00E971E5">
        <w:rPr>
          <w:rFonts w:ascii="Arial" w:hAnsi="Arial" w:cs="Arial"/>
          <w:b/>
          <w:bCs/>
          <w:color w:val="000000" w:themeColor="text1"/>
          <w:sz w:val="20"/>
          <w:szCs w:val="20"/>
        </w:rPr>
        <w:t>014</w:t>
      </w:r>
      <w:r w:rsidR="00CA24FB" w:rsidRPr="00E971E5">
        <w:rPr>
          <w:rFonts w:ascii="Arial" w:hAnsi="Arial" w:cs="Arial"/>
          <w:b/>
          <w:bCs/>
          <w:color w:val="000000" w:themeColor="text1"/>
          <w:sz w:val="20"/>
          <w:szCs w:val="20"/>
        </w:rPr>
        <w:t>/</w:t>
      </w:r>
      <w:r w:rsidR="00BC0896" w:rsidRPr="00E971E5">
        <w:rPr>
          <w:rFonts w:ascii="Arial" w:hAnsi="Arial" w:cs="Arial"/>
          <w:b/>
          <w:bCs/>
          <w:color w:val="000000" w:themeColor="text1"/>
          <w:sz w:val="20"/>
          <w:szCs w:val="20"/>
        </w:rPr>
        <w:t>2022</w:t>
      </w:r>
    </w:p>
    <w:p w:rsidR="007523ED" w:rsidRPr="00E971E5" w:rsidRDefault="004A306B" w:rsidP="00031A97">
      <w:pPr>
        <w:spacing w:line="480" w:lineRule="auto"/>
        <w:jc w:val="center"/>
        <w:rPr>
          <w:rFonts w:ascii="Arial" w:hAnsi="Arial" w:cs="Arial"/>
          <w:b/>
          <w:bCs/>
          <w:color w:val="000000" w:themeColor="text1"/>
          <w:sz w:val="20"/>
          <w:szCs w:val="20"/>
        </w:rPr>
      </w:pPr>
      <w:r w:rsidRPr="00E971E5">
        <w:rPr>
          <w:rFonts w:ascii="Arial" w:hAnsi="Arial" w:cs="Arial"/>
          <w:b/>
          <w:bCs/>
          <w:color w:val="000000" w:themeColor="text1"/>
          <w:sz w:val="20"/>
          <w:szCs w:val="20"/>
        </w:rPr>
        <w:t xml:space="preserve">SISTEMA </w:t>
      </w:r>
      <w:r w:rsidR="007523ED" w:rsidRPr="00E971E5">
        <w:rPr>
          <w:rFonts w:ascii="Arial" w:hAnsi="Arial" w:cs="Arial"/>
          <w:b/>
          <w:bCs/>
          <w:color w:val="000000" w:themeColor="text1"/>
          <w:sz w:val="20"/>
          <w:szCs w:val="20"/>
        </w:rPr>
        <w:t>REGISTRO DE PREÇOS</w:t>
      </w:r>
    </w:p>
    <w:p w:rsidR="0019734B" w:rsidRPr="00E971E5" w:rsidRDefault="0019734B" w:rsidP="00031A97">
      <w:pPr>
        <w:pStyle w:val="Ttulo21"/>
        <w:tabs>
          <w:tab w:val="left" w:pos="567"/>
        </w:tabs>
        <w:spacing w:line="480" w:lineRule="auto"/>
        <w:ind w:left="0"/>
        <w:jc w:val="center"/>
        <w:rPr>
          <w:color w:val="000000" w:themeColor="text1"/>
          <w:sz w:val="20"/>
          <w:szCs w:val="20"/>
          <w:lang w:val="pt-BR"/>
        </w:rPr>
      </w:pPr>
      <w:r w:rsidRPr="00E971E5">
        <w:rPr>
          <w:color w:val="000000" w:themeColor="text1"/>
          <w:sz w:val="20"/>
          <w:szCs w:val="20"/>
          <w:lang w:val="pt-BR"/>
        </w:rPr>
        <w:t xml:space="preserve">PROCESSO ADMINISTRATIVO Nº </w:t>
      </w:r>
      <w:r w:rsidR="00B27A6C" w:rsidRPr="00E971E5">
        <w:rPr>
          <w:color w:val="000000" w:themeColor="text1"/>
          <w:sz w:val="20"/>
          <w:szCs w:val="20"/>
          <w:lang w:val="pt-BR"/>
        </w:rPr>
        <w:t>3755</w:t>
      </w:r>
      <w:r w:rsidRPr="00E971E5">
        <w:rPr>
          <w:color w:val="000000" w:themeColor="text1"/>
          <w:sz w:val="20"/>
          <w:szCs w:val="20"/>
          <w:lang w:val="pt-BR"/>
        </w:rPr>
        <w:t>/202</w:t>
      </w:r>
      <w:r w:rsidR="00B27A6C" w:rsidRPr="00E971E5">
        <w:rPr>
          <w:color w:val="000000" w:themeColor="text1"/>
          <w:sz w:val="20"/>
          <w:szCs w:val="20"/>
          <w:lang w:val="pt-BR"/>
        </w:rPr>
        <w:t>2</w:t>
      </w:r>
    </w:p>
    <w:p w:rsidR="00E971E5" w:rsidRPr="00E971E5" w:rsidRDefault="00066160" w:rsidP="00E971E5">
      <w:pPr>
        <w:jc w:val="center"/>
        <w:rPr>
          <w:rFonts w:ascii="Arial" w:hAnsi="Arial" w:cs="Arial"/>
          <w:b/>
          <w:color w:val="000000" w:themeColor="text1"/>
          <w:sz w:val="20"/>
          <w:szCs w:val="20"/>
          <w:shd w:val="clear" w:color="auto" w:fill="FFFFFF"/>
        </w:rPr>
      </w:pPr>
      <w:r w:rsidRPr="00E971E5">
        <w:rPr>
          <w:rFonts w:ascii="Arial" w:hAnsi="Arial" w:cs="Arial"/>
          <w:b/>
          <w:color w:val="000000" w:themeColor="text1"/>
          <w:sz w:val="20"/>
          <w:szCs w:val="20"/>
        </w:rPr>
        <w:t xml:space="preserve">Cód. CidadES Contratações: </w:t>
      </w:r>
      <w:r w:rsidR="00E971E5" w:rsidRPr="00E971E5">
        <w:rPr>
          <w:rFonts w:ascii="Arial" w:hAnsi="Arial" w:cs="Arial"/>
          <w:b/>
          <w:color w:val="000000" w:themeColor="text1"/>
          <w:sz w:val="20"/>
          <w:szCs w:val="20"/>
          <w:shd w:val="clear" w:color="auto" w:fill="FFFFFF"/>
        </w:rPr>
        <w:t>2022.042E0500001.02.0008</w:t>
      </w:r>
    </w:p>
    <w:p w:rsidR="0019734B" w:rsidRPr="00E971E5" w:rsidRDefault="0019734B" w:rsidP="00E971E5">
      <w:pPr>
        <w:pStyle w:val="Ttulo21"/>
        <w:tabs>
          <w:tab w:val="left" w:pos="567"/>
        </w:tabs>
        <w:spacing w:line="480" w:lineRule="auto"/>
        <w:ind w:left="0"/>
        <w:jc w:val="center"/>
        <w:rPr>
          <w:color w:val="000000" w:themeColor="text1"/>
          <w:sz w:val="20"/>
          <w:szCs w:val="20"/>
          <w:lang w:val="pt-BR"/>
        </w:rPr>
      </w:pPr>
    </w:p>
    <w:p w:rsidR="00CA24FB" w:rsidRPr="00E971E5" w:rsidRDefault="00CA24FB" w:rsidP="00D02093">
      <w:pPr>
        <w:tabs>
          <w:tab w:val="left" w:pos="9072"/>
        </w:tabs>
        <w:spacing w:line="360" w:lineRule="auto"/>
        <w:jc w:val="both"/>
        <w:rPr>
          <w:rFonts w:ascii="Arial" w:eastAsia="Times New Roman" w:hAnsi="Arial" w:cs="Arial"/>
          <w:color w:val="000000" w:themeColor="text1"/>
          <w:sz w:val="20"/>
          <w:szCs w:val="20"/>
        </w:rPr>
      </w:pPr>
      <w:r w:rsidRPr="00E971E5">
        <w:rPr>
          <w:rFonts w:ascii="Arial" w:hAnsi="Arial" w:cs="Arial"/>
          <w:color w:val="000000" w:themeColor="text1"/>
          <w:sz w:val="20"/>
          <w:szCs w:val="20"/>
        </w:rPr>
        <w:t>Torna-se público, para conhecimento dos interessados, que o</w:t>
      </w:r>
      <w:r w:rsidR="007455CF" w:rsidRPr="00E971E5">
        <w:rPr>
          <w:rFonts w:ascii="Arial" w:hAnsi="Arial" w:cs="Arial"/>
          <w:color w:val="000000" w:themeColor="text1"/>
          <w:sz w:val="20"/>
          <w:szCs w:val="20"/>
        </w:rPr>
        <w:t xml:space="preserve"> </w:t>
      </w:r>
      <w:r w:rsidR="007455CF" w:rsidRPr="00E971E5">
        <w:rPr>
          <w:rFonts w:ascii="Arial" w:hAnsi="Arial" w:cs="Arial"/>
          <w:b/>
          <w:bCs/>
          <w:color w:val="000000" w:themeColor="text1"/>
          <w:sz w:val="20"/>
          <w:szCs w:val="20"/>
          <w:lang w:val="ru-RU"/>
        </w:rPr>
        <w:t>MUNICIPIO DE LINHARES</w:t>
      </w:r>
      <w:r w:rsidR="007455CF" w:rsidRPr="00E971E5">
        <w:rPr>
          <w:rFonts w:ascii="Arial" w:hAnsi="Arial" w:cs="Arial"/>
          <w:b/>
          <w:bCs/>
          <w:color w:val="000000" w:themeColor="text1"/>
          <w:sz w:val="20"/>
          <w:szCs w:val="20"/>
        </w:rPr>
        <w:t>/</w:t>
      </w:r>
      <w:r w:rsidR="007455CF" w:rsidRPr="00E971E5">
        <w:rPr>
          <w:rFonts w:ascii="Arial" w:hAnsi="Arial" w:cs="Arial"/>
          <w:b/>
          <w:bCs/>
          <w:color w:val="000000" w:themeColor="text1"/>
          <w:sz w:val="20"/>
          <w:szCs w:val="20"/>
          <w:lang w:val="ru-RU"/>
        </w:rPr>
        <w:t>ES</w:t>
      </w:r>
      <w:r w:rsidR="007455CF" w:rsidRPr="00E971E5">
        <w:rPr>
          <w:rFonts w:ascii="Arial" w:hAnsi="Arial" w:cs="Arial"/>
          <w:color w:val="000000" w:themeColor="text1"/>
          <w:sz w:val="20"/>
          <w:szCs w:val="20"/>
          <w:lang w:val="ru-RU"/>
        </w:rPr>
        <w:t xml:space="preserve">, pessoa jurídica de direito público, por intermédio </w:t>
      </w:r>
      <w:r w:rsidR="00D76667" w:rsidRPr="00E971E5">
        <w:rPr>
          <w:rFonts w:ascii="Arial" w:hAnsi="Arial" w:cs="Arial"/>
          <w:color w:val="000000" w:themeColor="text1"/>
          <w:sz w:val="20"/>
          <w:szCs w:val="20"/>
        </w:rPr>
        <w:t xml:space="preserve">do FUNDO MUNICIPAL DE SAÚDE, </w:t>
      </w:r>
      <w:r w:rsidR="007455CF" w:rsidRPr="00E971E5">
        <w:rPr>
          <w:rFonts w:ascii="Arial" w:hAnsi="Arial" w:cs="Arial"/>
          <w:color w:val="000000" w:themeColor="text1"/>
          <w:sz w:val="20"/>
          <w:szCs w:val="20"/>
        </w:rPr>
        <w:t>através da Equipe de Pregão</w:t>
      </w:r>
      <w:r w:rsidR="007455CF" w:rsidRPr="00E971E5">
        <w:rPr>
          <w:rFonts w:ascii="Arial" w:hAnsi="Arial" w:cs="Arial"/>
          <w:color w:val="000000" w:themeColor="text1"/>
          <w:sz w:val="20"/>
          <w:szCs w:val="20"/>
          <w:lang w:val="ru-RU"/>
        </w:rPr>
        <w:t xml:space="preserve">, designada pela </w:t>
      </w:r>
      <w:r w:rsidR="007455CF" w:rsidRPr="00E971E5">
        <w:rPr>
          <w:rFonts w:ascii="Arial" w:hAnsi="Arial" w:cs="Arial"/>
          <w:b/>
          <w:bCs/>
          <w:color w:val="000000" w:themeColor="text1"/>
          <w:sz w:val="20"/>
          <w:szCs w:val="20"/>
          <w:lang w:val="ru-RU"/>
        </w:rPr>
        <w:t xml:space="preserve">Portaria n° </w:t>
      </w:r>
      <w:r w:rsidR="00933443" w:rsidRPr="00E971E5">
        <w:rPr>
          <w:rFonts w:ascii="Arial" w:hAnsi="Arial" w:cs="Arial"/>
          <w:b/>
          <w:bCs/>
          <w:color w:val="000000" w:themeColor="text1"/>
          <w:sz w:val="20"/>
          <w:szCs w:val="20"/>
        </w:rPr>
        <w:t>232</w:t>
      </w:r>
      <w:r w:rsidR="008F1EAE" w:rsidRPr="00E971E5">
        <w:rPr>
          <w:rFonts w:ascii="Arial" w:hAnsi="Arial" w:cs="Arial"/>
          <w:b/>
          <w:bCs/>
          <w:color w:val="000000" w:themeColor="text1"/>
          <w:sz w:val="20"/>
          <w:szCs w:val="20"/>
        </w:rPr>
        <w:t>,</w:t>
      </w:r>
      <w:r w:rsidR="007455CF" w:rsidRPr="00E971E5">
        <w:rPr>
          <w:rFonts w:ascii="Arial" w:hAnsi="Arial" w:cs="Arial"/>
          <w:b/>
          <w:bCs/>
          <w:color w:val="000000" w:themeColor="text1"/>
          <w:sz w:val="20"/>
          <w:szCs w:val="20"/>
        </w:rPr>
        <w:t xml:space="preserve"> de </w:t>
      </w:r>
      <w:r w:rsidR="00933443" w:rsidRPr="00E971E5">
        <w:rPr>
          <w:rFonts w:ascii="Arial" w:hAnsi="Arial" w:cs="Arial"/>
          <w:b/>
          <w:bCs/>
          <w:color w:val="000000" w:themeColor="text1"/>
          <w:sz w:val="20"/>
          <w:szCs w:val="20"/>
        </w:rPr>
        <w:t>13</w:t>
      </w:r>
      <w:r w:rsidR="007455CF" w:rsidRPr="00E971E5">
        <w:rPr>
          <w:rFonts w:ascii="Arial" w:hAnsi="Arial" w:cs="Arial"/>
          <w:b/>
          <w:bCs/>
          <w:color w:val="000000" w:themeColor="text1"/>
          <w:sz w:val="20"/>
          <w:szCs w:val="20"/>
        </w:rPr>
        <w:t xml:space="preserve"> de dezembro de </w:t>
      </w:r>
      <w:r w:rsidR="00EA6762" w:rsidRPr="00E971E5">
        <w:rPr>
          <w:rFonts w:ascii="Arial" w:hAnsi="Arial" w:cs="Arial"/>
          <w:b/>
          <w:bCs/>
          <w:color w:val="000000" w:themeColor="text1"/>
          <w:sz w:val="20"/>
          <w:szCs w:val="20"/>
        </w:rPr>
        <w:t>2021</w:t>
      </w:r>
      <w:r w:rsidR="007455CF" w:rsidRPr="00E971E5">
        <w:rPr>
          <w:rFonts w:ascii="Arial" w:hAnsi="Arial" w:cs="Arial"/>
          <w:color w:val="000000" w:themeColor="text1"/>
          <w:sz w:val="20"/>
          <w:szCs w:val="20"/>
        </w:rPr>
        <w:t>, sediad</w:t>
      </w:r>
      <w:r w:rsidRPr="00E971E5">
        <w:rPr>
          <w:rFonts w:ascii="Arial" w:hAnsi="Arial" w:cs="Arial"/>
          <w:color w:val="000000" w:themeColor="text1"/>
          <w:sz w:val="20"/>
          <w:szCs w:val="20"/>
        </w:rPr>
        <w:t>a</w:t>
      </w:r>
      <w:r w:rsidR="00611810" w:rsidRPr="00E971E5">
        <w:rPr>
          <w:rFonts w:ascii="Arial" w:hAnsi="Arial" w:cs="Arial"/>
          <w:color w:val="000000" w:themeColor="text1"/>
          <w:sz w:val="20"/>
          <w:szCs w:val="20"/>
        </w:rPr>
        <w:t xml:space="preserve"> </w:t>
      </w:r>
      <w:r w:rsidR="007455CF" w:rsidRPr="00E971E5">
        <w:rPr>
          <w:rFonts w:ascii="Arial" w:hAnsi="Arial" w:cs="Arial"/>
          <w:color w:val="000000" w:themeColor="text1"/>
          <w:sz w:val="20"/>
          <w:szCs w:val="20"/>
          <w:lang w:val="ru-RU"/>
        </w:rPr>
        <w:t xml:space="preserve">Avenida </w:t>
      </w:r>
      <w:r w:rsidR="007455CF" w:rsidRPr="00E971E5">
        <w:rPr>
          <w:rFonts w:ascii="Arial" w:hAnsi="Arial" w:cs="Arial"/>
          <w:color w:val="000000" w:themeColor="text1"/>
          <w:sz w:val="20"/>
          <w:szCs w:val="20"/>
        </w:rPr>
        <w:t>Augusto Pestana,</w:t>
      </w:r>
      <w:r w:rsidR="007455CF" w:rsidRPr="00E971E5">
        <w:rPr>
          <w:rFonts w:ascii="Arial" w:hAnsi="Arial" w:cs="Arial"/>
          <w:color w:val="000000" w:themeColor="text1"/>
          <w:sz w:val="20"/>
          <w:szCs w:val="20"/>
          <w:lang w:val="ru-RU"/>
        </w:rPr>
        <w:t xml:space="preserve"> </w:t>
      </w:r>
      <w:r w:rsidR="007455CF" w:rsidRPr="00E971E5">
        <w:rPr>
          <w:rFonts w:ascii="Arial" w:hAnsi="Arial" w:cs="Arial"/>
          <w:color w:val="000000" w:themeColor="text1"/>
          <w:sz w:val="20"/>
          <w:szCs w:val="20"/>
        </w:rPr>
        <w:t>n.º 790</w:t>
      </w:r>
      <w:r w:rsidR="007455CF" w:rsidRPr="00E971E5">
        <w:rPr>
          <w:rFonts w:ascii="Arial" w:hAnsi="Arial" w:cs="Arial"/>
          <w:color w:val="000000" w:themeColor="text1"/>
          <w:sz w:val="20"/>
          <w:szCs w:val="20"/>
          <w:lang w:val="ru-RU"/>
        </w:rPr>
        <w:t>,</w:t>
      </w:r>
      <w:r w:rsidR="00D76170" w:rsidRPr="00E971E5">
        <w:rPr>
          <w:rFonts w:ascii="Arial" w:hAnsi="Arial" w:cs="Arial"/>
          <w:color w:val="000000" w:themeColor="text1"/>
          <w:sz w:val="20"/>
          <w:szCs w:val="20"/>
          <w:lang w:val="ru-RU"/>
        </w:rPr>
        <w:t xml:space="preserve"> </w:t>
      </w:r>
      <w:r w:rsidR="007455CF" w:rsidRPr="00E971E5">
        <w:rPr>
          <w:rFonts w:ascii="Arial" w:hAnsi="Arial" w:cs="Arial"/>
          <w:color w:val="000000" w:themeColor="text1"/>
          <w:sz w:val="20"/>
          <w:szCs w:val="20"/>
          <w:lang w:val="ru-RU"/>
        </w:rPr>
        <w:t>Centro</w:t>
      </w:r>
      <w:r w:rsidR="007455CF" w:rsidRPr="00E971E5">
        <w:rPr>
          <w:rFonts w:ascii="Arial" w:hAnsi="Arial" w:cs="Arial"/>
          <w:color w:val="000000" w:themeColor="text1"/>
          <w:sz w:val="20"/>
          <w:szCs w:val="20"/>
        </w:rPr>
        <w:t>,</w:t>
      </w:r>
      <w:r w:rsidR="007455CF" w:rsidRPr="00E971E5">
        <w:rPr>
          <w:rFonts w:ascii="Arial" w:hAnsi="Arial" w:cs="Arial"/>
          <w:color w:val="000000" w:themeColor="text1"/>
          <w:sz w:val="20"/>
          <w:szCs w:val="20"/>
          <w:lang w:val="ru-RU"/>
        </w:rPr>
        <w:t xml:space="preserve"> Linhares, Estado do Espírito Sant</w:t>
      </w:r>
      <w:r w:rsidR="007455CF" w:rsidRPr="00E971E5">
        <w:rPr>
          <w:rFonts w:ascii="Arial" w:hAnsi="Arial" w:cs="Arial"/>
          <w:color w:val="000000" w:themeColor="text1"/>
          <w:sz w:val="20"/>
          <w:szCs w:val="20"/>
        </w:rPr>
        <w:t xml:space="preserve">o, </w:t>
      </w:r>
      <w:r w:rsidR="00333C8A" w:rsidRPr="00E971E5">
        <w:rPr>
          <w:rFonts w:ascii="Arial" w:hAnsi="Arial" w:cs="Arial"/>
          <w:color w:val="000000" w:themeColor="text1"/>
          <w:sz w:val="20"/>
          <w:szCs w:val="20"/>
        </w:rPr>
        <w:t xml:space="preserve">realizará licitação, </w:t>
      </w:r>
      <w:r w:rsidR="00333C8A" w:rsidRPr="00E971E5">
        <w:rPr>
          <w:rFonts w:ascii="Arial" w:hAnsi="Arial" w:cs="Arial"/>
          <w:b/>
          <w:color w:val="000000" w:themeColor="text1"/>
          <w:sz w:val="20"/>
          <w:szCs w:val="20"/>
        </w:rPr>
        <w:t>REGISTRO DE PREÇOS</w:t>
      </w:r>
      <w:r w:rsidR="00333C8A" w:rsidRPr="00E971E5">
        <w:rPr>
          <w:rFonts w:ascii="Arial" w:hAnsi="Arial" w:cs="Arial"/>
          <w:color w:val="000000" w:themeColor="text1"/>
          <w:sz w:val="20"/>
          <w:szCs w:val="20"/>
        </w:rPr>
        <w:t xml:space="preserve">, na modalidade </w:t>
      </w:r>
      <w:r w:rsidR="00333C8A" w:rsidRPr="00E971E5">
        <w:rPr>
          <w:rFonts w:ascii="Arial" w:hAnsi="Arial" w:cs="Arial"/>
          <w:bCs/>
          <w:color w:val="000000" w:themeColor="text1"/>
          <w:sz w:val="20"/>
          <w:szCs w:val="20"/>
        </w:rPr>
        <w:t xml:space="preserve">PREGÃO, </w:t>
      </w:r>
      <w:r w:rsidR="00333C8A" w:rsidRPr="00E971E5">
        <w:rPr>
          <w:rFonts w:ascii="Arial" w:hAnsi="Arial" w:cs="Arial"/>
          <w:color w:val="000000" w:themeColor="text1"/>
          <w:sz w:val="20"/>
          <w:szCs w:val="20"/>
        </w:rPr>
        <w:t>na forma</w:t>
      </w:r>
      <w:r w:rsidR="00333C8A" w:rsidRPr="00E971E5">
        <w:rPr>
          <w:rFonts w:ascii="Arial" w:hAnsi="Arial" w:cs="Arial"/>
          <w:bCs/>
          <w:color w:val="000000" w:themeColor="text1"/>
          <w:sz w:val="20"/>
          <w:szCs w:val="20"/>
        </w:rPr>
        <w:t xml:space="preserve"> ELETRÔNICA, com critério de julgamento</w:t>
      </w:r>
      <w:r w:rsidR="00333C8A" w:rsidRPr="00E971E5">
        <w:rPr>
          <w:rFonts w:ascii="Arial" w:hAnsi="Arial" w:cs="Arial"/>
          <w:color w:val="000000" w:themeColor="text1"/>
          <w:sz w:val="20"/>
          <w:szCs w:val="20"/>
        </w:rPr>
        <w:t xml:space="preserve"> </w:t>
      </w:r>
      <w:r w:rsidR="00333C8A" w:rsidRPr="00E971E5">
        <w:rPr>
          <w:rFonts w:ascii="Arial" w:hAnsi="Arial" w:cs="Arial"/>
          <w:b/>
          <w:color w:val="000000" w:themeColor="text1"/>
          <w:sz w:val="20"/>
          <w:szCs w:val="20"/>
        </w:rPr>
        <w:t xml:space="preserve">MENOR PREÇO POR </w:t>
      </w:r>
      <w:r w:rsidR="00F655E2" w:rsidRPr="00E971E5">
        <w:rPr>
          <w:rFonts w:ascii="Arial" w:hAnsi="Arial" w:cs="Arial"/>
          <w:b/>
          <w:color w:val="000000" w:themeColor="text1"/>
          <w:sz w:val="20"/>
          <w:szCs w:val="20"/>
        </w:rPr>
        <w:t>ITEM</w:t>
      </w:r>
      <w:r w:rsidR="00333C8A" w:rsidRPr="00E971E5">
        <w:rPr>
          <w:rFonts w:ascii="Arial" w:hAnsi="Arial" w:cs="Arial"/>
          <w:color w:val="000000" w:themeColor="text1"/>
          <w:sz w:val="20"/>
          <w:szCs w:val="20"/>
        </w:rPr>
        <w:t>, modo de disputa</w:t>
      </w:r>
      <w:r w:rsidR="00D76667" w:rsidRPr="00E971E5">
        <w:rPr>
          <w:rFonts w:ascii="Arial" w:hAnsi="Arial" w:cs="Arial"/>
          <w:b/>
          <w:color w:val="000000" w:themeColor="text1"/>
          <w:sz w:val="20"/>
          <w:szCs w:val="20"/>
        </w:rPr>
        <w:t xml:space="preserve"> </w:t>
      </w:r>
      <w:r w:rsidR="00F655E2" w:rsidRPr="00E971E5">
        <w:rPr>
          <w:rFonts w:ascii="Arial" w:hAnsi="Arial" w:cs="Arial"/>
          <w:b/>
          <w:color w:val="000000" w:themeColor="text1"/>
          <w:sz w:val="20"/>
          <w:szCs w:val="20"/>
        </w:rPr>
        <w:t>ABERTO</w:t>
      </w:r>
      <w:r w:rsidR="00FD59EC" w:rsidRPr="00E971E5">
        <w:rPr>
          <w:rFonts w:ascii="Arial" w:hAnsi="Arial" w:cs="Arial"/>
          <w:b/>
          <w:color w:val="000000" w:themeColor="text1"/>
          <w:sz w:val="20"/>
          <w:szCs w:val="20"/>
        </w:rPr>
        <w:t xml:space="preserve"> </w:t>
      </w:r>
      <w:r w:rsidRPr="00E971E5">
        <w:rPr>
          <w:rFonts w:ascii="Arial" w:hAnsi="Arial" w:cs="Arial"/>
          <w:color w:val="000000" w:themeColor="text1"/>
          <w:sz w:val="20"/>
          <w:szCs w:val="20"/>
        </w:rPr>
        <w:t>nos termos da Lei nº 10.520, de 17 de julho de 2002,</w:t>
      </w:r>
      <w:r w:rsidR="00F356D2" w:rsidRPr="00E971E5">
        <w:rPr>
          <w:rFonts w:ascii="Arial" w:hAnsi="Arial" w:cs="Arial"/>
          <w:color w:val="000000" w:themeColor="text1"/>
          <w:sz w:val="20"/>
          <w:szCs w:val="20"/>
        </w:rPr>
        <w:t xml:space="preserve"> do Decreto nº 10.024, de 20 de setembro de 201</w:t>
      </w:r>
      <w:r w:rsidR="00FF2B42" w:rsidRPr="00E971E5">
        <w:rPr>
          <w:rFonts w:ascii="Arial" w:hAnsi="Arial" w:cs="Arial"/>
          <w:color w:val="000000" w:themeColor="text1"/>
          <w:sz w:val="20"/>
          <w:szCs w:val="20"/>
        </w:rPr>
        <w:t>9</w:t>
      </w:r>
      <w:r w:rsidRPr="00E971E5">
        <w:rPr>
          <w:rFonts w:ascii="Arial" w:hAnsi="Arial" w:cs="Arial"/>
          <w:color w:val="000000" w:themeColor="text1"/>
          <w:sz w:val="20"/>
          <w:szCs w:val="20"/>
        </w:rPr>
        <w:t>,</w:t>
      </w:r>
      <w:r w:rsidR="00C136A2" w:rsidRPr="00E971E5">
        <w:rPr>
          <w:rFonts w:ascii="Arial" w:hAnsi="Arial" w:cs="Arial"/>
          <w:color w:val="000000" w:themeColor="text1"/>
          <w:sz w:val="20"/>
          <w:szCs w:val="20"/>
        </w:rPr>
        <w:t xml:space="preserve"> </w:t>
      </w:r>
      <w:r w:rsidRPr="00E971E5">
        <w:rPr>
          <w:rFonts w:ascii="Arial" w:hAnsi="Arial" w:cs="Arial"/>
          <w:color w:val="000000" w:themeColor="text1"/>
          <w:sz w:val="20"/>
          <w:szCs w:val="20"/>
        </w:rPr>
        <w:t>da Lei Complementar n° 12</w:t>
      </w:r>
      <w:r w:rsidR="00120EC1" w:rsidRPr="00E971E5">
        <w:rPr>
          <w:rFonts w:ascii="Arial" w:hAnsi="Arial" w:cs="Arial"/>
          <w:color w:val="000000" w:themeColor="text1"/>
          <w:sz w:val="20"/>
          <w:szCs w:val="20"/>
        </w:rPr>
        <w:t>3, de 14 de dezembro de 2006,</w:t>
      </w:r>
      <w:r w:rsidR="007A24EB" w:rsidRPr="00E971E5">
        <w:rPr>
          <w:rFonts w:ascii="Arial" w:hAnsi="Arial" w:cs="Arial"/>
          <w:color w:val="000000" w:themeColor="text1"/>
          <w:sz w:val="20"/>
          <w:szCs w:val="20"/>
        </w:rPr>
        <w:t xml:space="preserve"> </w:t>
      </w:r>
      <w:r w:rsidR="00C0477B" w:rsidRPr="00E971E5">
        <w:rPr>
          <w:rFonts w:ascii="Arial" w:hAnsi="Arial" w:cs="Arial"/>
          <w:color w:val="000000" w:themeColor="text1"/>
          <w:sz w:val="20"/>
          <w:szCs w:val="20"/>
        </w:rPr>
        <w:t>Decreto Municipal nº 755 de 28 de junho de 2017</w:t>
      </w:r>
      <w:r w:rsidR="00C0477B" w:rsidRPr="00E971E5">
        <w:rPr>
          <w:rFonts w:ascii="Arial" w:hAnsi="Arial" w:cs="Arial"/>
          <w:color w:val="000000" w:themeColor="text1"/>
          <w:sz w:val="20"/>
          <w:szCs w:val="20"/>
          <w:lang w:val="ru-RU"/>
        </w:rPr>
        <w:t xml:space="preserve"> </w:t>
      </w:r>
      <w:r w:rsidRPr="00E971E5">
        <w:rPr>
          <w:rFonts w:ascii="Arial" w:hAnsi="Arial" w:cs="Arial"/>
          <w:color w:val="000000" w:themeColor="text1"/>
          <w:sz w:val="20"/>
          <w:szCs w:val="20"/>
        </w:rPr>
        <w:t xml:space="preserve">aplicando-se, subsidiariamente, a Lei nº 8.666, de 21 de junho de 1993, e as exigências estabelecidas neste Edital. </w:t>
      </w:r>
    </w:p>
    <w:p w:rsidR="00C136A2" w:rsidRPr="00E971E5" w:rsidRDefault="00C136A2" w:rsidP="00B14E96">
      <w:pPr>
        <w:tabs>
          <w:tab w:val="left" w:pos="9497"/>
        </w:tabs>
        <w:spacing w:line="360" w:lineRule="auto"/>
        <w:jc w:val="both"/>
        <w:rPr>
          <w:rFonts w:ascii="Arial" w:hAnsi="Arial" w:cs="Arial"/>
          <w:color w:val="000000" w:themeColor="text1"/>
          <w:sz w:val="20"/>
          <w:szCs w:val="20"/>
        </w:rPr>
      </w:pPr>
    </w:p>
    <w:p w:rsidR="00682AFE" w:rsidRPr="00E971E5" w:rsidRDefault="00134807" w:rsidP="00B14E96">
      <w:pPr>
        <w:pStyle w:val="Ttulo21"/>
        <w:tabs>
          <w:tab w:val="left" w:pos="484"/>
          <w:tab w:val="left" w:pos="567"/>
          <w:tab w:val="left" w:pos="9497"/>
        </w:tabs>
        <w:spacing w:line="360" w:lineRule="auto"/>
        <w:ind w:left="0"/>
        <w:outlineLvl w:val="9"/>
        <w:rPr>
          <w:color w:val="000000" w:themeColor="text1"/>
          <w:sz w:val="20"/>
          <w:szCs w:val="20"/>
          <w:lang w:val="pt-BR"/>
        </w:rPr>
      </w:pPr>
      <w:r w:rsidRPr="00E971E5">
        <w:rPr>
          <w:color w:val="000000" w:themeColor="text1"/>
          <w:sz w:val="20"/>
          <w:szCs w:val="20"/>
          <w:lang w:val="pt-BR"/>
        </w:rPr>
        <w:t xml:space="preserve">1. </w:t>
      </w:r>
      <w:r w:rsidR="00682AFE" w:rsidRPr="00E971E5">
        <w:rPr>
          <w:color w:val="000000" w:themeColor="text1"/>
          <w:sz w:val="20"/>
          <w:szCs w:val="20"/>
          <w:lang w:val="pt-BR"/>
        </w:rPr>
        <w:t>DISPOSIÇÕES</w:t>
      </w:r>
      <w:r w:rsidR="00682AFE" w:rsidRPr="00E971E5">
        <w:rPr>
          <w:color w:val="000000" w:themeColor="text1"/>
          <w:spacing w:val="-1"/>
          <w:sz w:val="20"/>
          <w:szCs w:val="20"/>
          <w:lang w:val="pt-BR"/>
        </w:rPr>
        <w:t xml:space="preserve"> </w:t>
      </w:r>
      <w:r w:rsidR="00682AFE" w:rsidRPr="00E971E5">
        <w:rPr>
          <w:color w:val="000000" w:themeColor="text1"/>
          <w:sz w:val="20"/>
          <w:szCs w:val="20"/>
          <w:lang w:val="pt-BR"/>
        </w:rPr>
        <w:t>PRELIMINARES</w:t>
      </w:r>
    </w:p>
    <w:p w:rsidR="00682AFE" w:rsidRPr="00E971E5" w:rsidRDefault="00B02F7F" w:rsidP="007F5DDB">
      <w:pPr>
        <w:tabs>
          <w:tab w:val="left" w:pos="567"/>
          <w:tab w:val="left" w:pos="614"/>
          <w:tab w:val="left" w:pos="9497"/>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1.1</w:t>
      </w:r>
      <w:r w:rsidR="00D8278B" w:rsidRPr="00E971E5">
        <w:rPr>
          <w:rFonts w:ascii="Arial" w:hAnsi="Arial" w:cs="Arial"/>
          <w:color w:val="000000" w:themeColor="text1"/>
          <w:sz w:val="20"/>
          <w:szCs w:val="20"/>
        </w:rPr>
        <w:t>.</w:t>
      </w:r>
      <w:r w:rsidR="00134807" w:rsidRPr="00E971E5">
        <w:rPr>
          <w:rFonts w:ascii="Arial" w:hAnsi="Arial" w:cs="Arial"/>
          <w:color w:val="000000" w:themeColor="text1"/>
          <w:sz w:val="20"/>
          <w:szCs w:val="20"/>
        </w:rPr>
        <w:t xml:space="preserve"> </w:t>
      </w:r>
      <w:r w:rsidR="00682AFE" w:rsidRPr="00E971E5">
        <w:rPr>
          <w:rFonts w:ascii="Arial" w:hAnsi="Arial" w:cs="Arial"/>
          <w:color w:val="000000" w:themeColor="text1"/>
          <w:sz w:val="20"/>
          <w:szCs w:val="20"/>
        </w:rPr>
        <w:t xml:space="preserve">O Pregão Eletrônico será realizado em sessão pública, por meio da </w:t>
      </w:r>
      <w:r w:rsidR="00682AFE" w:rsidRPr="00E971E5">
        <w:rPr>
          <w:rFonts w:ascii="Arial" w:hAnsi="Arial" w:cs="Arial"/>
          <w:i/>
          <w:color w:val="000000" w:themeColor="text1"/>
          <w:sz w:val="20"/>
          <w:szCs w:val="20"/>
        </w:rPr>
        <w:t>INTERNET</w:t>
      </w:r>
      <w:r w:rsidR="00682AFE" w:rsidRPr="00E971E5">
        <w:rPr>
          <w:rFonts w:ascii="Arial" w:hAnsi="Arial" w:cs="Arial"/>
          <w:color w:val="000000" w:themeColor="text1"/>
          <w:sz w:val="20"/>
          <w:szCs w:val="20"/>
        </w:rPr>
        <w:t xml:space="preserve">, mediante condições de segurança - criptografia e autenticação - em todas as suas fases. Os trabalhos serão conduzidos por servidor do Município, denominada Pregoeira, mediante a inserção e monitoramento de dados gerados ou transferidos para o aplicativo </w:t>
      </w:r>
      <w:r w:rsidR="00682AFE" w:rsidRPr="00E971E5">
        <w:rPr>
          <w:rFonts w:ascii="Arial" w:hAnsi="Arial" w:cs="Arial"/>
          <w:b/>
          <w:color w:val="000000" w:themeColor="text1"/>
          <w:sz w:val="20"/>
          <w:szCs w:val="20"/>
        </w:rPr>
        <w:t>“Licitações-e”</w:t>
      </w:r>
      <w:r w:rsidR="00682AFE" w:rsidRPr="00E971E5">
        <w:rPr>
          <w:rFonts w:ascii="Arial" w:hAnsi="Arial" w:cs="Arial"/>
          <w:color w:val="000000" w:themeColor="text1"/>
          <w:sz w:val="20"/>
          <w:szCs w:val="20"/>
        </w:rPr>
        <w:t>, no sítio eletrônico</w:t>
      </w:r>
      <w:hyperlink r:id="rId11">
        <w:r w:rsidR="00682AFE" w:rsidRPr="00E971E5">
          <w:rPr>
            <w:rFonts w:ascii="Arial" w:hAnsi="Arial" w:cs="Arial"/>
            <w:color w:val="000000" w:themeColor="text1"/>
            <w:sz w:val="20"/>
            <w:szCs w:val="20"/>
            <w:u w:val="single"/>
          </w:rPr>
          <w:t xml:space="preserve"> www.licitacoes-e.com.br</w:t>
        </w:r>
        <w:r w:rsidR="00682AFE" w:rsidRPr="00E971E5">
          <w:rPr>
            <w:rFonts w:ascii="Arial" w:hAnsi="Arial" w:cs="Arial"/>
            <w:color w:val="000000" w:themeColor="text1"/>
            <w:sz w:val="20"/>
            <w:szCs w:val="20"/>
          </w:rPr>
          <w:t xml:space="preserve"> </w:t>
        </w:r>
      </w:hyperlink>
      <w:r w:rsidR="00682AFE" w:rsidRPr="00E971E5">
        <w:rPr>
          <w:rFonts w:ascii="Arial" w:hAnsi="Arial" w:cs="Arial"/>
          <w:color w:val="000000" w:themeColor="text1"/>
          <w:sz w:val="20"/>
          <w:szCs w:val="20"/>
        </w:rPr>
        <w:t>do Banco do Brasil</w:t>
      </w:r>
      <w:r w:rsidR="00682AFE" w:rsidRPr="00E971E5">
        <w:rPr>
          <w:rFonts w:ascii="Arial" w:hAnsi="Arial" w:cs="Arial"/>
          <w:color w:val="000000" w:themeColor="text1"/>
          <w:spacing w:val="-3"/>
          <w:sz w:val="20"/>
          <w:szCs w:val="20"/>
        </w:rPr>
        <w:t xml:space="preserve"> </w:t>
      </w:r>
      <w:r w:rsidR="00682AFE" w:rsidRPr="00E971E5">
        <w:rPr>
          <w:rFonts w:ascii="Arial" w:hAnsi="Arial" w:cs="Arial"/>
          <w:color w:val="000000" w:themeColor="text1"/>
          <w:sz w:val="20"/>
          <w:szCs w:val="20"/>
        </w:rPr>
        <w:t>S/A.</w:t>
      </w:r>
    </w:p>
    <w:p w:rsidR="005D2E76" w:rsidRPr="00E971E5" w:rsidRDefault="00B02F7F" w:rsidP="007F5DDB">
      <w:pPr>
        <w:tabs>
          <w:tab w:val="left" w:pos="567"/>
          <w:tab w:val="left" w:pos="9497"/>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1.2</w:t>
      </w:r>
      <w:r w:rsidR="00D8278B" w:rsidRPr="00E971E5">
        <w:rPr>
          <w:rFonts w:ascii="Arial" w:hAnsi="Arial" w:cs="Arial"/>
          <w:color w:val="000000" w:themeColor="text1"/>
          <w:sz w:val="20"/>
          <w:szCs w:val="20"/>
        </w:rPr>
        <w:t>.</w:t>
      </w:r>
      <w:r w:rsidR="00134807" w:rsidRPr="00E971E5">
        <w:rPr>
          <w:rFonts w:ascii="Arial" w:hAnsi="Arial" w:cs="Arial"/>
          <w:color w:val="000000" w:themeColor="text1"/>
          <w:sz w:val="20"/>
          <w:szCs w:val="20"/>
        </w:rPr>
        <w:t xml:space="preserve"> </w:t>
      </w:r>
      <w:r w:rsidR="00682AFE" w:rsidRPr="00E971E5">
        <w:rPr>
          <w:rFonts w:ascii="Arial" w:hAnsi="Arial" w:cs="Arial"/>
          <w:color w:val="000000" w:themeColor="text1"/>
          <w:sz w:val="20"/>
          <w:szCs w:val="20"/>
        </w:rPr>
        <w:t xml:space="preserve">O Edital poderá ser lido e obtido nos sítios oficias do Banco do Brasil -  </w:t>
      </w:r>
      <w:hyperlink r:id="rId12">
        <w:r w:rsidR="00682AFE" w:rsidRPr="00E971E5">
          <w:rPr>
            <w:rFonts w:ascii="Arial" w:hAnsi="Arial" w:cs="Arial"/>
            <w:color w:val="000000" w:themeColor="text1"/>
            <w:sz w:val="20"/>
            <w:szCs w:val="20"/>
            <w:u w:val="single"/>
          </w:rPr>
          <w:t>www.licitacoes-e.com.br</w:t>
        </w:r>
        <w:r w:rsidR="00682AFE" w:rsidRPr="00E971E5">
          <w:rPr>
            <w:rFonts w:ascii="Arial" w:hAnsi="Arial" w:cs="Arial"/>
            <w:color w:val="000000" w:themeColor="text1"/>
            <w:sz w:val="20"/>
            <w:szCs w:val="20"/>
          </w:rPr>
          <w:t xml:space="preserve"> </w:t>
        </w:r>
      </w:hyperlink>
      <w:r w:rsidR="00682AFE" w:rsidRPr="00E971E5">
        <w:rPr>
          <w:rFonts w:ascii="Arial" w:hAnsi="Arial" w:cs="Arial"/>
          <w:color w:val="000000" w:themeColor="text1"/>
          <w:sz w:val="20"/>
          <w:szCs w:val="20"/>
        </w:rPr>
        <w:t>- e da Prefeitura Municipal de Linhares -</w:t>
      </w:r>
      <w:hyperlink w:history="1">
        <w:r w:rsidR="00682AFE" w:rsidRPr="00E971E5">
          <w:rPr>
            <w:rStyle w:val="Hyperlink"/>
            <w:rFonts w:ascii="Arial" w:hAnsi="Arial" w:cs="Arial"/>
            <w:color w:val="000000" w:themeColor="text1"/>
            <w:sz w:val="20"/>
            <w:szCs w:val="20"/>
          </w:rPr>
          <w:t xml:space="preserve"> www.linhares.es.gov.br</w:t>
        </w:r>
      </w:hyperlink>
      <w:r w:rsidR="00682AFE" w:rsidRPr="00E971E5">
        <w:rPr>
          <w:rFonts w:ascii="Arial" w:hAnsi="Arial" w:cs="Arial"/>
          <w:color w:val="000000" w:themeColor="text1"/>
          <w:sz w:val="20"/>
          <w:szCs w:val="20"/>
        </w:rPr>
        <w:t>.</w:t>
      </w:r>
    </w:p>
    <w:p w:rsidR="000F532B" w:rsidRPr="00E971E5" w:rsidRDefault="000F532B" w:rsidP="007F5DDB">
      <w:pPr>
        <w:tabs>
          <w:tab w:val="left" w:pos="567"/>
          <w:tab w:val="left" w:pos="9497"/>
        </w:tabs>
        <w:spacing w:line="360" w:lineRule="auto"/>
        <w:jc w:val="both"/>
        <w:rPr>
          <w:rFonts w:ascii="Arial" w:hAnsi="Arial" w:cs="Arial"/>
          <w:color w:val="000000" w:themeColor="text1"/>
          <w:sz w:val="20"/>
          <w:szCs w:val="20"/>
        </w:rPr>
      </w:pPr>
    </w:p>
    <w:p w:rsidR="004D3E56" w:rsidRPr="00E971E5" w:rsidRDefault="00B02F7F" w:rsidP="00275754">
      <w:pPr>
        <w:pStyle w:val="Ttulo21"/>
        <w:tabs>
          <w:tab w:val="left" w:pos="567"/>
          <w:tab w:val="left" w:pos="628"/>
          <w:tab w:val="left" w:pos="9497"/>
        </w:tabs>
        <w:spacing w:line="360" w:lineRule="auto"/>
        <w:ind w:left="0"/>
        <w:outlineLvl w:val="9"/>
        <w:rPr>
          <w:color w:val="000000" w:themeColor="text1"/>
          <w:sz w:val="20"/>
          <w:szCs w:val="20"/>
          <w:lang w:val="pt-BR"/>
        </w:rPr>
      </w:pPr>
      <w:r w:rsidRPr="00E971E5">
        <w:rPr>
          <w:color w:val="000000" w:themeColor="text1"/>
          <w:sz w:val="20"/>
          <w:szCs w:val="20"/>
          <w:lang w:val="pt-BR"/>
        </w:rPr>
        <w:t>1.3</w:t>
      </w:r>
      <w:r w:rsidR="00D8278B" w:rsidRPr="00E971E5">
        <w:rPr>
          <w:color w:val="000000" w:themeColor="text1"/>
          <w:sz w:val="20"/>
          <w:szCs w:val="20"/>
          <w:lang w:val="pt-BR"/>
        </w:rPr>
        <w:t>.</w:t>
      </w:r>
      <w:r w:rsidRPr="00E971E5">
        <w:rPr>
          <w:color w:val="000000" w:themeColor="text1"/>
          <w:sz w:val="20"/>
          <w:szCs w:val="20"/>
          <w:lang w:val="pt-BR"/>
        </w:rPr>
        <w:t xml:space="preserve"> </w:t>
      </w:r>
      <w:r w:rsidR="00682AFE" w:rsidRPr="00E971E5">
        <w:rPr>
          <w:color w:val="000000" w:themeColor="text1"/>
          <w:sz w:val="20"/>
          <w:szCs w:val="20"/>
          <w:lang w:val="pt-BR"/>
        </w:rPr>
        <w:t>Serão observadas as seguintes datas e horários para os</w:t>
      </w:r>
      <w:r w:rsidR="00682AFE" w:rsidRPr="00E971E5">
        <w:rPr>
          <w:color w:val="000000" w:themeColor="text1"/>
          <w:spacing w:val="-3"/>
          <w:sz w:val="20"/>
          <w:szCs w:val="20"/>
          <w:lang w:val="pt-BR"/>
        </w:rPr>
        <w:t xml:space="preserve"> </w:t>
      </w:r>
      <w:r w:rsidR="00682AFE" w:rsidRPr="00E971E5">
        <w:rPr>
          <w:color w:val="000000" w:themeColor="text1"/>
          <w:sz w:val="20"/>
          <w:szCs w:val="20"/>
          <w:lang w:val="pt-BR"/>
        </w:rPr>
        <w:t>procedimentos:</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76"/>
        <w:gridCol w:w="3580"/>
      </w:tblGrid>
      <w:tr w:rsidR="00682AFE" w:rsidRPr="00E971E5" w:rsidTr="00682AFE">
        <w:trPr>
          <w:trHeight w:val="251"/>
        </w:trPr>
        <w:tc>
          <w:tcPr>
            <w:tcW w:w="5776" w:type="dxa"/>
          </w:tcPr>
          <w:p w:rsidR="00682AFE" w:rsidRPr="00E971E5" w:rsidRDefault="00682AFE" w:rsidP="00B037AE">
            <w:pPr>
              <w:pStyle w:val="TableParagraph"/>
              <w:tabs>
                <w:tab w:val="left" w:pos="567"/>
                <w:tab w:val="left" w:pos="9497"/>
              </w:tabs>
              <w:spacing w:line="360" w:lineRule="auto"/>
              <w:ind w:left="0"/>
              <w:jc w:val="both"/>
              <w:rPr>
                <w:b/>
                <w:color w:val="000000" w:themeColor="text1"/>
                <w:sz w:val="20"/>
                <w:szCs w:val="20"/>
                <w:lang w:val="pt-BR"/>
              </w:rPr>
            </w:pPr>
            <w:r w:rsidRPr="00E971E5">
              <w:rPr>
                <w:b/>
                <w:color w:val="000000" w:themeColor="text1"/>
                <w:sz w:val="20"/>
                <w:szCs w:val="20"/>
                <w:lang w:val="pt-BR"/>
              </w:rPr>
              <w:t>Data inicial para recebimento das propostas</w:t>
            </w:r>
          </w:p>
        </w:tc>
        <w:tc>
          <w:tcPr>
            <w:tcW w:w="3580" w:type="dxa"/>
          </w:tcPr>
          <w:p w:rsidR="00682AFE" w:rsidRPr="00E971E5" w:rsidRDefault="00682AFE" w:rsidP="00E971E5">
            <w:pPr>
              <w:pStyle w:val="TableParagraph"/>
              <w:tabs>
                <w:tab w:val="left" w:pos="567"/>
                <w:tab w:val="left" w:pos="9497"/>
              </w:tabs>
              <w:spacing w:line="360" w:lineRule="auto"/>
              <w:ind w:left="0"/>
              <w:jc w:val="both"/>
              <w:rPr>
                <w:b/>
                <w:color w:val="000000" w:themeColor="text1"/>
                <w:sz w:val="20"/>
                <w:szCs w:val="20"/>
              </w:rPr>
            </w:pPr>
            <w:r w:rsidRPr="00E971E5">
              <w:rPr>
                <w:b/>
                <w:color w:val="000000" w:themeColor="text1"/>
                <w:sz w:val="20"/>
                <w:szCs w:val="20"/>
              </w:rPr>
              <w:t xml:space="preserve">Dia </w:t>
            </w:r>
            <w:r w:rsidR="00E971E5" w:rsidRPr="00E971E5">
              <w:rPr>
                <w:b/>
                <w:color w:val="000000" w:themeColor="text1"/>
                <w:sz w:val="20"/>
                <w:szCs w:val="20"/>
              </w:rPr>
              <w:t>– 18/04/2022</w:t>
            </w:r>
          </w:p>
        </w:tc>
      </w:tr>
      <w:tr w:rsidR="00682AFE" w:rsidRPr="00E971E5" w:rsidTr="00682AFE">
        <w:trPr>
          <w:trHeight w:val="254"/>
        </w:trPr>
        <w:tc>
          <w:tcPr>
            <w:tcW w:w="5776" w:type="dxa"/>
          </w:tcPr>
          <w:p w:rsidR="00682AFE" w:rsidRPr="00E971E5" w:rsidRDefault="00682AFE" w:rsidP="00B037AE">
            <w:pPr>
              <w:pStyle w:val="TableParagraph"/>
              <w:tabs>
                <w:tab w:val="left" w:pos="567"/>
                <w:tab w:val="left" w:pos="9497"/>
              </w:tabs>
              <w:spacing w:line="360" w:lineRule="auto"/>
              <w:ind w:left="0"/>
              <w:jc w:val="both"/>
              <w:rPr>
                <w:b/>
                <w:color w:val="000000" w:themeColor="text1"/>
                <w:sz w:val="20"/>
                <w:szCs w:val="20"/>
                <w:lang w:val="pt-BR"/>
              </w:rPr>
            </w:pPr>
            <w:r w:rsidRPr="00E971E5">
              <w:rPr>
                <w:b/>
                <w:color w:val="000000" w:themeColor="text1"/>
                <w:sz w:val="20"/>
                <w:szCs w:val="20"/>
                <w:lang w:val="pt-BR"/>
              </w:rPr>
              <w:t>Limite para acolhimento das propostas</w:t>
            </w:r>
          </w:p>
        </w:tc>
        <w:tc>
          <w:tcPr>
            <w:tcW w:w="3580" w:type="dxa"/>
          </w:tcPr>
          <w:p w:rsidR="00682AFE" w:rsidRPr="00E971E5" w:rsidRDefault="00682AFE" w:rsidP="00E971E5">
            <w:pPr>
              <w:pStyle w:val="TableParagraph"/>
              <w:tabs>
                <w:tab w:val="left" w:pos="567"/>
                <w:tab w:val="left" w:pos="9497"/>
              </w:tabs>
              <w:spacing w:line="360" w:lineRule="auto"/>
              <w:ind w:left="0"/>
              <w:jc w:val="both"/>
              <w:rPr>
                <w:b/>
                <w:color w:val="000000" w:themeColor="text1"/>
                <w:sz w:val="20"/>
                <w:szCs w:val="20"/>
                <w:lang w:val="pt-BR"/>
              </w:rPr>
            </w:pPr>
            <w:r w:rsidRPr="00E971E5">
              <w:rPr>
                <w:b/>
                <w:color w:val="000000" w:themeColor="text1"/>
                <w:sz w:val="20"/>
                <w:szCs w:val="20"/>
                <w:lang w:val="pt-BR"/>
              </w:rPr>
              <w:t xml:space="preserve">Às </w:t>
            </w:r>
            <w:r w:rsidR="00E971E5" w:rsidRPr="00E971E5">
              <w:rPr>
                <w:b/>
                <w:color w:val="000000" w:themeColor="text1"/>
                <w:sz w:val="20"/>
                <w:szCs w:val="20"/>
                <w:lang w:val="pt-BR"/>
              </w:rPr>
              <w:t xml:space="preserve">08 </w:t>
            </w:r>
            <w:r w:rsidRPr="00E971E5">
              <w:rPr>
                <w:b/>
                <w:color w:val="000000" w:themeColor="text1"/>
                <w:sz w:val="20"/>
                <w:szCs w:val="20"/>
                <w:lang w:val="pt-BR"/>
              </w:rPr>
              <w:t xml:space="preserve">horas do dia </w:t>
            </w:r>
            <w:r w:rsidR="00E971E5" w:rsidRPr="00E971E5">
              <w:rPr>
                <w:b/>
                <w:color w:val="000000" w:themeColor="text1"/>
                <w:sz w:val="20"/>
                <w:szCs w:val="20"/>
                <w:lang w:val="pt-BR"/>
              </w:rPr>
              <w:t>04/05/2022</w:t>
            </w:r>
          </w:p>
        </w:tc>
      </w:tr>
      <w:tr w:rsidR="00682AFE" w:rsidRPr="00E971E5" w:rsidTr="00682AFE">
        <w:trPr>
          <w:trHeight w:val="251"/>
        </w:trPr>
        <w:tc>
          <w:tcPr>
            <w:tcW w:w="5776" w:type="dxa"/>
          </w:tcPr>
          <w:p w:rsidR="00682AFE" w:rsidRPr="00E971E5" w:rsidRDefault="00682AFE" w:rsidP="00B037AE">
            <w:pPr>
              <w:pStyle w:val="TableParagraph"/>
              <w:tabs>
                <w:tab w:val="left" w:pos="567"/>
                <w:tab w:val="left" w:pos="9497"/>
              </w:tabs>
              <w:spacing w:line="360" w:lineRule="auto"/>
              <w:ind w:left="0"/>
              <w:jc w:val="both"/>
              <w:rPr>
                <w:b/>
                <w:color w:val="000000" w:themeColor="text1"/>
                <w:sz w:val="20"/>
                <w:szCs w:val="20"/>
              </w:rPr>
            </w:pPr>
            <w:r w:rsidRPr="00E971E5">
              <w:rPr>
                <w:b/>
                <w:color w:val="000000" w:themeColor="text1"/>
                <w:sz w:val="20"/>
                <w:szCs w:val="20"/>
              </w:rPr>
              <w:t>Abertura das propostas</w:t>
            </w:r>
          </w:p>
        </w:tc>
        <w:tc>
          <w:tcPr>
            <w:tcW w:w="3580" w:type="dxa"/>
          </w:tcPr>
          <w:p w:rsidR="00682AFE" w:rsidRPr="00E971E5" w:rsidRDefault="00682AFE" w:rsidP="00E971E5">
            <w:pPr>
              <w:pStyle w:val="TableParagraph"/>
              <w:tabs>
                <w:tab w:val="left" w:pos="567"/>
                <w:tab w:val="left" w:pos="9497"/>
              </w:tabs>
              <w:spacing w:line="360" w:lineRule="auto"/>
              <w:ind w:left="0"/>
              <w:jc w:val="both"/>
              <w:rPr>
                <w:b/>
                <w:color w:val="000000" w:themeColor="text1"/>
                <w:sz w:val="20"/>
                <w:szCs w:val="20"/>
                <w:lang w:val="pt-BR"/>
              </w:rPr>
            </w:pPr>
            <w:r w:rsidRPr="00E971E5">
              <w:rPr>
                <w:b/>
                <w:color w:val="000000" w:themeColor="text1"/>
                <w:sz w:val="20"/>
                <w:szCs w:val="20"/>
                <w:lang w:val="pt-BR"/>
              </w:rPr>
              <w:t xml:space="preserve">Às </w:t>
            </w:r>
            <w:r w:rsidR="00E971E5" w:rsidRPr="00E971E5">
              <w:rPr>
                <w:b/>
                <w:color w:val="000000" w:themeColor="text1"/>
                <w:sz w:val="20"/>
                <w:szCs w:val="20"/>
                <w:lang w:val="pt-BR"/>
              </w:rPr>
              <w:t>08</w:t>
            </w:r>
            <w:r w:rsidR="00933443" w:rsidRPr="00E971E5">
              <w:rPr>
                <w:b/>
                <w:color w:val="000000" w:themeColor="text1"/>
                <w:sz w:val="20"/>
                <w:szCs w:val="20"/>
                <w:lang w:val="pt-BR"/>
              </w:rPr>
              <w:t xml:space="preserve"> </w:t>
            </w:r>
            <w:r w:rsidRPr="00E971E5">
              <w:rPr>
                <w:b/>
                <w:color w:val="000000" w:themeColor="text1"/>
                <w:sz w:val="20"/>
                <w:szCs w:val="20"/>
                <w:lang w:val="pt-BR"/>
              </w:rPr>
              <w:t xml:space="preserve">horas do dia </w:t>
            </w:r>
            <w:r w:rsidR="00E971E5" w:rsidRPr="00E971E5">
              <w:rPr>
                <w:b/>
                <w:color w:val="000000" w:themeColor="text1"/>
                <w:sz w:val="20"/>
                <w:szCs w:val="20"/>
                <w:lang w:val="pt-BR"/>
              </w:rPr>
              <w:t>04/05/2022</w:t>
            </w:r>
          </w:p>
        </w:tc>
      </w:tr>
      <w:tr w:rsidR="00682AFE" w:rsidRPr="00E971E5" w:rsidTr="00682AFE">
        <w:trPr>
          <w:trHeight w:val="253"/>
        </w:trPr>
        <w:tc>
          <w:tcPr>
            <w:tcW w:w="5776" w:type="dxa"/>
          </w:tcPr>
          <w:p w:rsidR="00682AFE" w:rsidRPr="00E971E5" w:rsidRDefault="00682AFE" w:rsidP="00B037AE">
            <w:pPr>
              <w:pStyle w:val="TableParagraph"/>
              <w:tabs>
                <w:tab w:val="left" w:pos="567"/>
                <w:tab w:val="left" w:pos="9497"/>
              </w:tabs>
              <w:spacing w:line="360" w:lineRule="auto"/>
              <w:ind w:left="0"/>
              <w:jc w:val="both"/>
              <w:rPr>
                <w:b/>
                <w:color w:val="000000" w:themeColor="text1"/>
                <w:sz w:val="20"/>
                <w:szCs w:val="20"/>
                <w:lang w:val="pt-BR"/>
              </w:rPr>
            </w:pPr>
            <w:r w:rsidRPr="00E971E5">
              <w:rPr>
                <w:b/>
                <w:color w:val="000000" w:themeColor="text1"/>
                <w:sz w:val="20"/>
                <w:szCs w:val="20"/>
                <w:lang w:val="pt-BR"/>
              </w:rPr>
              <w:t>Início da sessão de disputa</w:t>
            </w:r>
          </w:p>
        </w:tc>
        <w:tc>
          <w:tcPr>
            <w:tcW w:w="3580" w:type="dxa"/>
          </w:tcPr>
          <w:p w:rsidR="00682AFE" w:rsidRPr="00E971E5" w:rsidRDefault="00682AFE" w:rsidP="00E971E5">
            <w:pPr>
              <w:pStyle w:val="TableParagraph"/>
              <w:tabs>
                <w:tab w:val="left" w:pos="567"/>
                <w:tab w:val="left" w:pos="9497"/>
              </w:tabs>
              <w:spacing w:line="360" w:lineRule="auto"/>
              <w:ind w:left="0"/>
              <w:jc w:val="both"/>
              <w:rPr>
                <w:b/>
                <w:color w:val="000000" w:themeColor="text1"/>
                <w:sz w:val="20"/>
                <w:szCs w:val="20"/>
                <w:lang w:val="pt-BR"/>
              </w:rPr>
            </w:pPr>
            <w:r w:rsidRPr="00E971E5">
              <w:rPr>
                <w:b/>
                <w:color w:val="000000" w:themeColor="text1"/>
                <w:sz w:val="20"/>
                <w:szCs w:val="20"/>
                <w:lang w:val="pt-BR"/>
              </w:rPr>
              <w:t xml:space="preserve">Às </w:t>
            </w:r>
            <w:r w:rsidR="00E971E5" w:rsidRPr="00E971E5">
              <w:rPr>
                <w:b/>
                <w:color w:val="000000" w:themeColor="text1"/>
                <w:sz w:val="20"/>
                <w:szCs w:val="20"/>
                <w:lang w:val="pt-BR"/>
              </w:rPr>
              <w:t>09</w:t>
            </w:r>
            <w:r w:rsidRPr="00E971E5">
              <w:rPr>
                <w:b/>
                <w:color w:val="000000" w:themeColor="text1"/>
                <w:sz w:val="20"/>
                <w:szCs w:val="20"/>
                <w:lang w:val="pt-BR"/>
              </w:rPr>
              <w:t xml:space="preserve"> horas do dia </w:t>
            </w:r>
            <w:r w:rsidR="00E971E5" w:rsidRPr="00E971E5">
              <w:rPr>
                <w:b/>
                <w:color w:val="000000" w:themeColor="text1"/>
                <w:sz w:val="20"/>
                <w:szCs w:val="20"/>
                <w:lang w:val="pt-BR"/>
              </w:rPr>
              <w:t>04/05/2022</w:t>
            </w:r>
          </w:p>
        </w:tc>
      </w:tr>
    </w:tbl>
    <w:p w:rsidR="00FC5C36" w:rsidRPr="00E971E5" w:rsidRDefault="00FC5C36" w:rsidP="00275754">
      <w:pPr>
        <w:tabs>
          <w:tab w:val="left" w:pos="567"/>
          <w:tab w:val="left" w:pos="741"/>
          <w:tab w:val="left" w:pos="9497"/>
        </w:tabs>
        <w:spacing w:line="360" w:lineRule="auto"/>
        <w:jc w:val="both"/>
        <w:rPr>
          <w:rFonts w:ascii="Arial" w:hAnsi="Arial" w:cs="Arial"/>
          <w:color w:val="000000" w:themeColor="text1"/>
          <w:sz w:val="20"/>
          <w:szCs w:val="20"/>
        </w:rPr>
      </w:pPr>
    </w:p>
    <w:p w:rsidR="000F532B" w:rsidRPr="00E971E5" w:rsidRDefault="000F532B" w:rsidP="00275754">
      <w:pPr>
        <w:tabs>
          <w:tab w:val="left" w:pos="567"/>
          <w:tab w:val="left" w:pos="741"/>
          <w:tab w:val="left" w:pos="9497"/>
        </w:tabs>
        <w:spacing w:line="360" w:lineRule="auto"/>
        <w:jc w:val="both"/>
        <w:rPr>
          <w:rFonts w:ascii="Arial" w:hAnsi="Arial" w:cs="Arial"/>
          <w:color w:val="000000" w:themeColor="text1"/>
          <w:sz w:val="20"/>
          <w:szCs w:val="20"/>
        </w:rPr>
      </w:pPr>
    </w:p>
    <w:p w:rsidR="000F532B" w:rsidRPr="00E971E5" w:rsidRDefault="000F532B" w:rsidP="00275754">
      <w:pPr>
        <w:tabs>
          <w:tab w:val="left" w:pos="567"/>
          <w:tab w:val="left" w:pos="741"/>
          <w:tab w:val="left" w:pos="9497"/>
        </w:tabs>
        <w:spacing w:line="360" w:lineRule="auto"/>
        <w:jc w:val="both"/>
        <w:rPr>
          <w:rFonts w:ascii="Arial" w:hAnsi="Arial" w:cs="Arial"/>
          <w:color w:val="000000" w:themeColor="text1"/>
          <w:sz w:val="20"/>
          <w:szCs w:val="20"/>
        </w:rPr>
      </w:pPr>
    </w:p>
    <w:p w:rsidR="00FC5C36" w:rsidRPr="00E971E5" w:rsidRDefault="007715C6" w:rsidP="00B14E96">
      <w:pPr>
        <w:tabs>
          <w:tab w:val="left" w:pos="567"/>
          <w:tab w:val="left" w:pos="741"/>
          <w:tab w:val="left" w:pos="9497"/>
        </w:tabs>
        <w:spacing w:line="360" w:lineRule="auto"/>
        <w:jc w:val="both"/>
        <w:rPr>
          <w:rFonts w:ascii="Arial" w:hAnsi="Arial" w:cs="Arial"/>
          <w:b/>
          <w:color w:val="000000" w:themeColor="text1"/>
          <w:sz w:val="20"/>
          <w:szCs w:val="20"/>
        </w:rPr>
      </w:pPr>
      <w:r w:rsidRPr="00E971E5">
        <w:rPr>
          <w:rFonts w:ascii="Arial" w:hAnsi="Arial" w:cs="Arial"/>
          <w:b/>
          <w:color w:val="000000" w:themeColor="text1"/>
          <w:sz w:val="20"/>
          <w:szCs w:val="20"/>
        </w:rPr>
        <w:lastRenderedPageBreak/>
        <w:t>2</w:t>
      </w:r>
      <w:r w:rsidR="00134807" w:rsidRPr="00E971E5">
        <w:rPr>
          <w:rFonts w:ascii="Arial" w:hAnsi="Arial" w:cs="Arial"/>
          <w:b/>
          <w:color w:val="000000" w:themeColor="text1"/>
          <w:sz w:val="20"/>
          <w:szCs w:val="20"/>
        </w:rPr>
        <w:t xml:space="preserve">. </w:t>
      </w:r>
      <w:r w:rsidR="00CF28EB" w:rsidRPr="00E971E5">
        <w:rPr>
          <w:rFonts w:ascii="Arial" w:hAnsi="Arial" w:cs="Arial"/>
          <w:b/>
          <w:color w:val="000000" w:themeColor="text1"/>
          <w:sz w:val="20"/>
          <w:szCs w:val="20"/>
        </w:rPr>
        <w:t>FORMALIZAÇÃO DE CONSULTAS</w:t>
      </w:r>
      <w:r w:rsidR="00FC5C36" w:rsidRPr="00E971E5">
        <w:rPr>
          <w:rFonts w:ascii="Arial" w:hAnsi="Arial" w:cs="Arial"/>
          <w:b/>
          <w:color w:val="000000" w:themeColor="text1"/>
          <w:sz w:val="20"/>
          <w:szCs w:val="20"/>
        </w:rPr>
        <w:t xml:space="preserve"> </w:t>
      </w:r>
    </w:p>
    <w:p w:rsidR="00682AFE" w:rsidRPr="00E971E5" w:rsidRDefault="007715C6" w:rsidP="00B14E96">
      <w:pPr>
        <w:tabs>
          <w:tab w:val="left" w:pos="567"/>
          <w:tab w:val="left" w:pos="741"/>
          <w:tab w:val="left" w:pos="9497"/>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2.1</w:t>
      </w:r>
      <w:r w:rsidR="00D8278B"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w:t>
      </w:r>
      <w:r w:rsidR="00FC5C36" w:rsidRPr="00E971E5">
        <w:rPr>
          <w:rFonts w:ascii="Arial" w:hAnsi="Arial" w:cs="Arial"/>
          <w:color w:val="000000" w:themeColor="text1"/>
          <w:sz w:val="20"/>
          <w:szCs w:val="20"/>
        </w:rPr>
        <w:t xml:space="preserve">Observado o prazo legal de </w:t>
      </w:r>
      <w:r w:rsidR="00CC0E8D" w:rsidRPr="00E971E5">
        <w:rPr>
          <w:rFonts w:ascii="Arial" w:hAnsi="Arial" w:cs="Arial"/>
          <w:color w:val="000000" w:themeColor="text1"/>
          <w:sz w:val="20"/>
          <w:szCs w:val="20"/>
        </w:rPr>
        <w:t>03</w:t>
      </w:r>
      <w:r w:rsidR="00FC5C36" w:rsidRPr="00E971E5">
        <w:rPr>
          <w:rFonts w:ascii="Arial" w:hAnsi="Arial" w:cs="Arial"/>
          <w:color w:val="000000" w:themeColor="text1"/>
          <w:sz w:val="20"/>
          <w:szCs w:val="20"/>
        </w:rPr>
        <w:t xml:space="preserve"> (</w:t>
      </w:r>
      <w:r w:rsidR="00D76170" w:rsidRPr="00E971E5">
        <w:rPr>
          <w:rFonts w:ascii="Arial" w:hAnsi="Arial" w:cs="Arial"/>
          <w:color w:val="000000" w:themeColor="text1"/>
          <w:sz w:val="20"/>
          <w:szCs w:val="20"/>
        </w:rPr>
        <w:t>três</w:t>
      </w:r>
      <w:r w:rsidR="00FC5C36" w:rsidRPr="00E971E5">
        <w:rPr>
          <w:rFonts w:ascii="Arial" w:hAnsi="Arial" w:cs="Arial"/>
          <w:color w:val="000000" w:themeColor="text1"/>
          <w:sz w:val="20"/>
          <w:szCs w:val="20"/>
        </w:rPr>
        <w:t>) dias úteis antes da data fixada para recebimento das propostas, os interessados poderão formular consultas por e-mail, informando o número e o objeto da licitação</w:t>
      </w:r>
      <w:r w:rsidR="008F1EAE" w:rsidRPr="00E971E5">
        <w:rPr>
          <w:rFonts w:ascii="Arial" w:hAnsi="Arial" w:cs="Arial"/>
          <w:color w:val="000000" w:themeColor="text1"/>
          <w:sz w:val="20"/>
          <w:szCs w:val="20"/>
        </w:rPr>
        <w:t xml:space="preserve"> </w:t>
      </w:r>
      <w:r w:rsidR="00933443" w:rsidRPr="00E971E5">
        <w:rPr>
          <w:rFonts w:ascii="Arial" w:hAnsi="Arial" w:cs="Arial"/>
          <w:color w:val="000000" w:themeColor="text1"/>
          <w:sz w:val="20"/>
          <w:szCs w:val="20"/>
          <w:u w:val="single"/>
        </w:rPr>
        <w:t>pregao</w:t>
      </w:r>
      <w:hyperlink r:id="rId13" w:history="1">
        <w:r w:rsidR="001F3705" w:rsidRPr="00E971E5">
          <w:rPr>
            <w:rStyle w:val="Hyperlink"/>
            <w:rFonts w:ascii="Arial" w:hAnsi="Arial" w:cs="Arial"/>
            <w:color w:val="000000" w:themeColor="text1"/>
            <w:sz w:val="20"/>
            <w:szCs w:val="20"/>
          </w:rPr>
          <w:t>@linhares.es.gov.br</w:t>
        </w:r>
      </w:hyperlink>
    </w:p>
    <w:p w:rsidR="00B06239" w:rsidRPr="00E971E5" w:rsidRDefault="00B06239" w:rsidP="00B14E96">
      <w:pPr>
        <w:spacing w:line="360" w:lineRule="auto"/>
        <w:jc w:val="both"/>
        <w:rPr>
          <w:rFonts w:ascii="Arial" w:hAnsi="Arial" w:cs="Arial"/>
          <w:color w:val="000000" w:themeColor="text1"/>
          <w:sz w:val="20"/>
          <w:szCs w:val="20"/>
        </w:rPr>
      </w:pPr>
    </w:p>
    <w:p w:rsidR="00FC5C36" w:rsidRPr="00E971E5" w:rsidRDefault="007715C6" w:rsidP="00B14E96">
      <w:pPr>
        <w:pStyle w:val="Ttulo21"/>
        <w:tabs>
          <w:tab w:val="left" w:pos="567"/>
          <w:tab w:val="left" w:pos="741"/>
        </w:tabs>
        <w:spacing w:line="360" w:lineRule="auto"/>
        <w:ind w:left="0"/>
        <w:rPr>
          <w:color w:val="000000" w:themeColor="text1"/>
          <w:sz w:val="20"/>
          <w:szCs w:val="20"/>
          <w:lang w:val="pt-BR"/>
        </w:rPr>
      </w:pPr>
      <w:r w:rsidRPr="00E971E5">
        <w:rPr>
          <w:color w:val="000000" w:themeColor="text1"/>
          <w:sz w:val="20"/>
          <w:szCs w:val="20"/>
          <w:lang w:val="pt-BR"/>
        </w:rPr>
        <w:t xml:space="preserve">3. </w:t>
      </w:r>
      <w:r w:rsidR="00FC5C36" w:rsidRPr="00E971E5">
        <w:rPr>
          <w:color w:val="000000" w:themeColor="text1"/>
          <w:sz w:val="20"/>
          <w:szCs w:val="20"/>
          <w:lang w:val="pt-BR"/>
        </w:rPr>
        <w:t>RECEBIMENTO E ABERTURA DAS PROPOSTAS E DATA DO</w:t>
      </w:r>
      <w:r w:rsidR="00FC5C36" w:rsidRPr="00E971E5">
        <w:rPr>
          <w:color w:val="000000" w:themeColor="text1"/>
          <w:spacing w:val="-7"/>
          <w:sz w:val="20"/>
          <w:szCs w:val="20"/>
          <w:lang w:val="pt-BR"/>
        </w:rPr>
        <w:t xml:space="preserve"> </w:t>
      </w:r>
      <w:r w:rsidR="00FC5C36" w:rsidRPr="00E971E5">
        <w:rPr>
          <w:color w:val="000000" w:themeColor="text1"/>
          <w:sz w:val="20"/>
          <w:szCs w:val="20"/>
          <w:lang w:val="pt-BR"/>
        </w:rPr>
        <w:t>PREGÃO</w:t>
      </w:r>
    </w:p>
    <w:p w:rsidR="00FC5C36" w:rsidRPr="00E971E5" w:rsidRDefault="007715C6" w:rsidP="00B14E96">
      <w:pPr>
        <w:pStyle w:val="PargrafodaLista"/>
        <w:tabs>
          <w:tab w:val="left" w:pos="567"/>
          <w:tab w:val="left" w:pos="740"/>
          <w:tab w:val="left" w:pos="741"/>
        </w:tabs>
        <w:spacing w:line="360" w:lineRule="auto"/>
        <w:ind w:left="0"/>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76F16" w:rsidRPr="00E971E5">
        <w:rPr>
          <w:rFonts w:ascii="Arial" w:hAnsi="Arial" w:cs="Arial"/>
          <w:color w:val="000000" w:themeColor="text1"/>
          <w:sz w:val="20"/>
          <w:szCs w:val="20"/>
        </w:rPr>
        <w:t>.1</w:t>
      </w:r>
      <w:r w:rsidR="009D67E6" w:rsidRPr="00E971E5">
        <w:rPr>
          <w:rFonts w:ascii="Arial" w:hAnsi="Arial" w:cs="Arial"/>
          <w:color w:val="000000" w:themeColor="text1"/>
          <w:sz w:val="20"/>
          <w:szCs w:val="20"/>
        </w:rPr>
        <w:t>.</w:t>
      </w:r>
      <w:r w:rsidR="00576F16" w:rsidRPr="00E971E5">
        <w:rPr>
          <w:rFonts w:ascii="Arial" w:hAnsi="Arial" w:cs="Arial"/>
          <w:color w:val="000000" w:themeColor="text1"/>
          <w:sz w:val="20"/>
          <w:szCs w:val="20"/>
        </w:rPr>
        <w:t xml:space="preserve"> </w:t>
      </w:r>
      <w:r w:rsidR="00FC5C36" w:rsidRPr="00E971E5">
        <w:rPr>
          <w:rFonts w:ascii="Arial" w:hAnsi="Arial" w:cs="Arial"/>
          <w:color w:val="000000" w:themeColor="text1"/>
          <w:sz w:val="20"/>
          <w:szCs w:val="20"/>
        </w:rPr>
        <w:t>O fornecedor deverá observar as datas e os horários limites previstos para a abertura da proposta, atentando também para a data e horário do início da</w:t>
      </w:r>
      <w:r w:rsidR="00FC5C36" w:rsidRPr="00E971E5">
        <w:rPr>
          <w:rFonts w:ascii="Arial" w:hAnsi="Arial" w:cs="Arial"/>
          <w:color w:val="000000" w:themeColor="text1"/>
          <w:spacing w:val="-6"/>
          <w:sz w:val="20"/>
          <w:szCs w:val="20"/>
        </w:rPr>
        <w:t xml:space="preserve"> </w:t>
      </w:r>
      <w:r w:rsidR="00FC5C36" w:rsidRPr="00E971E5">
        <w:rPr>
          <w:rFonts w:ascii="Arial" w:hAnsi="Arial" w:cs="Arial"/>
          <w:color w:val="000000" w:themeColor="text1"/>
          <w:sz w:val="20"/>
          <w:szCs w:val="20"/>
        </w:rPr>
        <w:t>disputa.</w:t>
      </w:r>
    </w:p>
    <w:p w:rsidR="00FC5C36" w:rsidRPr="00E971E5" w:rsidRDefault="00FC5C36" w:rsidP="00B14E96">
      <w:pPr>
        <w:pStyle w:val="Ttulo21"/>
        <w:tabs>
          <w:tab w:val="left" w:pos="567"/>
          <w:tab w:val="left" w:pos="741"/>
        </w:tabs>
        <w:spacing w:line="360" w:lineRule="auto"/>
        <w:ind w:left="0"/>
        <w:rPr>
          <w:color w:val="000000" w:themeColor="text1"/>
          <w:sz w:val="20"/>
          <w:szCs w:val="20"/>
          <w:lang w:val="pt-BR"/>
        </w:rPr>
      </w:pPr>
    </w:p>
    <w:p w:rsidR="00FC5C36" w:rsidRPr="00E971E5" w:rsidRDefault="007715C6" w:rsidP="007F5DDB">
      <w:pPr>
        <w:pStyle w:val="Ttulo21"/>
        <w:tabs>
          <w:tab w:val="left" w:pos="567"/>
          <w:tab w:val="left" w:pos="741"/>
        </w:tabs>
        <w:spacing w:line="360" w:lineRule="auto"/>
        <w:ind w:left="0"/>
        <w:rPr>
          <w:color w:val="000000" w:themeColor="text1"/>
          <w:sz w:val="20"/>
          <w:szCs w:val="20"/>
          <w:lang w:val="pt-BR"/>
        </w:rPr>
      </w:pPr>
      <w:r w:rsidRPr="00E971E5">
        <w:rPr>
          <w:color w:val="000000" w:themeColor="text1"/>
          <w:sz w:val="20"/>
          <w:szCs w:val="20"/>
          <w:lang w:val="pt-BR"/>
        </w:rPr>
        <w:t xml:space="preserve">4. </w:t>
      </w:r>
      <w:r w:rsidR="00FC5C36" w:rsidRPr="00E971E5">
        <w:rPr>
          <w:color w:val="000000" w:themeColor="text1"/>
          <w:sz w:val="20"/>
          <w:szCs w:val="20"/>
          <w:lang w:val="pt-BR"/>
        </w:rPr>
        <w:t>REFERÊNCIA DE</w:t>
      </w:r>
      <w:r w:rsidR="00FC5C36" w:rsidRPr="00E971E5">
        <w:rPr>
          <w:color w:val="000000" w:themeColor="text1"/>
          <w:spacing w:val="-8"/>
          <w:sz w:val="20"/>
          <w:szCs w:val="20"/>
          <w:lang w:val="pt-BR"/>
        </w:rPr>
        <w:t xml:space="preserve"> </w:t>
      </w:r>
      <w:r w:rsidR="00FC5C36" w:rsidRPr="00E971E5">
        <w:rPr>
          <w:color w:val="000000" w:themeColor="text1"/>
          <w:sz w:val="20"/>
          <w:szCs w:val="20"/>
          <w:lang w:val="pt-BR"/>
        </w:rPr>
        <w:t>TEMPO</w:t>
      </w:r>
    </w:p>
    <w:p w:rsidR="00FC5C36" w:rsidRPr="00E971E5" w:rsidRDefault="007715C6" w:rsidP="007F5DDB">
      <w:pPr>
        <w:pStyle w:val="PargrafodaLista"/>
        <w:tabs>
          <w:tab w:val="left" w:pos="567"/>
          <w:tab w:val="left" w:pos="741"/>
        </w:tabs>
        <w:spacing w:line="360" w:lineRule="auto"/>
        <w:ind w:left="0"/>
        <w:jc w:val="both"/>
        <w:rPr>
          <w:rFonts w:ascii="Arial" w:hAnsi="Arial" w:cs="Arial"/>
          <w:color w:val="000000" w:themeColor="text1"/>
          <w:sz w:val="20"/>
          <w:szCs w:val="20"/>
        </w:rPr>
      </w:pPr>
      <w:r w:rsidRPr="00E971E5">
        <w:rPr>
          <w:rFonts w:ascii="Arial" w:hAnsi="Arial" w:cs="Arial"/>
          <w:color w:val="000000" w:themeColor="text1"/>
          <w:sz w:val="20"/>
          <w:szCs w:val="20"/>
        </w:rPr>
        <w:t>4</w:t>
      </w:r>
      <w:r w:rsidR="009D67E6" w:rsidRPr="00E971E5">
        <w:rPr>
          <w:rFonts w:ascii="Arial" w:hAnsi="Arial" w:cs="Arial"/>
          <w:color w:val="000000" w:themeColor="text1"/>
          <w:sz w:val="20"/>
          <w:szCs w:val="20"/>
        </w:rPr>
        <w:t>.1.</w:t>
      </w:r>
      <w:r w:rsidR="00FC5C36" w:rsidRPr="00E971E5">
        <w:rPr>
          <w:rFonts w:ascii="Arial" w:hAnsi="Arial" w:cs="Arial"/>
          <w:color w:val="000000" w:themeColor="text1"/>
          <w:sz w:val="20"/>
          <w:szCs w:val="20"/>
        </w:rPr>
        <w:t xml:space="preserve"> Todas as referências de tempo no Edital, no Aviso e durante a Sessão Pública observarão, obrigatoriamente, o horário de Brasília – DF e, dessa forma, serão registradas no sistema eletrônico e na documentação relativa ao</w:t>
      </w:r>
      <w:r w:rsidR="00FC5C36" w:rsidRPr="00E971E5">
        <w:rPr>
          <w:rFonts w:ascii="Arial" w:hAnsi="Arial" w:cs="Arial"/>
          <w:color w:val="000000" w:themeColor="text1"/>
          <w:spacing w:val="-3"/>
          <w:sz w:val="20"/>
          <w:szCs w:val="20"/>
        </w:rPr>
        <w:t xml:space="preserve"> </w:t>
      </w:r>
      <w:r w:rsidR="00FC5C36" w:rsidRPr="00E971E5">
        <w:rPr>
          <w:rFonts w:ascii="Arial" w:hAnsi="Arial" w:cs="Arial"/>
          <w:color w:val="000000" w:themeColor="text1"/>
          <w:sz w:val="20"/>
          <w:szCs w:val="20"/>
        </w:rPr>
        <w:t>certame.</w:t>
      </w:r>
    </w:p>
    <w:p w:rsidR="006349C2" w:rsidRPr="00E971E5" w:rsidRDefault="006349C2" w:rsidP="007F5DDB">
      <w:pPr>
        <w:pStyle w:val="PargrafodaLista"/>
        <w:tabs>
          <w:tab w:val="left" w:pos="567"/>
          <w:tab w:val="left" w:pos="741"/>
        </w:tabs>
        <w:spacing w:line="360" w:lineRule="auto"/>
        <w:ind w:left="0"/>
        <w:jc w:val="both"/>
        <w:rPr>
          <w:rFonts w:ascii="Arial" w:hAnsi="Arial" w:cs="Arial"/>
          <w:color w:val="000000" w:themeColor="text1"/>
          <w:sz w:val="20"/>
          <w:szCs w:val="20"/>
        </w:rPr>
      </w:pPr>
    </w:p>
    <w:p w:rsidR="00985E42" w:rsidRPr="00E971E5" w:rsidRDefault="00D76170" w:rsidP="007F5DDB">
      <w:pPr>
        <w:shd w:val="solid" w:color="FFFFFF" w:fill="auto"/>
        <w:spacing w:line="360" w:lineRule="auto"/>
        <w:jc w:val="both"/>
        <w:rPr>
          <w:rFonts w:ascii="Arial" w:hAnsi="Arial" w:cs="Arial"/>
          <w:color w:val="000000" w:themeColor="text1"/>
          <w:sz w:val="20"/>
          <w:szCs w:val="20"/>
        </w:rPr>
      </w:pPr>
      <w:r w:rsidRPr="00E971E5">
        <w:rPr>
          <w:rFonts w:ascii="Arial" w:hAnsi="Arial" w:cs="Arial"/>
          <w:b/>
          <w:bCs/>
          <w:color w:val="000000" w:themeColor="text1"/>
          <w:sz w:val="20"/>
          <w:szCs w:val="20"/>
        </w:rPr>
        <w:t>5</w:t>
      </w:r>
      <w:r w:rsidRPr="00E971E5">
        <w:rPr>
          <w:rFonts w:ascii="Arial" w:hAnsi="Arial" w:cs="Arial"/>
          <w:b/>
          <w:bCs/>
          <w:color w:val="000000" w:themeColor="text1"/>
          <w:sz w:val="20"/>
          <w:szCs w:val="20"/>
          <w:lang w:val="ru-RU"/>
        </w:rPr>
        <w:t>.</w:t>
      </w:r>
      <w:r w:rsidR="00985E42" w:rsidRPr="00E971E5">
        <w:rPr>
          <w:rFonts w:ascii="Arial" w:hAnsi="Arial" w:cs="Arial"/>
          <w:b/>
          <w:bCs/>
          <w:color w:val="000000" w:themeColor="text1"/>
          <w:sz w:val="20"/>
          <w:szCs w:val="20"/>
          <w:lang w:val="ru-RU"/>
        </w:rPr>
        <w:t xml:space="preserve"> DO OBJETO</w:t>
      </w:r>
    </w:p>
    <w:p w:rsidR="00985E42" w:rsidRPr="00E971E5" w:rsidRDefault="006349C2" w:rsidP="007F5DDB">
      <w:pPr>
        <w:widowControl w:val="0"/>
        <w:autoSpaceDE w:val="0"/>
        <w:autoSpaceDN w:val="0"/>
        <w:adjustRightInd w:val="0"/>
        <w:spacing w:line="360" w:lineRule="auto"/>
        <w:jc w:val="both"/>
        <w:rPr>
          <w:rFonts w:ascii="Arial" w:hAnsi="Arial" w:cs="Arial"/>
          <w:b/>
          <w:color w:val="000000" w:themeColor="text1"/>
          <w:sz w:val="20"/>
          <w:szCs w:val="20"/>
        </w:rPr>
      </w:pPr>
      <w:r w:rsidRPr="00E971E5">
        <w:rPr>
          <w:rFonts w:ascii="Arial" w:hAnsi="Arial" w:cs="Arial"/>
          <w:color w:val="000000" w:themeColor="text1"/>
          <w:sz w:val="20"/>
          <w:szCs w:val="20"/>
        </w:rPr>
        <w:t>5</w:t>
      </w:r>
      <w:r w:rsidR="009D67E6" w:rsidRPr="00E971E5">
        <w:rPr>
          <w:rFonts w:ascii="Arial" w:hAnsi="Arial" w:cs="Arial"/>
          <w:color w:val="000000" w:themeColor="text1"/>
          <w:sz w:val="20"/>
          <w:szCs w:val="20"/>
          <w:lang w:val="ru-RU"/>
        </w:rPr>
        <w:t>.1</w:t>
      </w:r>
      <w:r w:rsidR="009D67E6" w:rsidRPr="00E971E5">
        <w:rPr>
          <w:rFonts w:ascii="Arial" w:hAnsi="Arial" w:cs="Arial"/>
          <w:color w:val="000000" w:themeColor="text1"/>
          <w:sz w:val="20"/>
          <w:szCs w:val="20"/>
        </w:rPr>
        <w:t xml:space="preserve">. </w:t>
      </w:r>
      <w:r w:rsidR="00985E42" w:rsidRPr="00E971E5">
        <w:rPr>
          <w:rFonts w:ascii="Arial" w:hAnsi="Arial" w:cs="Arial"/>
          <w:color w:val="000000" w:themeColor="text1"/>
          <w:sz w:val="20"/>
          <w:szCs w:val="20"/>
          <w:lang w:val="ru-RU"/>
        </w:rPr>
        <w:t xml:space="preserve">O presente Pregão tem por objeto </w:t>
      </w:r>
      <w:r w:rsidR="00933443" w:rsidRPr="00E971E5">
        <w:rPr>
          <w:rFonts w:ascii="Arial" w:hAnsi="Arial" w:cs="Arial"/>
          <w:color w:val="000000" w:themeColor="text1"/>
          <w:sz w:val="20"/>
          <w:szCs w:val="20"/>
        </w:rPr>
        <w:t xml:space="preserve">a contratação de empresa especializada em serviços de desinfecção de ambientes com processo de pulverização eletrostatica, </w:t>
      </w:r>
      <w:r w:rsidR="00933443" w:rsidRPr="00E971E5">
        <w:rPr>
          <w:rFonts w:ascii="Arial" w:hAnsi="Arial" w:cs="Arial"/>
          <w:bCs/>
          <w:color w:val="000000" w:themeColor="text1"/>
          <w:sz w:val="20"/>
          <w:szCs w:val="20"/>
        </w:rPr>
        <w:t>destinado a atender o HGL- Hospital Geral de Linhares, as Unidades Básicas de Saúde e a Central de transportes,</w:t>
      </w:r>
      <w:r w:rsidR="001F3705" w:rsidRPr="00E971E5">
        <w:rPr>
          <w:rFonts w:ascii="Arial" w:hAnsi="Arial" w:cs="Arial"/>
          <w:color w:val="000000" w:themeColor="text1"/>
          <w:sz w:val="20"/>
          <w:szCs w:val="20"/>
        </w:rPr>
        <w:t xml:space="preserve"> </w:t>
      </w:r>
      <w:r w:rsidR="00985E42" w:rsidRPr="00E971E5">
        <w:rPr>
          <w:rFonts w:ascii="Arial" w:hAnsi="Arial" w:cs="Arial"/>
          <w:color w:val="000000" w:themeColor="text1"/>
          <w:sz w:val="20"/>
          <w:szCs w:val="20"/>
          <w:lang w:val="ru-RU"/>
        </w:rPr>
        <w:t xml:space="preserve">deste Município, </w:t>
      </w:r>
      <w:r w:rsidR="00985E42" w:rsidRPr="00E971E5">
        <w:rPr>
          <w:rFonts w:ascii="Arial" w:hAnsi="Arial" w:cs="Arial"/>
          <w:color w:val="000000" w:themeColor="text1"/>
          <w:sz w:val="20"/>
          <w:szCs w:val="20"/>
        </w:rPr>
        <w:t>conforme condições, quantidades e exigências estabelecidas neste Edital e seus anexos.</w:t>
      </w:r>
    </w:p>
    <w:p w:rsidR="00D91758" w:rsidRPr="00E971E5" w:rsidRDefault="00D91758" w:rsidP="007F5DDB">
      <w:pPr>
        <w:pStyle w:val="Nivel01"/>
        <w:numPr>
          <w:ilvl w:val="0"/>
          <w:numId w:val="0"/>
        </w:numPr>
        <w:tabs>
          <w:tab w:val="left" w:pos="9497"/>
        </w:tabs>
        <w:spacing w:before="0" w:line="360" w:lineRule="auto"/>
        <w:outlineLvl w:val="9"/>
        <w:rPr>
          <w:rFonts w:ascii="Arial" w:hAnsi="Arial" w:cs="Arial"/>
          <w:color w:val="000000" w:themeColor="text1"/>
        </w:rPr>
      </w:pPr>
    </w:p>
    <w:p w:rsidR="006007D1" w:rsidRPr="00E971E5" w:rsidRDefault="00B65524" w:rsidP="007F5DDB">
      <w:pPr>
        <w:pStyle w:val="Nivel01"/>
        <w:numPr>
          <w:ilvl w:val="0"/>
          <w:numId w:val="0"/>
        </w:numPr>
        <w:tabs>
          <w:tab w:val="left" w:pos="9497"/>
        </w:tabs>
        <w:spacing w:before="0" w:line="360" w:lineRule="auto"/>
        <w:outlineLvl w:val="9"/>
        <w:rPr>
          <w:rFonts w:ascii="Arial" w:hAnsi="Arial" w:cs="Arial"/>
          <w:color w:val="000000" w:themeColor="text1"/>
        </w:rPr>
      </w:pPr>
      <w:r w:rsidRPr="00E971E5">
        <w:rPr>
          <w:rFonts w:ascii="Arial" w:hAnsi="Arial" w:cs="Arial"/>
          <w:color w:val="000000" w:themeColor="text1"/>
        </w:rPr>
        <w:t>6</w:t>
      </w:r>
      <w:r w:rsidR="006007D1" w:rsidRPr="00E971E5">
        <w:rPr>
          <w:rFonts w:ascii="Arial" w:hAnsi="Arial" w:cs="Arial"/>
          <w:color w:val="000000" w:themeColor="text1"/>
        </w:rPr>
        <w:t>. DO CREDENCIAMENTO NO APLICATIVO LICITAÇÕES-E</w:t>
      </w:r>
    </w:p>
    <w:p w:rsidR="00D34C36" w:rsidRPr="00E971E5" w:rsidRDefault="00B65524" w:rsidP="007F5DDB">
      <w:pPr>
        <w:pStyle w:val="Ttulo21"/>
        <w:tabs>
          <w:tab w:val="left" w:pos="567"/>
          <w:tab w:val="left" w:pos="740"/>
          <w:tab w:val="left" w:pos="741"/>
        </w:tabs>
        <w:spacing w:line="360" w:lineRule="auto"/>
        <w:ind w:left="0"/>
        <w:rPr>
          <w:b w:val="0"/>
          <w:color w:val="000000" w:themeColor="text1"/>
          <w:sz w:val="20"/>
          <w:szCs w:val="20"/>
          <w:lang w:val="pt-BR"/>
        </w:rPr>
      </w:pPr>
      <w:r w:rsidRPr="00E971E5">
        <w:rPr>
          <w:b w:val="0"/>
          <w:color w:val="000000" w:themeColor="text1"/>
          <w:sz w:val="20"/>
          <w:szCs w:val="20"/>
          <w:lang w:val="pt-BR"/>
        </w:rPr>
        <w:t>6</w:t>
      </w:r>
      <w:r w:rsidR="006007D1" w:rsidRPr="00E971E5">
        <w:rPr>
          <w:b w:val="0"/>
          <w:color w:val="000000" w:themeColor="text1"/>
          <w:sz w:val="20"/>
          <w:szCs w:val="20"/>
          <w:lang w:val="pt-BR"/>
        </w:rPr>
        <w:t>.1</w:t>
      </w:r>
      <w:r w:rsidR="009D67E6" w:rsidRPr="00E971E5">
        <w:rPr>
          <w:b w:val="0"/>
          <w:color w:val="000000" w:themeColor="text1"/>
          <w:sz w:val="20"/>
          <w:szCs w:val="20"/>
          <w:lang w:val="pt-BR"/>
        </w:rPr>
        <w:t>.</w:t>
      </w:r>
      <w:r w:rsidR="006007D1" w:rsidRPr="00E971E5">
        <w:rPr>
          <w:b w:val="0"/>
          <w:color w:val="000000" w:themeColor="text1"/>
          <w:sz w:val="20"/>
          <w:szCs w:val="20"/>
          <w:lang w:val="pt-BR"/>
        </w:rPr>
        <w:t xml:space="preserve"> Os licitantes ou seus representantes legais deverão estar previamente credenciados junto ao órgão provedor, no prazo mínimo de 24 (vinte e quatro) horas antes da data de realização do pregão.</w:t>
      </w:r>
    </w:p>
    <w:p w:rsidR="00D34C36" w:rsidRPr="00E971E5" w:rsidRDefault="00B65524" w:rsidP="007F5DDB">
      <w:pPr>
        <w:pStyle w:val="PargrafodaLista"/>
        <w:tabs>
          <w:tab w:val="left" w:pos="567"/>
          <w:tab w:val="left" w:pos="741"/>
        </w:tabs>
        <w:spacing w:line="360" w:lineRule="auto"/>
        <w:ind w:left="0"/>
        <w:jc w:val="both"/>
        <w:rPr>
          <w:rFonts w:ascii="Arial" w:hAnsi="Arial" w:cs="Arial"/>
          <w:color w:val="000000" w:themeColor="text1"/>
          <w:sz w:val="20"/>
          <w:szCs w:val="20"/>
        </w:rPr>
      </w:pPr>
      <w:r w:rsidRPr="00E971E5">
        <w:rPr>
          <w:rFonts w:ascii="Arial" w:hAnsi="Arial" w:cs="Arial"/>
          <w:color w:val="000000" w:themeColor="text1"/>
          <w:sz w:val="20"/>
          <w:szCs w:val="20"/>
        </w:rPr>
        <w:t>6</w:t>
      </w:r>
      <w:r w:rsidR="009D67E6" w:rsidRPr="00E971E5">
        <w:rPr>
          <w:rFonts w:ascii="Arial" w:hAnsi="Arial" w:cs="Arial"/>
          <w:color w:val="000000" w:themeColor="text1"/>
          <w:sz w:val="20"/>
          <w:szCs w:val="20"/>
        </w:rPr>
        <w:t>.2.</w:t>
      </w:r>
      <w:r w:rsidR="006007D1" w:rsidRPr="00E971E5">
        <w:rPr>
          <w:rFonts w:ascii="Arial" w:hAnsi="Arial" w:cs="Arial"/>
          <w:color w:val="000000" w:themeColor="text1"/>
          <w:sz w:val="20"/>
          <w:szCs w:val="20"/>
        </w:rPr>
        <w:t xml:space="preserve"> Para acesso ao sistema eletrônico, os interessados em participar do Pregão deverão dispor de chave de identificação e senha pessoal (intransferíveis), obtidas junto às Agências do Banco do Brasil S.A., sediadas no</w:t>
      </w:r>
      <w:r w:rsidR="006007D1" w:rsidRPr="00E971E5">
        <w:rPr>
          <w:rFonts w:ascii="Arial" w:hAnsi="Arial" w:cs="Arial"/>
          <w:color w:val="000000" w:themeColor="text1"/>
          <w:spacing w:val="-3"/>
          <w:sz w:val="20"/>
          <w:szCs w:val="20"/>
        </w:rPr>
        <w:t xml:space="preserve"> </w:t>
      </w:r>
      <w:r w:rsidR="006007D1" w:rsidRPr="00E971E5">
        <w:rPr>
          <w:rFonts w:ascii="Arial" w:hAnsi="Arial" w:cs="Arial"/>
          <w:color w:val="000000" w:themeColor="text1"/>
          <w:sz w:val="20"/>
          <w:szCs w:val="20"/>
        </w:rPr>
        <w:t>País.</w:t>
      </w:r>
    </w:p>
    <w:p w:rsidR="00D34C36" w:rsidRPr="00E971E5" w:rsidRDefault="00B65524" w:rsidP="00B14E96">
      <w:pPr>
        <w:pStyle w:val="PargrafodaLista"/>
        <w:tabs>
          <w:tab w:val="left" w:pos="567"/>
          <w:tab w:val="left" w:pos="741"/>
        </w:tabs>
        <w:spacing w:line="360" w:lineRule="auto"/>
        <w:ind w:left="0"/>
        <w:jc w:val="both"/>
        <w:rPr>
          <w:rFonts w:ascii="Arial" w:hAnsi="Arial" w:cs="Arial"/>
          <w:color w:val="000000" w:themeColor="text1"/>
          <w:sz w:val="20"/>
          <w:szCs w:val="20"/>
        </w:rPr>
      </w:pPr>
      <w:r w:rsidRPr="00E971E5">
        <w:rPr>
          <w:rFonts w:ascii="Arial" w:hAnsi="Arial" w:cs="Arial"/>
          <w:color w:val="000000" w:themeColor="text1"/>
          <w:sz w:val="20"/>
          <w:szCs w:val="20"/>
        </w:rPr>
        <w:t>6</w:t>
      </w:r>
      <w:r w:rsidR="009D67E6" w:rsidRPr="00E971E5">
        <w:rPr>
          <w:rFonts w:ascii="Arial" w:hAnsi="Arial" w:cs="Arial"/>
          <w:color w:val="000000" w:themeColor="text1"/>
          <w:sz w:val="20"/>
          <w:szCs w:val="20"/>
        </w:rPr>
        <w:t xml:space="preserve">.3. </w:t>
      </w:r>
      <w:r w:rsidR="006007D1" w:rsidRPr="00E971E5">
        <w:rPr>
          <w:rFonts w:ascii="Arial" w:hAnsi="Arial" w:cs="Arial"/>
          <w:color w:val="000000" w:themeColor="text1"/>
          <w:sz w:val="20"/>
          <w:szCs w:val="20"/>
        </w:rPr>
        <w:t>A chave de identificação e a senha terão validade de 01 (um) ano e poderá ser utilizada em qualquer pregão eletrônico, salvo quando cancelada por solicitação do</w:t>
      </w:r>
      <w:r w:rsidR="006007D1" w:rsidRPr="00E971E5">
        <w:rPr>
          <w:rFonts w:ascii="Arial" w:hAnsi="Arial" w:cs="Arial"/>
          <w:color w:val="000000" w:themeColor="text1"/>
          <w:spacing w:val="-12"/>
          <w:sz w:val="20"/>
          <w:szCs w:val="20"/>
        </w:rPr>
        <w:t xml:space="preserve"> </w:t>
      </w:r>
      <w:r w:rsidR="006007D1" w:rsidRPr="00E971E5">
        <w:rPr>
          <w:rFonts w:ascii="Arial" w:hAnsi="Arial" w:cs="Arial"/>
          <w:color w:val="000000" w:themeColor="text1"/>
          <w:sz w:val="20"/>
          <w:szCs w:val="20"/>
        </w:rPr>
        <w:t>credenciado.</w:t>
      </w:r>
    </w:p>
    <w:p w:rsidR="00D34C36" w:rsidRPr="00E971E5" w:rsidRDefault="00B65524" w:rsidP="00B14E96">
      <w:pPr>
        <w:pStyle w:val="PargrafodaLista"/>
        <w:tabs>
          <w:tab w:val="left" w:pos="567"/>
          <w:tab w:val="left" w:pos="741"/>
        </w:tabs>
        <w:spacing w:line="360" w:lineRule="auto"/>
        <w:ind w:left="0"/>
        <w:jc w:val="both"/>
        <w:rPr>
          <w:rFonts w:ascii="Arial" w:hAnsi="Arial" w:cs="Arial"/>
          <w:color w:val="000000" w:themeColor="text1"/>
          <w:sz w:val="20"/>
          <w:szCs w:val="20"/>
        </w:rPr>
      </w:pPr>
      <w:r w:rsidRPr="00E971E5">
        <w:rPr>
          <w:rFonts w:ascii="Arial" w:hAnsi="Arial" w:cs="Arial"/>
          <w:color w:val="000000" w:themeColor="text1"/>
          <w:sz w:val="20"/>
          <w:szCs w:val="20"/>
        </w:rPr>
        <w:t>6</w:t>
      </w:r>
      <w:r w:rsidR="009D67E6" w:rsidRPr="00E971E5">
        <w:rPr>
          <w:rFonts w:ascii="Arial" w:hAnsi="Arial" w:cs="Arial"/>
          <w:color w:val="000000" w:themeColor="text1"/>
          <w:sz w:val="20"/>
          <w:szCs w:val="20"/>
        </w:rPr>
        <w:t>.4.</w:t>
      </w:r>
      <w:r w:rsidR="006007D1" w:rsidRPr="00E971E5">
        <w:rPr>
          <w:rFonts w:ascii="Arial" w:hAnsi="Arial" w:cs="Arial"/>
          <w:color w:val="000000" w:themeColor="text1"/>
          <w:sz w:val="20"/>
          <w:szCs w:val="20"/>
        </w:rPr>
        <w:t xml:space="preserve"> É de exclusiva responsabilidade do usuário o sig</w:t>
      </w:r>
      <w:r w:rsidR="008C50DC" w:rsidRPr="00E971E5">
        <w:rPr>
          <w:rFonts w:ascii="Arial" w:hAnsi="Arial" w:cs="Arial"/>
          <w:color w:val="000000" w:themeColor="text1"/>
          <w:sz w:val="20"/>
          <w:szCs w:val="20"/>
        </w:rPr>
        <w:t xml:space="preserve">ilo da senha, bem como seu uso </w:t>
      </w:r>
      <w:r w:rsidR="006007D1" w:rsidRPr="00E971E5">
        <w:rPr>
          <w:rFonts w:ascii="Arial" w:hAnsi="Arial" w:cs="Arial"/>
          <w:color w:val="000000" w:themeColor="text1"/>
          <w:sz w:val="20"/>
          <w:szCs w:val="20"/>
        </w:rPr>
        <w:t>em qualquer transação efetuada diretamente ou por seu</w:t>
      </w:r>
      <w:r w:rsidR="006007D1" w:rsidRPr="00E971E5">
        <w:rPr>
          <w:rFonts w:ascii="Arial" w:hAnsi="Arial" w:cs="Arial"/>
          <w:color w:val="000000" w:themeColor="text1"/>
          <w:spacing w:val="-9"/>
          <w:sz w:val="20"/>
          <w:szCs w:val="20"/>
        </w:rPr>
        <w:t xml:space="preserve"> </w:t>
      </w:r>
      <w:r w:rsidR="006007D1" w:rsidRPr="00E971E5">
        <w:rPr>
          <w:rFonts w:ascii="Arial" w:hAnsi="Arial" w:cs="Arial"/>
          <w:color w:val="000000" w:themeColor="text1"/>
          <w:sz w:val="20"/>
          <w:szCs w:val="20"/>
        </w:rPr>
        <w:t>representante.</w:t>
      </w:r>
    </w:p>
    <w:p w:rsidR="00D34C36" w:rsidRPr="00E971E5" w:rsidRDefault="00B65524" w:rsidP="00B14E96">
      <w:pPr>
        <w:pStyle w:val="PargrafodaLista"/>
        <w:tabs>
          <w:tab w:val="left" w:pos="567"/>
          <w:tab w:val="left" w:pos="741"/>
        </w:tabs>
        <w:spacing w:line="360" w:lineRule="auto"/>
        <w:ind w:left="0"/>
        <w:jc w:val="both"/>
        <w:rPr>
          <w:rFonts w:ascii="Arial" w:hAnsi="Arial" w:cs="Arial"/>
          <w:color w:val="000000" w:themeColor="text1"/>
          <w:sz w:val="20"/>
          <w:szCs w:val="20"/>
        </w:rPr>
      </w:pPr>
      <w:r w:rsidRPr="00E971E5">
        <w:rPr>
          <w:rFonts w:ascii="Arial" w:hAnsi="Arial" w:cs="Arial"/>
          <w:color w:val="000000" w:themeColor="text1"/>
          <w:sz w:val="20"/>
          <w:szCs w:val="20"/>
        </w:rPr>
        <w:t>6</w:t>
      </w:r>
      <w:r w:rsidR="009D67E6" w:rsidRPr="00E971E5">
        <w:rPr>
          <w:rFonts w:ascii="Arial" w:hAnsi="Arial" w:cs="Arial"/>
          <w:color w:val="000000" w:themeColor="text1"/>
          <w:sz w:val="20"/>
          <w:szCs w:val="20"/>
        </w:rPr>
        <w:t>.5.</w:t>
      </w:r>
      <w:r w:rsidR="006007D1" w:rsidRPr="00E971E5">
        <w:rPr>
          <w:rFonts w:ascii="Arial" w:hAnsi="Arial" w:cs="Arial"/>
          <w:color w:val="000000" w:themeColor="text1"/>
          <w:sz w:val="20"/>
          <w:szCs w:val="20"/>
        </w:rPr>
        <w:t xml:space="preserve"> O credenciamento do fornecedor e de seu representante legal junto ao sistema eletrônico implica na responsabilidade legal pelos atos praticados e a capacidade técnica para realização das transações inerentes ao pregão</w:t>
      </w:r>
      <w:r w:rsidR="006007D1" w:rsidRPr="00E971E5">
        <w:rPr>
          <w:rFonts w:ascii="Arial" w:hAnsi="Arial" w:cs="Arial"/>
          <w:color w:val="000000" w:themeColor="text1"/>
          <w:spacing w:val="-4"/>
          <w:sz w:val="20"/>
          <w:szCs w:val="20"/>
        </w:rPr>
        <w:t xml:space="preserve"> </w:t>
      </w:r>
      <w:r w:rsidR="006007D1" w:rsidRPr="00E971E5">
        <w:rPr>
          <w:rFonts w:ascii="Arial" w:hAnsi="Arial" w:cs="Arial"/>
          <w:color w:val="000000" w:themeColor="text1"/>
          <w:sz w:val="20"/>
          <w:szCs w:val="20"/>
        </w:rPr>
        <w:t>eletrônico.</w:t>
      </w:r>
    </w:p>
    <w:p w:rsidR="00D34C36" w:rsidRPr="00E971E5" w:rsidRDefault="00B65524" w:rsidP="00B14E96">
      <w:pPr>
        <w:pStyle w:val="PargrafodaLista"/>
        <w:tabs>
          <w:tab w:val="left" w:pos="567"/>
          <w:tab w:val="left" w:pos="767"/>
        </w:tabs>
        <w:spacing w:line="360" w:lineRule="auto"/>
        <w:ind w:left="0"/>
        <w:jc w:val="both"/>
        <w:rPr>
          <w:rFonts w:ascii="Arial" w:hAnsi="Arial" w:cs="Arial"/>
          <w:color w:val="000000" w:themeColor="text1"/>
          <w:sz w:val="20"/>
          <w:szCs w:val="20"/>
        </w:rPr>
      </w:pPr>
      <w:r w:rsidRPr="00E971E5">
        <w:rPr>
          <w:rFonts w:ascii="Arial" w:hAnsi="Arial" w:cs="Arial"/>
          <w:color w:val="000000" w:themeColor="text1"/>
          <w:sz w:val="20"/>
          <w:szCs w:val="20"/>
        </w:rPr>
        <w:t>6</w:t>
      </w:r>
      <w:r w:rsidR="009D67E6" w:rsidRPr="00E971E5">
        <w:rPr>
          <w:rFonts w:ascii="Arial" w:hAnsi="Arial" w:cs="Arial"/>
          <w:color w:val="000000" w:themeColor="text1"/>
          <w:sz w:val="20"/>
          <w:szCs w:val="20"/>
        </w:rPr>
        <w:t>.6.</w:t>
      </w:r>
      <w:r w:rsidR="006007D1" w:rsidRPr="00E971E5">
        <w:rPr>
          <w:rFonts w:ascii="Arial" w:hAnsi="Arial" w:cs="Arial"/>
          <w:color w:val="000000" w:themeColor="text1"/>
          <w:sz w:val="20"/>
          <w:szCs w:val="20"/>
        </w:rPr>
        <w:t xml:space="preserve"> Em se tratando de microempresa ou empresa de pequeno porte, nos termos da Lei complementar nº 123 de 14.12.2006 e alterada pela Lei Complementar n° 147/2014 de 07.08.2014, para que essa possa </w:t>
      </w:r>
      <w:r w:rsidR="006007D1" w:rsidRPr="00E971E5">
        <w:rPr>
          <w:rFonts w:ascii="Arial" w:hAnsi="Arial" w:cs="Arial"/>
          <w:color w:val="000000" w:themeColor="text1"/>
          <w:sz w:val="20"/>
          <w:szCs w:val="20"/>
        </w:rPr>
        <w:lastRenderedPageBreak/>
        <w:t>gozar dos benefícios previstos no Capítulo V da referida Lei, é necessário, à época do credenciamento acrescentar as expressões “Microempresa” ou “Empresa de Pequeno Porte” ou suas respectivas abreviações, “ME” ou “EPP”, à sua firma ou denominação, conforme o caso.</w:t>
      </w:r>
    </w:p>
    <w:p w:rsidR="006007D1" w:rsidRPr="00E971E5" w:rsidRDefault="00B65524" w:rsidP="00B14E96">
      <w:pPr>
        <w:pStyle w:val="Corpodetexto"/>
        <w:tabs>
          <w:tab w:val="left" w:pos="567"/>
        </w:tabs>
        <w:spacing w:before="0" w:beforeAutospacing="0" w:after="0" w:afterAutospacing="0"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6</w:t>
      </w:r>
      <w:r w:rsidR="009D67E6" w:rsidRPr="00E971E5">
        <w:rPr>
          <w:rFonts w:ascii="Arial" w:hAnsi="Arial" w:cs="Arial"/>
          <w:color w:val="000000" w:themeColor="text1"/>
          <w:sz w:val="20"/>
          <w:szCs w:val="20"/>
        </w:rPr>
        <w:t>.6.1.</w:t>
      </w:r>
      <w:r w:rsidR="006007D1" w:rsidRPr="00E971E5">
        <w:rPr>
          <w:rFonts w:ascii="Arial" w:hAnsi="Arial" w:cs="Arial"/>
          <w:color w:val="000000" w:themeColor="text1"/>
          <w:sz w:val="20"/>
          <w:szCs w:val="20"/>
        </w:rPr>
        <w:t xml:space="preserve"> Caso a proponente já esteja cadastrada no sistema e não constem os dados acima em sua firma ou denominação, deverá providenciar a alteração de seu cadastro no sistema. Para tanto deverá dirigir-se a agência do Banco do Brasil de sua cidade.</w:t>
      </w:r>
    </w:p>
    <w:p w:rsidR="00FC5C36" w:rsidRPr="00E971E5" w:rsidRDefault="00FC5C36" w:rsidP="00B14E96">
      <w:pPr>
        <w:pStyle w:val="Nivel01"/>
        <w:numPr>
          <w:ilvl w:val="0"/>
          <w:numId w:val="0"/>
        </w:numPr>
        <w:tabs>
          <w:tab w:val="clear" w:pos="567"/>
          <w:tab w:val="left" w:pos="426"/>
          <w:tab w:val="left" w:pos="9497"/>
        </w:tabs>
        <w:spacing w:before="0" w:line="360" w:lineRule="auto"/>
        <w:outlineLvl w:val="9"/>
        <w:rPr>
          <w:rFonts w:ascii="Arial" w:hAnsi="Arial" w:cs="Arial"/>
          <w:color w:val="000000" w:themeColor="text1"/>
        </w:rPr>
      </w:pPr>
    </w:p>
    <w:p w:rsidR="00985E42" w:rsidRPr="00E971E5" w:rsidRDefault="00B65524" w:rsidP="00B14E96">
      <w:pPr>
        <w:pStyle w:val="Nivel01"/>
        <w:numPr>
          <w:ilvl w:val="0"/>
          <w:numId w:val="0"/>
        </w:numPr>
        <w:tabs>
          <w:tab w:val="clear" w:pos="567"/>
          <w:tab w:val="left" w:pos="426"/>
          <w:tab w:val="left" w:pos="9497"/>
        </w:tabs>
        <w:spacing w:before="0" w:line="360" w:lineRule="auto"/>
        <w:outlineLvl w:val="9"/>
        <w:rPr>
          <w:rFonts w:ascii="Arial" w:hAnsi="Arial" w:cs="Arial"/>
          <w:color w:val="000000" w:themeColor="text1"/>
        </w:rPr>
      </w:pPr>
      <w:r w:rsidRPr="00E971E5">
        <w:rPr>
          <w:rFonts w:ascii="Arial" w:hAnsi="Arial" w:cs="Arial"/>
          <w:color w:val="000000" w:themeColor="text1"/>
        </w:rPr>
        <w:t>7</w:t>
      </w:r>
      <w:r w:rsidR="00CF28EB" w:rsidRPr="00E971E5">
        <w:rPr>
          <w:rFonts w:ascii="Arial" w:hAnsi="Arial" w:cs="Arial"/>
          <w:color w:val="000000" w:themeColor="text1"/>
        </w:rPr>
        <w:t>. DA PARTICIPAÇÃO NO PREGÃO</w:t>
      </w:r>
    </w:p>
    <w:p w:rsidR="00985E42" w:rsidRPr="00E971E5" w:rsidRDefault="00B65524" w:rsidP="00B14E96">
      <w:pPr>
        <w:tabs>
          <w:tab w:val="left" w:pos="567"/>
          <w:tab w:val="left" w:pos="740"/>
          <w:tab w:val="left" w:pos="741"/>
          <w:tab w:val="left" w:pos="10206"/>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7</w:t>
      </w:r>
      <w:r w:rsidR="009D67E6" w:rsidRPr="00E971E5">
        <w:rPr>
          <w:rFonts w:ascii="Arial" w:hAnsi="Arial" w:cs="Arial"/>
          <w:color w:val="000000" w:themeColor="text1"/>
          <w:sz w:val="20"/>
          <w:szCs w:val="20"/>
        </w:rPr>
        <w:t>.1.</w:t>
      </w:r>
      <w:r w:rsidR="00985E42" w:rsidRPr="00E971E5">
        <w:rPr>
          <w:rFonts w:ascii="Arial" w:hAnsi="Arial" w:cs="Arial"/>
          <w:color w:val="000000" w:themeColor="text1"/>
          <w:sz w:val="20"/>
          <w:szCs w:val="20"/>
        </w:rPr>
        <w:t xml:space="preserve"> Poderão participar do processo os interessados que atenderem a todas as exigências contidas </w:t>
      </w:r>
      <w:r w:rsidR="00774155" w:rsidRPr="00E971E5">
        <w:rPr>
          <w:rFonts w:ascii="Arial" w:hAnsi="Arial" w:cs="Arial"/>
          <w:color w:val="000000" w:themeColor="text1"/>
          <w:sz w:val="20"/>
          <w:szCs w:val="20"/>
        </w:rPr>
        <w:t xml:space="preserve">no </w:t>
      </w:r>
      <w:r w:rsidR="00985E42" w:rsidRPr="00E971E5">
        <w:rPr>
          <w:rFonts w:ascii="Arial" w:hAnsi="Arial" w:cs="Arial"/>
          <w:color w:val="000000" w:themeColor="text1"/>
          <w:sz w:val="20"/>
          <w:szCs w:val="20"/>
        </w:rPr>
        <w:t>Edital e seus</w:t>
      </w:r>
      <w:r w:rsidR="00985E42" w:rsidRPr="00E971E5">
        <w:rPr>
          <w:rFonts w:ascii="Arial" w:hAnsi="Arial" w:cs="Arial"/>
          <w:color w:val="000000" w:themeColor="text1"/>
          <w:spacing w:val="-2"/>
          <w:sz w:val="20"/>
          <w:szCs w:val="20"/>
        </w:rPr>
        <w:t xml:space="preserve"> </w:t>
      </w:r>
      <w:r w:rsidR="00985E42" w:rsidRPr="00E971E5">
        <w:rPr>
          <w:rFonts w:ascii="Arial" w:hAnsi="Arial" w:cs="Arial"/>
          <w:color w:val="000000" w:themeColor="text1"/>
          <w:sz w:val="20"/>
          <w:szCs w:val="20"/>
        </w:rPr>
        <w:t>anexos.</w:t>
      </w:r>
    </w:p>
    <w:p w:rsidR="00D34C36" w:rsidRPr="00E971E5" w:rsidRDefault="00B65524" w:rsidP="00C9209E">
      <w:pPr>
        <w:pStyle w:val="PargrafodaLista"/>
        <w:tabs>
          <w:tab w:val="left" w:pos="567"/>
          <w:tab w:val="left" w:pos="741"/>
        </w:tabs>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7</w:t>
      </w:r>
      <w:r w:rsidR="009D67E6" w:rsidRPr="00E971E5">
        <w:rPr>
          <w:rFonts w:ascii="Arial" w:hAnsi="Arial" w:cs="Arial"/>
          <w:color w:val="000000" w:themeColor="text1"/>
          <w:sz w:val="20"/>
          <w:szCs w:val="20"/>
        </w:rPr>
        <w:t>.1.1.</w:t>
      </w:r>
      <w:r w:rsidR="00985E42" w:rsidRPr="00E971E5">
        <w:rPr>
          <w:rFonts w:ascii="Arial" w:hAnsi="Arial" w:cs="Arial"/>
          <w:color w:val="000000" w:themeColor="text1"/>
          <w:sz w:val="20"/>
          <w:szCs w:val="20"/>
        </w:rPr>
        <w:t xml:space="preserve"> Consideram-se Micro e Pequenas Empresas aptas à participação no presente certame aquelas que preenchem os requisitos do art. 3º da Lei Complementar nº 123/2006 e que não se enquadrem em nenhuma das situações descritas no Parágrafo 4º do referido Art. 3º.</w:t>
      </w:r>
    </w:p>
    <w:p w:rsidR="00985E42" w:rsidRPr="00E971E5" w:rsidRDefault="00B65524" w:rsidP="00B14E96">
      <w:pPr>
        <w:tabs>
          <w:tab w:val="left" w:pos="567"/>
          <w:tab w:val="left" w:pos="740"/>
          <w:tab w:val="left" w:pos="741"/>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7</w:t>
      </w:r>
      <w:r w:rsidR="009D67E6" w:rsidRPr="00E971E5">
        <w:rPr>
          <w:rFonts w:ascii="Arial" w:hAnsi="Arial" w:cs="Arial"/>
          <w:color w:val="000000" w:themeColor="text1"/>
          <w:sz w:val="20"/>
          <w:szCs w:val="20"/>
        </w:rPr>
        <w:t>.2.</w:t>
      </w:r>
      <w:r w:rsidR="00985E42" w:rsidRPr="00E971E5">
        <w:rPr>
          <w:rFonts w:ascii="Arial" w:hAnsi="Arial" w:cs="Arial"/>
          <w:color w:val="000000" w:themeColor="text1"/>
          <w:sz w:val="20"/>
          <w:szCs w:val="20"/>
        </w:rPr>
        <w:t xml:space="preserve"> Estarão impedidas de participar, direta ou indiretamente, de qualquer fase deste processo licitatório os interessados que se enquadrarem em uma ou mais das situações a</w:t>
      </w:r>
      <w:r w:rsidR="00985E42" w:rsidRPr="00E971E5">
        <w:rPr>
          <w:rFonts w:ascii="Arial" w:hAnsi="Arial" w:cs="Arial"/>
          <w:color w:val="000000" w:themeColor="text1"/>
          <w:spacing w:val="-17"/>
          <w:sz w:val="20"/>
          <w:szCs w:val="20"/>
        </w:rPr>
        <w:t xml:space="preserve"> </w:t>
      </w:r>
      <w:r w:rsidR="00985E42" w:rsidRPr="00E971E5">
        <w:rPr>
          <w:rFonts w:ascii="Arial" w:hAnsi="Arial" w:cs="Arial"/>
          <w:color w:val="000000" w:themeColor="text1"/>
          <w:sz w:val="20"/>
          <w:szCs w:val="20"/>
        </w:rPr>
        <w:t>seguir:</w:t>
      </w:r>
    </w:p>
    <w:p w:rsidR="00985E42" w:rsidRPr="00E971E5" w:rsidRDefault="00B65524" w:rsidP="00B14E96">
      <w:pPr>
        <w:tabs>
          <w:tab w:val="left" w:pos="567"/>
          <w:tab w:val="left" w:pos="741"/>
        </w:tabs>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7</w:t>
      </w:r>
      <w:r w:rsidR="009D67E6" w:rsidRPr="00E971E5">
        <w:rPr>
          <w:rFonts w:ascii="Arial" w:hAnsi="Arial" w:cs="Arial"/>
          <w:color w:val="000000" w:themeColor="text1"/>
          <w:sz w:val="20"/>
          <w:szCs w:val="20"/>
        </w:rPr>
        <w:t>.2.1.</w:t>
      </w:r>
      <w:r w:rsidR="00985E42" w:rsidRPr="00E971E5">
        <w:rPr>
          <w:rFonts w:ascii="Arial" w:hAnsi="Arial" w:cs="Arial"/>
          <w:color w:val="000000" w:themeColor="text1"/>
          <w:sz w:val="20"/>
          <w:szCs w:val="20"/>
        </w:rPr>
        <w:t xml:space="preserve"> estejam cumprindo penalidade de suspensão temporária imposta por qualquer órgão da Administração Pública motivada pelas hipóteses previstas no artigo 88 da Lei no.</w:t>
      </w:r>
      <w:r w:rsidR="00985E42" w:rsidRPr="00E971E5">
        <w:rPr>
          <w:rFonts w:ascii="Arial" w:hAnsi="Arial" w:cs="Arial"/>
          <w:color w:val="000000" w:themeColor="text1"/>
          <w:spacing w:val="-12"/>
          <w:sz w:val="20"/>
          <w:szCs w:val="20"/>
        </w:rPr>
        <w:t xml:space="preserve"> </w:t>
      </w:r>
      <w:r w:rsidR="00985E42" w:rsidRPr="00E971E5">
        <w:rPr>
          <w:rFonts w:ascii="Arial" w:hAnsi="Arial" w:cs="Arial"/>
          <w:color w:val="000000" w:themeColor="text1"/>
          <w:sz w:val="20"/>
          <w:szCs w:val="20"/>
        </w:rPr>
        <w:t>8.666/93;</w:t>
      </w:r>
    </w:p>
    <w:p w:rsidR="00985E42" w:rsidRPr="00E971E5" w:rsidRDefault="00B65524" w:rsidP="00B14E96">
      <w:pPr>
        <w:tabs>
          <w:tab w:val="left" w:pos="567"/>
          <w:tab w:val="left" w:pos="741"/>
        </w:tabs>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7</w:t>
      </w:r>
      <w:r w:rsidR="009D67E6" w:rsidRPr="00E971E5">
        <w:rPr>
          <w:rFonts w:ascii="Arial" w:hAnsi="Arial" w:cs="Arial"/>
          <w:color w:val="000000" w:themeColor="text1"/>
          <w:sz w:val="20"/>
          <w:szCs w:val="20"/>
        </w:rPr>
        <w:t xml:space="preserve">.2.2. </w:t>
      </w:r>
      <w:r w:rsidR="00985E42" w:rsidRPr="00E971E5">
        <w:rPr>
          <w:rFonts w:ascii="Arial" w:hAnsi="Arial" w:cs="Arial"/>
          <w:color w:val="000000" w:themeColor="text1"/>
          <w:sz w:val="20"/>
          <w:szCs w:val="20"/>
        </w:rPr>
        <w:t xml:space="preserve"> sejam declaradas inidôneas em qualquer esfera de</w:t>
      </w:r>
      <w:r w:rsidR="00985E42" w:rsidRPr="00E971E5">
        <w:rPr>
          <w:rFonts w:ascii="Arial" w:hAnsi="Arial" w:cs="Arial"/>
          <w:color w:val="000000" w:themeColor="text1"/>
          <w:spacing w:val="-35"/>
          <w:sz w:val="20"/>
          <w:szCs w:val="20"/>
        </w:rPr>
        <w:t xml:space="preserve"> </w:t>
      </w:r>
      <w:r w:rsidR="00985E42" w:rsidRPr="00E971E5">
        <w:rPr>
          <w:rFonts w:ascii="Arial" w:hAnsi="Arial" w:cs="Arial"/>
          <w:color w:val="000000" w:themeColor="text1"/>
          <w:sz w:val="20"/>
          <w:szCs w:val="20"/>
        </w:rPr>
        <w:t>Governo;</w:t>
      </w:r>
    </w:p>
    <w:p w:rsidR="00985E42" w:rsidRPr="00E971E5" w:rsidRDefault="00B65524" w:rsidP="00B14E96">
      <w:pPr>
        <w:tabs>
          <w:tab w:val="left" w:pos="567"/>
          <w:tab w:val="left" w:pos="741"/>
        </w:tabs>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7</w:t>
      </w:r>
      <w:r w:rsidR="009D67E6" w:rsidRPr="00E971E5">
        <w:rPr>
          <w:rFonts w:ascii="Arial" w:hAnsi="Arial" w:cs="Arial"/>
          <w:color w:val="000000" w:themeColor="text1"/>
          <w:sz w:val="20"/>
          <w:szCs w:val="20"/>
        </w:rPr>
        <w:t xml:space="preserve">.2.3. </w:t>
      </w:r>
      <w:r w:rsidR="00985E42" w:rsidRPr="00E971E5">
        <w:rPr>
          <w:rFonts w:ascii="Arial" w:hAnsi="Arial" w:cs="Arial"/>
          <w:color w:val="000000" w:themeColor="text1"/>
          <w:sz w:val="20"/>
          <w:szCs w:val="20"/>
        </w:rPr>
        <w:t xml:space="preserve"> estejam sob falência;</w:t>
      </w:r>
      <w:r w:rsidR="00985E42" w:rsidRPr="00E971E5">
        <w:rPr>
          <w:rFonts w:ascii="Arial" w:hAnsi="Arial" w:cs="Arial"/>
          <w:color w:val="000000" w:themeColor="text1"/>
          <w:spacing w:val="-36"/>
          <w:sz w:val="20"/>
          <w:szCs w:val="20"/>
        </w:rPr>
        <w:t xml:space="preserve"> </w:t>
      </w:r>
      <w:r w:rsidR="00985E42" w:rsidRPr="00E971E5">
        <w:rPr>
          <w:rFonts w:ascii="Arial" w:hAnsi="Arial" w:cs="Arial"/>
          <w:color w:val="000000" w:themeColor="text1"/>
          <w:sz w:val="20"/>
          <w:szCs w:val="20"/>
        </w:rPr>
        <w:t>e</w:t>
      </w:r>
    </w:p>
    <w:p w:rsidR="00D34C36" w:rsidRPr="00E971E5" w:rsidRDefault="00B65524" w:rsidP="00C9209E">
      <w:pPr>
        <w:tabs>
          <w:tab w:val="left" w:pos="567"/>
          <w:tab w:val="left" w:pos="741"/>
        </w:tabs>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7</w:t>
      </w:r>
      <w:r w:rsidR="009D67E6" w:rsidRPr="00E971E5">
        <w:rPr>
          <w:rFonts w:ascii="Arial" w:hAnsi="Arial" w:cs="Arial"/>
          <w:color w:val="000000" w:themeColor="text1"/>
          <w:sz w:val="20"/>
          <w:szCs w:val="20"/>
        </w:rPr>
        <w:t xml:space="preserve">.2.4. </w:t>
      </w:r>
      <w:r w:rsidR="005D6DD5" w:rsidRPr="00E971E5">
        <w:rPr>
          <w:rFonts w:ascii="Arial" w:hAnsi="Arial" w:cs="Arial"/>
          <w:color w:val="000000" w:themeColor="text1"/>
          <w:sz w:val="20"/>
          <w:szCs w:val="20"/>
        </w:rPr>
        <w:t xml:space="preserve"> </w:t>
      </w:r>
      <w:r w:rsidR="00985E42" w:rsidRPr="00E971E5">
        <w:rPr>
          <w:rFonts w:ascii="Arial" w:hAnsi="Arial" w:cs="Arial"/>
          <w:color w:val="000000" w:themeColor="text1"/>
          <w:sz w:val="20"/>
          <w:szCs w:val="20"/>
        </w:rPr>
        <w:t>se enquadram no disposto no art. 9º da Lei nº 8.666/93 e</w:t>
      </w:r>
      <w:r w:rsidR="00985E42" w:rsidRPr="00E971E5">
        <w:rPr>
          <w:rFonts w:ascii="Arial" w:hAnsi="Arial" w:cs="Arial"/>
          <w:color w:val="000000" w:themeColor="text1"/>
          <w:spacing w:val="-40"/>
          <w:sz w:val="20"/>
          <w:szCs w:val="20"/>
        </w:rPr>
        <w:t xml:space="preserve"> </w:t>
      </w:r>
      <w:r w:rsidR="00985E42" w:rsidRPr="00E971E5">
        <w:rPr>
          <w:rFonts w:ascii="Arial" w:hAnsi="Arial" w:cs="Arial"/>
          <w:color w:val="000000" w:themeColor="text1"/>
          <w:sz w:val="20"/>
          <w:szCs w:val="20"/>
        </w:rPr>
        <w:t>alterações.</w:t>
      </w:r>
    </w:p>
    <w:p w:rsidR="00D34C36" w:rsidRPr="00E971E5" w:rsidRDefault="00B65524" w:rsidP="00B14E96">
      <w:pPr>
        <w:pStyle w:val="Corpodetexto"/>
        <w:tabs>
          <w:tab w:val="left" w:pos="567"/>
        </w:tabs>
        <w:spacing w:before="0" w:beforeAutospacing="0" w:after="0" w:afterAutospacing="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7</w:t>
      </w:r>
      <w:r w:rsidR="009D67E6" w:rsidRPr="00E971E5">
        <w:rPr>
          <w:rFonts w:ascii="Arial" w:hAnsi="Arial" w:cs="Arial"/>
          <w:color w:val="000000" w:themeColor="text1"/>
          <w:sz w:val="20"/>
          <w:szCs w:val="20"/>
        </w:rPr>
        <w:t>.3.</w:t>
      </w:r>
      <w:r w:rsidR="00985E42" w:rsidRPr="00E971E5">
        <w:rPr>
          <w:rFonts w:ascii="Arial" w:hAnsi="Arial" w:cs="Arial"/>
          <w:color w:val="000000" w:themeColor="text1"/>
          <w:sz w:val="20"/>
          <w:szCs w:val="20"/>
        </w:rPr>
        <w:t xml:space="preserve"> Não será permitida a participação na licitação de mais de uma empresa sob o controle de um mesmo grupo de pessoas, físicas ou jurídicas.</w:t>
      </w:r>
    </w:p>
    <w:p w:rsidR="00985E42" w:rsidRPr="00E971E5" w:rsidRDefault="00B65524" w:rsidP="00B14E96">
      <w:pPr>
        <w:pStyle w:val="PargrafodaLista"/>
        <w:tabs>
          <w:tab w:val="left" w:pos="567"/>
          <w:tab w:val="left" w:pos="740"/>
          <w:tab w:val="left" w:pos="741"/>
        </w:tabs>
        <w:spacing w:line="360" w:lineRule="auto"/>
        <w:ind w:left="0"/>
        <w:jc w:val="both"/>
        <w:rPr>
          <w:rFonts w:ascii="Arial" w:hAnsi="Arial" w:cs="Arial"/>
          <w:color w:val="000000" w:themeColor="text1"/>
          <w:sz w:val="20"/>
          <w:szCs w:val="20"/>
        </w:rPr>
      </w:pPr>
      <w:r w:rsidRPr="00E971E5">
        <w:rPr>
          <w:rFonts w:ascii="Arial" w:hAnsi="Arial" w:cs="Arial"/>
          <w:color w:val="000000" w:themeColor="text1"/>
          <w:sz w:val="20"/>
          <w:szCs w:val="20"/>
        </w:rPr>
        <w:t>7</w:t>
      </w:r>
      <w:r w:rsidR="009D67E6" w:rsidRPr="00E971E5">
        <w:rPr>
          <w:rFonts w:ascii="Arial" w:hAnsi="Arial" w:cs="Arial"/>
          <w:color w:val="000000" w:themeColor="text1"/>
          <w:sz w:val="20"/>
          <w:szCs w:val="20"/>
        </w:rPr>
        <w:t>.4.</w:t>
      </w:r>
      <w:r w:rsidR="00985E42" w:rsidRPr="00E971E5">
        <w:rPr>
          <w:rFonts w:ascii="Arial" w:hAnsi="Arial" w:cs="Arial"/>
          <w:color w:val="000000" w:themeColor="text1"/>
          <w:sz w:val="20"/>
          <w:szCs w:val="20"/>
        </w:rPr>
        <w:t xml:space="preserve"> Não será permitida a participação na licitação de sociedades constituídas em forma de CONSÓRCIO.</w:t>
      </w:r>
    </w:p>
    <w:p w:rsidR="00632978" w:rsidRPr="00E971E5" w:rsidRDefault="00632978" w:rsidP="00B14E96">
      <w:pPr>
        <w:pStyle w:val="Ttulo21"/>
        <w:tabs>
          <w:tab w:val="left" w:pos="567"/>
          <w:tab w:val="left" w:pos="741"/>
        </w:tabs>
        <w:spacing w:line="360" w:lineRule="auto"/>
        <w:ind w:left="0"/>
        <w:rPr>
          <w:color w:val="000000" w:themeColor="text1"/>
          <w:sz w:val="20"/>
          <w:szCs w:val="20"/>
          <w:lang w:val="pt-BR"/>
        </w:rPr>
      </w:pPr>
    </w:p>
    <w:p w:rsidR="00774155" w:rsidRPr="00E971E5" w:rsidRDefault="00B65524" w:rsidP="00B14E96">
      <w:pPr>
        <w:pStyle w:val="Ttulo21"/>
        <w:tabs>
          <w:tab w:val="left" w:pos="567"/>
          <w:tab w:val="left" w:pos="741"/>
        </w:tabs>
        <w:spacing w:line="360" w:lineRule="auto"/>
        <w:ind w:left="0"/>
        <w:outlineLvl w:val="9"/>
        <w:rPr>
          <w:color w:val="000000" w:themeColor="text1"/>
          <w:sz w:val="20"/>
          <w:szCs w:val="20"/>
          <w:lang w:val="pt-BR"/>
        </w:rPr>
      </w:pPr>
      <w:r w:rsidRPr="00E971E5">
        <w:rPr>
          <w:color w:val="000000" w:themeColor="text1"/>
          <w:sz w:val="20"/>
          <w:szCs w:val="20"/>
          <w:lang w:val="pt-BR"/>
        </w:rPr>
        <w:t>8.</w:t>
      </w:r>
      <w:r w:rsidR="006349C2" w:rsidRPr="00E971E5">
        <w:rPr>
          <w:color w:val="000000" w:themeColor="text1"/>
          <w:sz w:val="20"/>
          <w:szCs w:val="20"/>
          <w:lang w:val="pt-BR"/>
        </w:rPr>
        <w:t xml:space="preserve"> </w:t>
      </w:r>
      <w:r w:rsidR="00774155" w:rsidRPr="00E971E5">
        <w:rPr>
          <w:color w:val="000000" w:themeColor="text1"/>
          <w:sz w:val="20"/>
          <w:szCs w:val="20"/>
          <w:lang w:val="pt-BR"/>
        </w:rPr>
        <w:t>REGULAMENTO OPERACIONAL DO</w:t>
      </w:r>
      <w:r w:rsidR="00774155" w:rsidRPr="00E971E5">
        <w:rPr>
          <w:color w:val="000000" w:themeColor="text1"/>
          <w:spacing w:val="1"/>
          <w:sz w:val="20"/>
          <w:szCs w:val="20"/>
          <w:lang w:val="pt-BR"/>
        </w:rPr>
        <w:t xml:space="preserve"> </w:t>
      </w:r>
      <w:r w:rsidR="00CF28EB" w:rsidRPr="00E971E5">
        <w:rPr>
          <w:color w:val="000000" w:themeColor="text1"/>
          <w:sz w:val="20"/>
          <w:szCs w:val="20"/>
          <w:lang w:val="pt-BR"/>
        </w:rPr>
        <w:t>CERTAME</w:t>
      </w:r>
    </w:p>
    <w:p w:rsidR="00774155" w:rsidRPr="00E971E5" w:rsidRDefault="00B65524" w:rsidP="008F1EAE">
      <w:pPr>
        <w:pStyle w:val="PargrafodaLista"/>
        <w:widowControl w:val="0"/>
        <w:numPr>
          <w:ilvl w:val="1"/>
          <w:numId w:val="10"/>
        </w:numPr>
        <w:tabs>
          <w:tab w:val="clear" w:pos="360"/>
          <w:tab w:val="num" w:pos="0"/>
          <w:tab w:val="left" w:pos="567"/>
          <w:tab w:val="left" w:pos="740"/>
          <w:tab w:val="left" w:pos="741"/>
        </w:tabs>
        <w:autoSpaceDE w:val="0"/>
        <w:autoSpaceDN w:val="0"/>
        <w:spacing w:line="360" w:lineRule="auto"/>
        <w:ind w:left="0"/>
        <w:contextualSpacing w:val="0"/>
        <w:jc w:val="both"/>
        <w:rPr>
          <w:rFonts w:ascii="Arial" w:hAnsi="Arial" w:cs="Arial"/>
          <w:color w:val="000000" w:themeColor="text1"/>
          <w:sz w:val="20"/>
          <w:szCs w:val="20"/>
        </w:rPr>
      </w:pPr>
      <w:r w:rsidRPr="00E971E5">
        <w:rPr>
          <w:rFonts w:ascii="Arial" w:hAnsi="Arial" w:cs="Arial"/>
          <w:color w:val="000000" w:themeColor="text1"/>
          <w:sz w:val="20"/>
          <w:szCs w:val="20"/>
        </w:rPr>
        <w:t>8</w:t>
      </w:r>
      <w:r w:rsidR="009D67E6" w:rsidRPr="00E971E5">
        <w:rPr>
          <w:rFonts w:ascii="Arial" w:hAnsi="Arial" w:cs="Arial"/>
          <w:color w:val="000000" w:themeColor="text1"/>
          <w:sz w:val="20"/>
          <w:szCs w:val="20"/>
        </w:rPr>
        <w:t>.1.</w:t>
      </w:r>
      <w:r w:rsidR="00774155" w:rsidRPr="00E971E5">
        <w:rPr>
          <w:rFonts w:ascii="Arial" w:hAnsi="Arial" w:cs="Arial"/>
          <w:color w:val="000000" w:themeColor="text1"/>
          <w:sz w:val="20"/>
          <w:szCs w:val="20"/>
        </w:rPr>
        <w:t xml:space="preserve"> O certame será conduzido pela Pregoeira, que terá, em especial, as seguintes</w:t>
      </w:r>
      <w:r w:rsidR="00774155" w:rsidRPr="00E971E5">
        <w:rPr>
          <w:rFonts w:ascii="Arial" w:hAnsi="Arial" w:cs="Arial"/>
          <w:color w:val="000000" w:themeColor="text1"/>
          <w:spacing w:val="-41"/>
          <w:sz w:val="20"/>
          <w:szCs w:val="20"/>
        </w:rPr>
        <w:t xml:space="preserve"> </w:t>
      </w:r>
      <w:r w:rsidR="00774155" w:rsidRPr="00E971E5">
        <w:rPr>
          <w:rFonts w:ascii="Arial" w:hAnsi="Arial" w:cs="Arial"/>
          <w:color w:val="000000" w:themeColor="text1"/>
          <w:sz w:val="20"/>
          <w:szCs w:val="20"/>
        </w:rPr>
        <w:t>atribuições:</w:t>
      </w:r>
    </w:p>
    <w:p w:rsidR="00774155" w:rsidRPr="00E971E5" w:rsidRDefault="00B65524" w:rsidP="008F1EAE">
      <w:pPr>
        <w:pStyle w:val="PargrafodaLista"/>
        <w:widowControl w:val="0"/>
        <w:numPr>
          <w:ilvl w:val="2"/>
          <w:numId w:val="10"/>
        </w:numPr>
        <w:tabs>
          <w:tab w:val="clear" w:pos="360"/>
          <w:tab w:val="num" w:pos="284"/>
          <w:tab w:val="left" w:pos="567"/>
          <w:tab w:val="left" w:pos="741"/>
        </w:tabs>
        <w:autoSpaceDE w:val="0"/>
        <w:autoSpaceDN w:val="0"/>
        <w:spacing w:line="360" w:lineRule="auto"/>
        <w:ind w:left="284"/>
        <w:contextualSpacing w:val="0"/>
        <w:jc w:val="both"/>
        <w:rPr>
          <w:rFonts w:ascii="Arial" w:hAnsi="Arial" w:cs="Arial"/>
          <w:color w:val="000000" w:themeColor="text1"/>
          <w:sz w:val="20"/>
          <w:szCs w:val="20"/>
        </w:rPr>
      </w:pPr>
      <w:r w:rsidRPr="00E971E5">
        <w:rPr>
          <w:rFonts w:ascii="Arial" w:hAnsi="Arial" w:cs="Arial"/>
          <w:color w:val="000000" w:themeColor="text1"/>
          <w:sz w:val="20"/>
          <w:szCs w:val="20"/>
        </w:rPr>
        <w:t>8</w:t>
      </w:r>
      <w:r w:rsidR="009D67E6" w:rsidRPr="00E971E5">
        <w:rPr>
          <w:rFonts w:ascii="Arial" w:hAnsi="Arial" w:cs="Arial"/>
          <w:color w:val="000000" w:themeColor="text1"/>
          <w:sz w:val="20"/>
          <w:szCs w:val="20"/>
        </w:rPr>
        <w:t>.1.1.</w:t>
      </w:r>
      <w:r w:rsidR="00774155" w:rsidRPr="00E971E5">
        <w:rPr>
          <w:rFonts w:ascii="Arial" w:hAnsi="Arial" w:cs="Arial"/>
          <w:color w:val="000000" w:themeColor="text1"/>
          <w:sz w:val="20"/>
          <w:szCs w:val="20"/>
        </w:rPr>
        <w:t xml:space="preserve"> acompanhar os trabalhos da equipe de</w:t>
      </w:r>
      <w:r w:rsidR="00774155" w:rsidRPr="00E971E5">
        <w:rPr>
          <w:rFonts w:ascii="Arial" w:hAnsi="Arial" w:cs="Arial"/>
          <w:color w:val="000000" w:themeColor="text1"/>
          <w:spacing w:val="-33"/>
          <w:sz w:val="20"/>
          <w:szCs w:val="20"/>
        </w:rPr>
        <w:t xml:space="preserve"> </w:t>
      </w:r>
      <w:r w:rsidR="00774155" w:rsidRPr="00E971E5">
        <w:rPr>
          <w:rFonts w:ascii="Arial" w:hAnsi="Arial" w:cs="Arial"/>
          <w:color w:val="000000" w:themeColor="text1"/>
          <w:sz w:val="20"/>
          <w:szCs w:val="20"/>
        </w:rPr>
        <w:t>apoio;</w:t>
      </w:r>
    </w:p>
    <w:p w:rsidR="00774155" w:rsidRPr="00E971E5" w:rsidRDefault="00B65524" w:rsidP="008F1EAE">
      <w:pPr>
        <w:pStyle w:val="PargrafodaLista"/>
        <w:widowControl w:val="0"/>
        <w:numPr>
          <w:ilvl w:val="2"/>
          <w:numId w:val="10"/>
        </w:numPr>
        <w:tabs>
          <w:tab w:val="clear" w:pos="360"/>
          <w:tab w:val="num" w:pos="284"/>
          <w:tab w:val="left" w:pos="567"/>
          <w:tab w:val="left" w:pos="741"/>
        </w:tabs>
        <w:autoSpaceDE w:val="0"/>
        <w:autoSpaceDN w:val="0"/>
        <w:spacing w:line="360" w:lineRule="auto"/>
        <w:ind w:left="284"/>
        <w:contextualSpacing w:val="0"/>
        <w:jc w:val="both"/>
        <w:rPr>
          <w:rFonts w:ascii="Arial" w:hAnsi="Arial" w:cs="Arial"/>
          <w:color w:val="000000" w:themeColor="text1"/>
          <w:sz w:val="20"/>
          <w:szCs w:val="20"/>
        </w:rPr>
      </w:pPr>
      <w:r w:rsidRPr="00E971E5">
        <w:rPr>
          <w:rFonts w:ascii="Arial" w:hAnsi="Arial" w:cs="Arial"/>
          <w:color w:val="000000" w:themeColor="text1"/>
          <w:sz w:val="20"/>
          <w:szCs w:val="20"/>
        </w:rPr>
        <w:t>8</w:t>
      </w:r>
      <w:r w:rsidR="009D67E6" w:rsidRPr="00E971E5">
        <w:rPr>
          <w:rFonts w:ascii="Arial" w:hAnsi="Arial" w:cs="Arial"/>
          <w:color w:val="000000" w:themeColor="text1"/>
          <w:sz w:val="20"/>
          <w:szCs w:val="20"/>
        </w:rPr>
        <w:t>.1.2.</w:t>
      </w:r>
      <w:r w:rsidR="00774155" w:rsidRPr="00E971E5">
        <w:rPr>
          <w:rFonts w:ascii="Arial" w:hAnsi="Arial" w:cs="Arial"/>
          <w:color w:val="000000" w:themeColor="text1"/>
          <w:sz w:val="20"/>
          <w:szCs w:val="20"/>
        </w:rPr>
        <w:t xml:space="preserve"> responder as questões formuladas pelos fornecedores, relativas ao</w:t>
      </w:r>
      <w:r w:rsidR="00774155" w:rsidRPr="00E971E5">
        <w:rPr>
          <w:rFonts w:ascii="Arial" w:hAnsi="Arial" w:cs="Arial"/>
          <w:color w:val="000000" w:themeColor="text1"/>
          <w:spacing w:val="-43"/>
          <w:sz w:val="20"/>
          <w:szCs w:val="20"/>
        </w:rPr>
        <w:t xml:space="preserve"> </w:t>
      </w:r>
      <w:r w:rsidR="00774155" w:rsidRPr="00E971E5">
        <w:rPr>
          <w:rFonts w:ascii="Arial" w:hAnsi="Arial" w:cs="Arial"/>
          <w:color w:val="000000" w:themeColor="text1"/>
          <w:sz w:val="20"/>
          <w:szCs w:val="20"/>
        </w:rPr>
        <w:t>certame;</w:t>
      </w:r>
    </w:p>
    <w:p w:rsidR="00774155" w:rsidRPr="00E971E5" w:rsidRDefault="00B65524" w:rsidP="008F1EAE">
      <w:pPr>
        <w:pStyle w:val="PargrafodaLista"/>
        <w:widowControl w:val="0"/>
        <w:numPr>
          <w:ilvl w:val="2"/>
          <w:numId w:val="10"/>
        </w:numPr>
        <w:tabs>
          <w:tab w:val="clear" w:pos="360"/>
          <w:tab w:val="num" w:pos="284"/>
          <w:tab w:val="left" w:pos="567"/>
          <w:tab w:val="left" w:pos="741"/>
        </w:tabs>
        <w:autoSpaceDE w:val="0"/>
        <w:autoSpaceDN w:val="0"/>
        <w:spacing w:line="360" w:lineRule="auto"/>
        <w:ind w:left="284"/>
        <w:contextualSpacing w:val="0"/>
        <w:jc w:val="both"/>
        <w:rPr>
          <w:rFonts w:ascii="Arial" w:hAnsi="Arial" w:cs="Arial"/>
          <w:color w:val="000000" w:themeColor="text1"/>
          <w:sz w:val="20"/>
          <w:szCs w:val="20"/>
        </w:rPr>
      </w:pPr>
      <w:r w:rsidRPr="00E971E5">
        <w:rPr>
          <w:rFonts w:ascii="Arial" w:hAnsi="Arial" w:cs="Arial"/>
          <w:color w:val="000000" w:themeColor="text1"/>
          <w:sz w:val="20"/>
          <w:szCs w:val="20"/>
        </w:rPr>
        <w:t>8</w:t>
      </w:r>
      <w:r w:rsidR="009D67E6" w:rsidRPr="00E971E5">
        <w:rPr>
          <w:rFonts w:ascii="Arial" w:hAnsi="Arial" w:cs="Arial"/>
          <w:color w:val="000000" w:themeColor="text1"/>
          <w:sz w:val="20"/>
          <w:szCs w:val="20"/>
        </w:rPr>
        <w:t xml:space="preserve">.1.3. </w:t>
      </w:r>
      <w:r w:rsidR="00774155" w:rsidRPr="00E971E5">
        <w:rPr>
          <w:rFonts w:ascii="Arial" w:hAnsi="Arial" w:cs="Arial"/>
          <w:color w:val="000000" w:themeColor="text1"/>
          <w:sz w:val="20"/>
          <w:szCs w:val="20"/>
        </w:rPr>
        <w:t>abrir as propostas de</w:t>
      </w:r>
      <w:r w:rsidR="00774155" w:rsidRPr="00E971E5">
        <w:rPr>
          <w:rFonts w:ascii="Arial" w:hAnsi="Arial" w:cs="Arial"/>
          <w:color w:val="000000" w:themeColor="text1"/>
          <w:spacing w:val="-30"/>
          <w:sz w:val="20"/>
          <w:szCs w:val="20"/>
        </w:rPr>
        <w:t xml:space="preserve"> </w:t>
      </w:r>
      <w:r w:rsidR="00774155" w:rsidRPr="00E971E5">
        <w:rPr>
          <w:rFonts w:ascii="Arial" w:hAnsi="Arial" w:cs="Arial"/>
          <w:color w:val="000000" w:themeColor="text1"/>
          <w:sz w:val="20"/>
          <w:szCs w:val="20"/>
        </w:rPr>
        <w:t>preços;</w:t>
      </w:r>
    </w:p>
    <w:p w:rsidR="00774155" w:rsidRPr="00E971E5" w:rsidRDefault="00B65524" w:rsidP="008F1EAE">
      <w:pPr>
        <w:pStyle w:val="PargrafodaLista"/>
        <w:widowControl w:val="0"/>
        <w:numPr>
          <w:ilvl w:val="2"/>
          <w:numId w:val="10"/>
        </w:numPr>
        <w:tabs>
          <w:tab w:val="clear" w:pos="360"/>
          <w:tab w:val="num" w:pos="284"/>
          <w:tab w:val="left" w:pos="567"/>
          <w:tab w:val="left" w:pos="741"/>
        </w:tabs>
        <w:autoSpaceDE w:val="0"/>
        <w:autoSpaceDN w:val="0"/>
        <w:spacing w:line="360" w:lineRule="auto"/>
        <w:ind w:left="284"/>
        <w:contextualSpacing w:val="0"/>
        <w:jc w:val="both"/>
        <w:rPr>
          <w:rFonts w:ascii="Arial" w:hAnsi="Arial" w:cs="Arial"/>
          <w:color w:val="000000" w:themeColor="text1"/>
          <w:sz w:val="20"/>
          <w:szCs w:val="20"/>
        </w:rPr>
      </w:pPr>
      <w:r w:rsidRPr="00E971E5">
        <w:rPr>
          <w:rFonts w:ascii="Arial" w:hAnsi="Arial" w:cs="Arial"/>
          <w:color w:val="000000" w:themeColor="text1"/>
          <w:sz w:val="20"/>
          <w:szCs w:val="20"/>
        </w:rPr>
        <w:t>8</w:t>
      </w:r>
      <w:r w:rsidR="009D67E6" w:rsidRPr="00E971E5">
        <w:rPr>
          <w:rFonts w:ascii="Arial" w:hAnsi="Arial" w:cs="Arial"/>
          <w:color w:val="000000" w:themeColor="text1"/>
          <w:sz w:val="20"/>
          <w:szCs w:val="20"/>
        </w:rPr>
        <w:t xml:space="preserve">.1.4. </w:t>
      </w:r>
      <w:r w:rsidR="00774155" w:rsidRPr="00E971E5">
        <w:rPr>
          <w:rFonts w:ascii="Arial" w:hAnsi="Arial" w:cs="Arial"/>
          <w:color w:val="000000" w:themeColor="text1"/>
          <w:sz w:val="20"/>
          <w:szCs w:val="20"/>
        </w:rPr>
        <w:t>analisar a aceitabilidade das</w:t>
      </w:r>
      <w:r w:rsidR="00774155" w:rsidRPr="00E971E5">
        <w:rPr>
          <w:rFonts w:ascii="Arial" w:hAnsi="Arial" w:cs="Arial"/>
          <w:color w:val="000000" w:themeColor="text1"/>
          <w:spacing w:val="-29"/>
          <w:sz w:val="20"/>
          <w:szCs w:val="20"/>
        </w:rPr>
        <w:t xml:space="preserve"> </w:t>
      </w:r>
      <w:r w:rsidR="00774155" w:rsidRPr="00E971E5">
        <w:rPr>
          <w:rFonts w:ascii="Arial" w:hAnsi="Arial" w:cs="Arial"/>
          <w:color w:val="000000" w:themeColor="text1"/>
          <w:sz w:val="20"/>
          <w:szCs w:val="20"/>
        </w:rPr>
        <w:t>propostas;</w:t>
      </w:r>
    </w:p>
    <w:p w:rsidR="00774155" w:rsidRPr="00E971E5" w:rsidRDefault="00B65524" w:rsidP="008F1EAE">
      <w:pPr>
        <w:pStyle w:val="PargrafodaLista"/>
        <w:widowControl w:val="0"/>
        <w:numPr>
          <w:ilvl w:val="2"/>
          <w:numId w:val="10"/>
        </w:numPr>
        <w:tabs>
          <w:tab w:val="clear" w:pos="360"/>
          <w:tab w:val="num" w:pos="284"/>
          <w:tab w:val="left" w:pos="567"/>
          <w:tab w:val="left" w:pos="741"/>
        </w:tabs>
        <w:autoSpaceDE w:val="0"/>
        <w:autoSpaceDN w:val="0"/>
        <w:spacing w:line="360" w:lineRule="auto"/>
        <w:ind w:left="284"/>
        <w:contextualSpacing w:val="0"/>
        <w:jc w:val="both"/>
        <w:rPr>
          <w:rFonts w:ascii="Arial" w:hAnsi="Arial" w:cs="Arial"/>
          <w:color w:val="000000" w:themeColor="text1"/>
          <w:sz w:val="20"/>
          <w:szCs w:val="20"/>
        </w:rPr>
      </w:pPr>
      <w:r w:rsidRPr="00E971E5">
        <w:rPr>
          <w:rFonts w:ascii="Arial" w:hAnsi="Arial" w:cs="Arial"/>
          <w:color w:val="000000" w:themeColor="text1"/>
          <w:sz w:val="20"/>
          <w:szCs w:val="20"/>
        </w:rPr>
        <w:t>8</w:t>
      </w:r>
      <w:r w:rsidR="009D67E6" w:rsidRPr="00E971E5">
        <w:rPr>
          <w:rFonts w:ascii="Arial" w:hAnsi="Arial" w:cs="Arial"/>
          <w:color w:val="000000" w:themeColor="text1"/>
          <w:sz w:val="20"/>
          <w:szCs w:val="20"/>
        </w:rPr>
        <w:t>.1.5.</w:t>
      </w:r>
      <w:r w:rsidR="00774155" w:rsidRPr="00E971E5">
        <w:rPr>
          <w:rFonts w:ascii="Arial" w:hAnsi="Arial" w:cs="Arial"/>
          <w:color w:val="000000" w:themeColor="text1"/>
          <w:sz w:val="20"/>
          <w:szCs w:val="20"/>
        </w:rPr>
        <w:t>desclassificar propostas indicando os</w:t>
      </w:r>
      <w:r w:rsidR="00774155" w:rsidRPr="00E971E5">
        <w:rPr>
          <w:rFonts w:ascii="Arial" w:hAnsi="Arial" w:cs="Arial"/>
          <w:color w:val="000000" w:themeColor="text1"/>
          <w:spacing w:val="-30"/>
          <w:sz w:val="20"/>
          <w:szCs w:val="20"/>
        </w:rPr>
        <w:t xml:space="preserve"> </w:t>
      </w:r>
      <w:r w:rsidR="00774155" w:rsidRPr="00E971E5">
        <w:rPr>
          <w:rFonts w:ascii="Arial" w:hAnsi="Arial" w:cs="Arial"/>
          <w:color w:val="000000" w:themeColor="text1"/>
          <w:sz w:val="20"/>
          <w:szCs w:val="20"/>
        </w:rPr>
        <w:t>motivos;</w:t>
      </w:r>
    </w:p>
    <w:p w:rsidR="00774155" w:rsidRPr="00E971E5" w:rsidRDefault="00B65524" w:rsidP="008F1EAE">
      <w:pPr>
        <w:pStyle w:val="PargrafodaLista"/>
        <w:widowControl w:val="0"/>
        <w:numPr>
          <w:ilvl w:val="2"/>
          <w:numId w:val="10"/>
        </w:numPr>
        <w:tabs>
          <w:tab w:val="clear" w:pos="360"/>
          <w:tab w:val="num" w:pos="284"/>
          <w:tab w:val="left" w:pos="567"/>
          <w:tab w:val="left" w:pos="741"/>
        </w:tabs>
        <w:autoSpaceDE w:val="0"/>
        <w:autoSpaceDN w:val="0"/>
        <w:spacing w:line="360" w:lineRule="auto"/>
        <w:ind w:left="284"/>
        <w:contextualSpacing w:val="0"/>
        <w:jc w:val="both"/>
        <w:rPr>
          <w:rFonts w:ascii="Arial" w:hAnsi="Arial" w:cs="Arial"/>
          <w:color w:val="000000" w:themeColor="text1"/>
          <w:sz w:val="20"/>
          <w:szCs w:val="20"/>
        </w:rPr>
      </w:pPr>
      <w:r w:rsidRPr="00E971E5">
        <w:rPr>
          <w:rFonts w:ascii="Arial" w:hAnsi="Arial" w:cs="Arial"/>
          <w:color w:val="000000" w:themeColor="text1"/>
          <w:sz w:val="20"/>
          <w:szCs w:val="20"/>
        </w:rPr>
        <w:t>8</w:t>
      </w:r>
      <w:r w:rsidR="009D67E6" w:rsidRPr="00E971E5">
        <w:rPr>
          <w:rFonts w:ascii="Arial" w:hAnsi="Arial" w:cs="Arial"/>
          <w:color w:val="000000" w:themeColor="text1"/>
          <w:sz w:val="20"/>
          <w:szCs w:val="20"/>
        </w:rPr>
        <w:t>.1.6.</w:t>
      </w:r>
      <w:r w:rsidR="00774155" w:rsidRPr="00E971E5">
        <w:rPr>
          <w:rFonts w:ascii="Arial" w:hAnsi="Arial" w:cs="Arial"/>
          <w:color w:val="000000" w:themeColor="text1"/>
          <w:sz w:val="20"/>
          <w:szCs w:val="20"/>
        </w:rPr>
        <w:t xml:space="preserve"> conduzir os procedimentos relativos aos lances e à escolha da proposta do lance de menor preço;</w:t>
      </w:r>
    </w:p>
    <w:p w:rsidR="00774155" w:rsidRPr="00E971E5" w:rsidRDefault="00B65524" w:rsidP="008F1EAE">
      <w:pPr>
        <w:pStyle w:val="PargrafodaLista"/>
        <w:widowControl w:val="0"/>
        <w:numPr>
          <w:ilvl w:val="2"/>
          <w:numId w:val="10"/>
        </w:numPr>
        <w:tabs>
          <w:tab w:val="clear" w:pos="360"/>
          <w:tab w:val="num" w:pos="284"/>
          <w:tab w:val="left" w:pos="567"/>
          <w:tab w:val="left" w:pos="741"/>
        </w:tabs>
        <w:autoSpaceDE w:val="0"/>
        <w:autoSpaceDN w:val="0"/>
        <w:spacing w:line="360" w:lineRule="auto"/>
        <w:ind w:left="284"/>
        <w:contextualSpacing w:val="0"/>
        <w:jc w:val="both"/>
        <w:rPr>
          <w:rFonts w:ascii="Arial" w:hAnsi="Arial" w:cs="Arial"/>
          <w:color w:val="000000" w:themeColor="text1"/>
          <w:sz w:val="20"/>
          <w:szCs w:val="20"/>
        </w:rPr>
      </w:pPr>
      <w:r w:rsidRPr="00E971E5">
        <w:rPr>
          <w:rFonts w:ascii="Arial" w:hAnsi="Arial" w:cs="Arial"/>
          <w:color w:val="000000" w:themeColor="text1"/>
          <w:sz w:val="20"/>
          <w:szCs w:val="20"/>
        </w:rPr>
        <w:t>8</w:t>
      </w:r>
      <w:r w:rsidR="009D67E6" w:rsidRPr="00E971E5">
        <w:rPr>
          <w:rFonts w:ascii="Arial" w:hAnsi="Arial" w:cs="Arial"/>
          <w:color w:val="000000" w:themeColor="text1"/>
          <w:sz w:val="20"/>
          <w:szCs w:val="20"/>
        </w:rPr>
        <w:t xml:space="preserve">.1.7. </w:t>
      </w:r>
      <w:r w:rsidR="00774155" w:rsidRPr="00E971E5">
        <w:rPr>
          <w:rFonts w:ascii="Arial" w:hAnsi="Arial" w:cs="Arial"/>
          <w:color w:val="000000" w:themeColor="text1"/>
          <w:sz w:val="20"/>
          <w:szCs w:val="20"/>
        </w:rPr>
        <w:t>verificar a habilitação do proponente classificado em primeiro</w:t>
      </w:r>
      <w:r w:rsidR="00774155" w:rsidRPr="00E971E5">
        <w:rPr>
          <w:rFonts w:ascii="Arial" w:hAnsi="Arial" w:cs="Arial"/>
          <w:color w:val="000000" w:themeColor="text1"/>
          <w:spacing w:val="-40"/>
          <w:sz w:val="20"/>
          <w:szCs w:val="20"/>
        </w:rPr>
        <w:t xml:space="preserve"> </w:t>
      </w:r>
      <w:r w:rsidR="00774155" w:rsidRPr="00E971E5">
        <w:rPr>
          <w:rFonts w:ascii="Arial" w:hAnsi="Arial" w:cs="Arial"/>
          <w:color w:val="000000" w:themeColor="text1"/>
          <w:sz w:val="20"/>
          <w:szCs w:val="20"/>
        </w:rPr>
        <w:t>lugar;</w:t>
      </w:r>
    </w:p>
    <w:p w:rsidR="00774155" w:rsidRPr="00E971E5" w:rsidRDefault="00B65524" w:rsidP="008F1EAE">
      <w:pPr>
        <w:pStyle w:val="PargrafodaLista"/>
        <w:widowControl w:val="0"/>
        <w:numPr>
          <w:ilvl w:val="2"/>
          <w:numId w:val="10"/>
        </w:numPr>
        <w:tabs>
          <w:tab w:val="clear" w:pos="360"/>
          <w:tab w:val="num" w:pos="284"/>
          <w:tab w:val="left" w:pos="567"/>
          <w:tab w:val="left" w:pos="741"/>
        </w:tabs>
        <w:autoSpaceDE w:val="0"/>
        <w:autoSpaceDN w:val="0"/>
        <w:spacing w:line="360" w:lineRule="auto"/>
        <w:ind w:left="284"/>
        <w:contextualSpacing w:val="0"/>
        <w:jc w:val="both"/>
        <w:rPr>
          <w:rFonts w:ascii="Arial" w:hAnsi="Arial" w:cs="Arial"/>
          <w:color w:val="000000" w:themeColor="text1"/>
          <w:sz w:val="20"/>
          <w:szCs w:val="20"/>
        </w:rPr>
      </w:pPr>
      <w:r w:rsidRPr="00E971E5">
        <w:rPr>
          <w:rFonts w:ascii="Arial" w:hAnsi="Arial" w:cs="Arial"/>
          <w:color w:val="000000" w:themeColor="text1"/>
          <w:sz w:val="20"/>
          <w:szCs w:val="20"/>
        </w:rPr>
        <w:t>8</w:t>
      </w:r>
      <w:r w:rsidR="009D67E6" w:rsidRPr="00E971E5">
        <w:rPr>
          <w:rFonts w:ascii="Arial" w:hAnsi="Arial" w:cs="Arial"/>
          <w:color w:val="000000" w:themeColor="text1"/>
          <w:sz w:val="20"/>
          <w:szCs w:val="20"/>
        </w:rPr>
        <w:t xml:space="preserve">.1.8. </w:t>
      </w:r>
      <w:r w:rsidR="00774155" w:rsidRPr="00E971E5">
        <w:rPr>
          <w:rFonts w:ascii="Arial" w:hAnsi="Arial" w:cs="Arial"/>
          <w:color w:val="000000" w:themeColor="text1"/>
          <w:sz w:val="20"/>
          <w:szCs w:val="20"/>
        </w:rPr>
        <w:t>declarar o</w:t>
      </w:r>
      <w:r w:rsidR="00774155" w:rsidRPr="00E971E5">
        <w:rPr>
          <w:rFonts w:ascii="Arial" w:hAnsi="Arial" w:cs="Arial"/>
          <w:color w:val="000000" w:themeColor="text1"/>
          <w:spacing w:val="-29"/>
          <w:sz w:val="20"/>
          <w:szCs w:val="20"/>
        </w:rPr>
        <w:t xml:space="preserve"> </w:t>
      </w:r>
      <w:r w:rsidR="00774155" w:rsidRPr="00E971E5">
        <w:rPr>
          <w:rFonts w:ascii="Arial" w:hAnsi="Arial" w:cs="Arial"/>
          <w:color w:val="000000" w:themeColor="text1"/>
          <w:sz w:val="20"/>
          <w:szCs w:val="20"/>
        </w:rPr>
        <w:t>vencedor;</w:t>
      </w:r>
    </w:p>
    <w:p w:rsidR="00774155" w:rsidRPr="00E971E5" w:rsidRDefault="00B65524" w:rsidP="008F1EAE">
      <w:pPr>
        <w:pStyle w:val="PargrafodaLista"/>
        <w:widowControl w:val="0"/>
        <w:numPr>
          <w:ilvl w:val="2"/>
          <w:numId w:val="10"/>
        </w:numPr>
        <w:tabs>
          <w:tab w:val="clear" w:pos="360"/>
          <w:tab w:val="num" w:pos="284"/>
          <w:tab w:val="left" w:pos="567"/>
          <w:tab w:val="left" w:pos="741"/>
        </w:tabs>
        <w:autoSpaceDE w:val="0"/>
        <w:autoSpaceDN w:val="0"/>
        <w:spacing w:line="360" w:lineRule="auto"/>
        <w:ind w:left="284"/>
        <w:contextualSpacing w:val="0"/>
        <w:jc w:val="both"/>
        <w:rPr>
          <w:rFonts w:ascii="Arial" w:hAnsi="Arial" w:cs="Arial"/>
          <w:color w:val="000000" w:themeColor="text1"/>
          <w:sz w:val="20"/>
          <w:szCs w:val="20"/>
        </w:rPr>
      </w:pPr>
      <w:r w:rsidRPr="00E971E5">
        <w:rPr>
          <w:rFonts w:ascii="Arial" w:hAnsi="Arial" w:cs="Arial"/>
          <w:color w:val="000000" w:themeColor="text1"/>
          <w:sz w:val="20"/>
          <w:szCs w:val="20"/>
        </w:rPr>
        <w:t>8</w:t>
      </w:r>
      <w:r w:rsidR="009D67E6" w:rsidRPr="00E971E5">
        <w:rPr>
          <w:rFonts w:ascii="Arial" w:hAnsi="Arial" w:cs="Arial"/>
          <w:color w:val="000000" w:themeColor="text1"/>
          <w:sz w:val="20"/>
          <w:szCs w:val="20"/>
        </w:rPr>
        <w:t xml:space="preserve">.1.9. </w:t>
      </w:r>
      <w:r w:rsidR="00774155" w:rsidRPr="00E971E5">
        <w:rPr>
          <w:rFonts w:ascii="Arial" w:hAnsi="Arial" w:cs="Arial"/>
          <w:color w:val="000000" w:themeColor="text1"/>
          <w:sz w:val="20"/>
          <w:szCs w:val="20"/>
        </w:rPr>
        <w:t>receber, examinar e decidir sobre a pertinência dos</w:t>
      </w:r>
      <w:r w:rsidR="00774155" w:rsidRPr="00E971E5">
        <w:rPr>
          <w:rFonts w:ascii="Arial" w:hAnsi="Arial" w:cs="Arial"/>
          <w:color w:val="000000" w:themeColor="text1"/>
          <w:spacing w:val="-30"/>
          <w:sz w:val="20"/>
          <w:szCs w:val="20"/>
        </w:rPr>
        <w:t xml:space="preserve"> </w:t>
      </w:r>
      <w:r w:rsidR="00774155" w:rsidRPr="00E971E5">
        <w:rPr>
          <w:rFonts w:ascii="Arial" w:hAnsi="Arial" w:cs="Arial"/>
          <w:color w:val="000000" w:themeColor="text1"/>
          <w:sz w:val="20"/>
          <w:szCs w:val="20"/>
        </w:rPr>
        <w:t>recursos;</w:t>
      </w:r>
    </w:p>
    <w:p w:rsidR="00774155" w:rsidRPr="00E971E5" w:rsidRDefault="00B65524" w:rsidP="008F1EAE">
      <w:pPr>
        <w:pStyle w:val="PargrafodaLista"/>
        <w:widowControl w:val="0"/>
        <w:numPr>
          <w:ilvl w:val="2"/>
          <w:numId w:val="10"/>
        </w:numPr>
        <w:tabs>
          <w:tab w:val="clear" w:pos="360"/>
          <w:tab w:val="num" w:pos="284"/>
          <w:tab w:val="left" w:pos="567"/>
          <w:tab w:val="left" w:pos="909"/>
        </w:tabs>
        <w:autoSpaceDE w:val="0"/>
        <w:autoSpaceDN w:val="0"/>
        <w:spacing w:line="360" w:lineRule="auto"/>
        <w:ind w:left="284"/>
        <w:contextualSpacing w:val="0"/>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8.</w:t>
      </w:r>
      <w:r w:rsidR="00135795" w:rsidRPr="00E971E5">
        <w:rPr>
          <w:rFonts w:ascii="Arial" w:hAnsi="Arial" w:cs="Arial"/>
          <w:color w:val="000000" w:themeColor="text1"/>
          <w:sz w:val="20"/>
          <w:szCs w:val="20"/>
        </w:rPr>
        <w:t>1.10.</w:t>
      </w:r>
      <w:r w:rsidR="00774155" w:rsidRPr="00E971E5">
        <w:rPr>
          <w:rFonts w:ascii="Arial" w:hAnsi="Arial" w:cs="Arial"/>
          <w:color w:val="000000" w:themeColor="text1"/>
          <w:sz w:val="20"/>
          <w:szCs w:val="20"/>
        </w:rPr>
        <w:t xml:space="preserve"> elaborar a ata da</w:t>
      </w:r>
      <w:r w:rsidR="00774155" w:rsidRPr="00E971E5">
        <w:rPr>
          <w:rFonts w:ascii="Arial" w:hAnsi="Arial" w:cs="Arial"/>
          <w:color w:val="000000" w:themeColor="text1"/>
          <w:spacing w:val="-4"/>
          <w:sz w:val="20"/>
          <w:szCs w:val="20"/>
        </w:rPr>
        <w:t xml:space="preserve"> </w:t>
      </w:r>
      <w:r w:rsidR="00774155" w:rsidRPr="00E971E5">
        <w:rPr>
          <w:rFonts w:ascii="Arial" w:hAnsi="Arial" w:cs="Arial"/>
          <w:color w:val="000000" w:themeColor="text1"/>
          <w:sz w:val="20"/>
          <w:szCs w:val="20"/>
        </w:rPr>
        <w:t>sessão;</w:t>
      </w:r>
    </w:p>
    <w:p w:rsidR="00774155" w:rsidRPr="00E971E5" w:rsidRDefault="00B65524" w:rsidP="008F1EAE">
      <w:pPr>
        <w:pStyle w:val="PargrafodaLista"/>
        <w:widowControl w:val="0"/>
        <w:numPr>
          <w:ilvl w:val="2"/>
          <w:numId w:val="10"/>
        </w:numPr>
        <w:tabs>
          <w:tab w:val="clear" w:pos="360"/>
          <w:tab w:val="num" w:pos="284"/>
          <w:tab w:val="left" w:pos="567"/>
          <w:tab w:val="left" w:pos="909"/>
        </w:tabs>
        <w:autoSpaceDE w:val="0"/>
        <w:autoSpaceDN w:val="0"/>
        <w:spacing w:line="360" w:lineRule="auto"/>
        <w:ind w:left="284"/>
        <w:contextualSpacing w:val="0"/>
        <w:jc w:val="both"/>
        <w:rPr>
          <w:rFonts w:ascii="Arial" w:hAnsi="Arial" w:cs="Arial"/>
          <w:color w:val="000000" w:themeColor="text1"/>
          <w:sz w:val="20"/>
          <w:szCs w:val="20"/>
        </w:rPr>
      </w:pPr>
      <w:r w:rsidRPr="00E971E5">
        <w:rPr>
          <w:rFonts w:ascii="Arial" w:hAnsi="Arial" w:cs="Arial"/>
          <w:color w:val="000000" w:themeColor="text1"/>
          <w:sz w:val="20"/>
          <w:szCs w:val="20"/>
        </w:rPr>
        <w:t>8</w:t>
      </w:r>
      <w:r w:rsidR="00774155" w:rsidRPr="00E971E5">
        <w:rPr>
          <w:rFonts w:ascii="Arial" w:hAnsi="Arial" w:cs="Arial"/>
          <w:color w:val="000000" w:themeColor="text1"/>
          <w:sz w:val="20"/>
          <w:szCs w:val="20"/>
        </w:rPr>
        <w:t>.1.11</w:t>
      </w:r>
      <w:r w:rsidR="00135795" w:rsidRPr="00E971E5">
        <w:rPr>
          <w:rFonts w:ascii="Arial" w:hAnsi="Arial" w:cs="Arial"/>
          <w:color w:val="000000" w:themeColor="text1"/>
          <w:sz w:val="20"/>
          <w:szCs w:val="20"/>
        </w:rPr>
        <w:t>.</w:t>
      </w:r>
      <w:r w:rsidR="00774155" w:rsidRPr="00E971E5">
        <w:rPr>
          <w:rFonts w:ascii="Arial" w:hAnsi="Arial" w:cs="Arial"/>
          <w:color w:val="000000" w:themeColor="text1"/>
          <w:sz w:val="20"/>
          <w:szCs w:val="20"/>
        </w:rPr>
        <w:t xml:space="preserve"> encaminhar o processo à autoridade superior para homologar e autorizar a</w:t>
      </w:r>
      <w:r w:rsidR="00774155" w:rsidRPr="00E971E5">
        <w:rPr>
          <w:rFonts w:ascii="Arial" w:hAnsi="Arial" w:cs="Arial"/>
          <w:color w:val="000000" w:themeColor="text1"/>
          <w:spacing w:val="-12"/>
          <w:sz w:val="20"/>
          <w:szCs w:val="20"/>
        </w:rPr>
        <w:t xml:space="preserve"> </w:t>
      </w:r>
      <w:r w:rsidR="00774155" w:rsidRPr="00E971E5">
        <w:rPr>
          <w:rFonts w:ascii="Arial" w:hAnsi="Arial" w:cs="Arial"/>
          <w:color w:val="000000" w:themeColor="text1"/>
          <w:sz w:val="20"/>
          <w:szCs w:val="20"/>
        </w:rPr>
        <w:t>contratação;</w:t>
      </w:r>
    </w:p>
    <w:p w:rsidR="00774155" w:rsidRPr="00E971E5" w:rsidRDefault="00B65524" w:rsidP="008F1EAE">
      <w:pPr>
        <w:pStyle w:val="PargrafodaLista"/>
        <w:widowControl w:val="0"/>
        <w:numPr>
          <w:ilvl w:val="2"/>
          <w:numId w:val="10"/>
        </w:numPr>
        <w:tabs>
          <w:tab w:val="clear" w:pos="360"/>
          <w:tab w:val="num" w:pos="284"/>
          <w:tab w:val="left" w:pos="567"/>
          <w:tab w:val="left" w:pos="909"/>
        </w:tabs>
        <w:autoSpaceDE w:val="0"/>
        <w:autoSpaceDN w:val="0"/>
        <w:spacing w:line="360" w:lineRule="auto"/>
        <w:ind w:left="284"/>
        <w:contextualSpacing w:val="0"/>
        <w:jc w:val="both"/>
        <w:rPr>
          <w:rFonts w:ascii="Arial" w:hAnsi="Arial" w:cs="Arial"/>
          <w:color w:val="000000" w:themeColor="text1"/>
          <w:sz w:val="20"/>
          <w:szCs w:val="20"/>
        </w:rPr>
      </w:pPr>
      <w:r w:rsidRPr="00E971E5">
        <w:rPr>
          <w:rFonts w:ascii="Arial" w:hAnsi="Arial" w:cs="Arial"/>
          <w:color w:val="000000" w:themeColor="text1"/>
          <w:sz w:val="20"/>
          <w:szCs w:val="20"/>
        </w:rPr>
        <w:t>8</w:t>
      </w:r>
      <w:r w:rsidR="00774155" w:rsidRPr="00E971E5">
        <w:rPr>
          <w:rFonts w:ascii="Arial" w:hAnsi="Arial" w:cs="Arial"/>
          <w:color w:val="000000" w:themeColor="text1"/>
          <w:sz w:val="20"/>
          <w:szCs w:val="20"/>
        </w:rPr>
        <w:t>.1.12</w:t>
      </w:r>
      <w:r w:rsidR="00135795" w:rsidRPr="00E971E5">
        <w:rPr>
          <w:rFonts w:ascii="Arial" w:hAnsi="Arial" w:cs="Arial"/>
          <w:color w:val="000000" w:themeColor="text1"/>
          <w:sz w:val="20"/>
          <w:szCs w:val="20"/>
        </w:rPr>
        <w:t>.</w:t>
      </w:r>
      <w:r w:rsidR="00774155" w:rsidRPr="00E971E5">
        <w:rPr>
          <w:rFonts w:ascii="Arial" w:hAnsi="Arial" w:cs="Arial"/>
          <w:color w:val="000000" w:themeColor="text1"/>
          <w:sz w:val="20"/>
          <w:szCs w:val="20"/>
        </w:rPr>
        <w:t xml:space="preserve"> convocar o vencedor para assinar o contrato ou retirar o instrumento equivalente no prazo estabelecido;</w:t>
      </w:r>
    </w:p>
    <w:p w:rsidR="00774155" w:rsidRPr="00E971E5" w:rsidRDefault="00B65524" w:rsidP="008F1EAE">
      <w:pPr>
        <w:pStyle w:val="PargrafodaLista"/>
        <w:widowControl w:val="0"/>
        <w:numPr>
          <w:ilvl w:val="2"/>
          <w:numId w:val="10"/>
        </w:numPr>
        <w:tabs>
          <w:tab w:val="clear" w:pos="360"/>
          <w:tab w:val="num" w:pos="284"/>
          <w:tab w:val="left" w:pos="567"/>
          <w:tab w:val="left" w:pos="909"/>
        </w:tabs>
        <w:autoSpaceDE w:val="0"/>
        <w:autoSpaceDN w:val="0"/>
        <w:spacing w:line="360" w:lineRule="auto"/>
        <w:ind w:left="284"/>
        <w:contextualSpacing w:val="0"/>
        <w:jc w:val="both"/>
        <w:rPr>
          <w:rFonts w:ascii="Arial" w:hAnsi="Arial" w:cs="Arial"/>
          <w:color w:val="000000" w:themeColor="text1"/>
          <w:sz w:val="20"/>
          <w:szCs w:val="20"/>
        </w:rPr>
      </w:pPr>
      <w:r w:rsidRPr="00E971E5">
        <w:rPr>
          <w:rFonts w:ascii="Arial" w:hAnsi="Arial" w:cs="Arial"/>
          <w:color w:val="000000" w:themeColor="text1"/>
          <w:sz w:val="20"/>
          <w:szCs w:val="20"/>
        </w:rPr>
        <w:t>8</w:t>
      </w:r>
      <w:r w:rsidR="00774155" w:rsidRPr="00E971E5">
        <w:rPr>
          <w:rFonts w:ascii="Arial" w:hAnsi="Arial" w:cs="Arial"/>
          <w:color w:val="000000" w:themeColor="text1"/>
          <w:sz w:val="20"/>
          <w:szCs w:val="20"/>
        </w:rPr>
        <w:t>.1.13</w:t>
      </w:r>
      <w:r w:rsidR="00135795" w:rsidRPr="00E971E5">
        <w:rPr>
          <w:rFonts w:ascii="Arial" w:hAnsi="Arial" w:cs="Arial"/>
          <w:color w:val="000000" w:themeColor="text1"/>
          <w:sz w:val="20"/>
          <w:szCs w:val="20"/>
        </w:rPr>
        <w:t>.</w:t>
      </w:r>
      <w:r w:rsidR="00774155" w:rsidRPr="00E971E5">
        <w:rPr>
          <w:rFonts w:ascii="Arial" w:hAnsi="Arial" w:cs="Arial"/>
          <w:color w:val="000000" w:themeColor="text1"/>
          <w:sz w:val="20"/>
          <w:szCs w:val="20"/>
        </w:rPr>
        <w:t xml:space="preserve"> abrir processo administrativo para apuração de irregularidades visando à aplicação de penalidades previstas na</w:t>
      </w:r>
      <w:r w:rsidR="00774155" w:rsidRPr="00E971E5">
        <w:rPr>
          <w:rFonts w:ascii="Arial" w:hAnsi="Arial" w:cs="Arial"/>
          <w:color w:val="000000" w:themeColor="text1"/>
          <w:spacing w:val="-2"/>
          <w:sz w:val="20"/>
          <w:szCs w:val="20"/>
        </w:rPr>
        <w:t xml:space="preserve"> </w:t>
      </w:r>
      <w:r w:rsidR="00774155" w:rsidRPr="00E971E5">
        <w:rPr>
          <w:rFonts w:ascii="Arial" w:hAnsi="Arial" w:cs="Arial"/>
          <w:color w:val="000000" w:themeColor="text1"/>
          <w:sz w:val="20"/>
          <w:szCs w:val="20"/>
        </w:rPr>
        <w:t>legislação.</w:t>
      </w:r>
    </w:p>
    <w:p w:rsidR="000D6EA7" w:rsidRPr="00E971E5" w:rsidRDefault="000D6EA7" w:rsidP="00B14E96">
      <w:pPr>
        <w:pStyle w:val="Nivel01"/>
        <w:numPr>
          <w:ilvl w:val="0"/>
          <w:numId w:val="0"/>
        </w:numPr>
        <w:tabs>
          <w:tab w:val="left" w:pos="9497"/>
        </w:tabs>
        <w:spacing w:before="0" w:line="360" w:lineRule="auto"/>
        <w:outlineLvl w:val="9"/>
        <w:rPr>
          <w:rFonts w:ascii="Arial" w:hAnsi="Arial" w:cs="Arial"/>
          <w:b w:val="0"/>
          <w:color w:val="000000" w:themeColor="text1"/>
        </w:rPr>
      </w:pPr>
    </w:p>
    <w:p w:rsidR="000A16F3" w:rsidRPr="00E971E5" w:rsidRDefault="006349C2" w:rsidP="00B14E96">
      <w:pPr>
        <w:pStyle w:val="Nivel01"/>
        <w:numPr>
          <w:ilvl w:val="0"/>
          <w:numId w:val="0"/>
        </w:numPr>
        <w:tabs>
          <w:tab w:val="left" w:pos="9497"/>
        </w:tabs>
        <w:spacing w:before="0" w:line="360" w:lineRule="auto"/>
        <w:outlineLvl w:val="9"/>
        <w:rPr>
          <w:rFonts w:ascii="Arial" w:hAnsi="Arial" w:cs="Arial"/>
          <w:color w:val="000000" w:themeColor="text1"/>
        </w:rPr>
      </w:pPr>
      <w:r w:rsidRPr="00E971E5">
        <w:rPr>
          <w:rFonts w:ascii="Arial" w:hAnsi="Arial" w:cs="Arial"/>
          <w:color w:val="000000" w:themeColor="text1"/>
        </w:rPr>
        <w:t>9</w:t>
      </w:r>
      <w:r w:rsidR="00670F40" w:rsidRPr="00E971E5">
        <w:rPr>
          <w:rFonts w:ascii="Arial" w:hAnsi="Arial" w:cs="Arial"/>
          <w:color w:val="000000" w:themeColor="text1"/>
        </w:rPr>
        <w:t xml:space="preserve"> </w:t>
      </w:r>
      <w:r w:rsidR="00347423" w:rsidRPr="00E971E5">
        <w:rPr>
          <w:rFonts w:ascii="Arial" w:hAnsi="Arial" w:cs="Arial"/>
          <w:color w:val="000000" w:themeColor="text1"/>
        </w:rPr>
        <w:t>.</w:t>
      </w:r>
      <w:r w:rsidR="00CB0041" w:rsidRPr="00E971E5">
        <w:rPr>
          <w:rFonts w:ascii="Arial" w:hAnsi="Arial" w:cs="Arial"/>
          <w:color w:val="000000" w:themeColor="text1"/>
        </w:rPr>
        <w:t xml:space="preserve"> </w:t>
      </w:r>
      <w:r w:rsidR="00061DA5" w:rsidRPr="00E971E5">
        <w:rPr>
          <w:rFonts w:ascii="Arial" w:hAnsi="Arial" w:cs="Arial"/>
          <w:color w:val="000000" w:themeColor="text1"/>
        </w:rPr>
        <w:t>DA APRESENTAÇÃO DA PROPOSTA E DOS DOCUMENTOS DE HABILITAÇÃO</w:t>
      </w:r>
    </w:p>
    <w:p w:rsidR="00317D60" w:rsidRPr="00E971E5" w:rsidRDefault="006349C2" w:rsidP="00B14E96">
      <w:pPr>
        <w:tabs>
          <w:tab w:val="left" w:pos="9497"/>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9</w:t>
      </w:r>
      <w:r w:rsidR="00670F40" w:rsidRPr="00E971E5">
        <w:rPr>
          <w:rFonts w:ascii="Arial" w:hAnsi="Arial" w:cs="Arial"/>
          <w:color w:val="000000" w:themeColor="text1"/>
          <w:sz w:val="20"/>
          <w:szCs w:val="20"/>
        </w:rPr>
        <w:t>.1</w:t>
      </w:r>
      <w:r w:rsidR="00864734" w:rsidRPr="00E971E5">
        <w:rPr>
          <w:rFonts w:ascii="Arial" w:hAnsi="Arial" w:cs="Arial"/>
          <w:color w:val="000000" w:themeColor="text1"/>
          <w:sz w:val="20"/>
          <w:szCs w:val="20"/>
        </w:rPr>
        <w:t>.</w:t>
      </w:r>
      <w:r w:rsidR="00670F40" w:rsidRPr="00E971E5">
        <w:rPr>
          <w:rFonts w:ascii="Arial" w:hAnsi="Arial" w:cs="Arial"/>
          <w:color w:val="000000" w:themeColor="text1"/>
          <w:sz w:val="20"/>
          <w:szCs w:val="20"/>
        </w:rPr>
        <w:t xml:space="preserve"> </w:t>
      </w:r>
      <w:r w:rsidR="00061DA5" w:rsidRPr="00E971E5">
        <w:rPr>
          <w:rFonts w:ascii="Arial" w:hAnsi="Arial" w:cs="Arial"/>
          <w:color w:val="000000" w:themeColor="text1"/>
          <w:sz w:val="20"/>
          <w:szCs w:val="2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B65524" w:rsidRPr="00E971E5" w:rsidRDefault="006349C2" w:rsidP="00B14E96">
      <w:pPr>
        <w:tabs>
          <w:tab w:val="left" w:pos="9497"/>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9</w:t>
      </w:r>
      <w:r w:rsidR="00670F40" w:rsidRPr="00E971E5">
        <w:rPr>
          <w:rFonts w:ascii="Arial" w:hAnsi="Arial" w:cs="Arial"/>
          <w:color w:val="000000" w:themeColor="text1"/>
          <w:sz w:val="20"/>
          <w:szCs w:val="20"/>
        </w:rPr>
        <w:t>.2</w:t>
      </w:r>
      <w:r w:rsidR="00864734" w:rsidRPr="00E971E5">
        <w:rPr>
          <w:rFonts w:ascii="Arial" w:hAnsi="Arial" w:cs="Arial"/>
          <w:color w:val="000000" w:themeColor="text1"/>
          <w:sz w:val="20"/>
          <w:szCs w:val="20"/>
        </w:rPr>
        <w:t>.</w:t>
      </w:r>
      <w:r w:rsidR="00670F40" w:rsidRPr="00E971E5">
        <w:rPr>
          <w:rFonts w:ascii="Arial" w:hAnsi="Arial" w:cs="Arial"/>
          <w:color w:val="000000" w:themeColor="text1"/>
          <w:sz w:val="20"/>
          <w:szCs w:val="20"/>
        </w:rPr>
        <w:t xml:space="preserve"> </w:t>
      </w:r>
      <w:r w:rsidR="00061DA5" w:rsidRPr="00E971E5">
        <w:rPr>
          <w:rFonts w:ascii="Arial" w:hAnsi="Arial" w:cs="Arial"/>
          <w:color w:val="000000" w:themeColor="text1"/>
          <w:sz w:val="20"/>
          <w:szCs w:val="20"/>
        </w:rPr>
        <w:t>O envio da proposta, acompanhada dos documentos de habilitação exigidos neste Edital, ocorrerá por meio de chave de acesso e senha.</w:t>
      </w:r>
    </w:p>
    <w:p w:rsidR="00681A9F" w:rsidRPr="00E971E5" w:rsidRDefault="006349C2" w:rsidP="00B14E96">
      <w:pPr>
        <w:tabs>
          <w:tab w:val="left" w:pos="9497"/>
        </w:tabs>
        <w:spacing w:line="360" w:lineRule="auto"/>
        <w:jc w:val="both"/>
        <w:rPr>
          <w:rFonts w:ascii="Arial" w:eastAsia="Arial" w:hAnsi="Arial" w:cs="Arial"/>
          <w:color w:val="000000" w:themeColor="text1"/>
          <w:sz w:val="20"/>
          <w:szCs w:val="20"/>
        </w:rPr>
      </w:pPr>
      <w:r w:rsidRPr="00E971E5">
        <w:rPr>
          <w:rFonts w:ascii="Arial" w:eastAsia="Arial" w:hAnsi="Arial" w:cs="Arial"/>
          <w:color w:val="000000" w:themeColor="text1"/>
          <w:sz w:val="20"/>
          <w:szCs w:val="20"/>
        </w:rPr>
        <w:t>9</w:t>
      </w:r>
      <w:r w:rsidR="00670F40" w:rsidRPr="00E971E5">
        <w:rPr>
          <w:rFonts w:ascii="Arial" w:eastAsia="Arial" w:hAnsi="Arial" w:cs="Arial"/>
          <w:color w:val="000000" w:themeColor="text1"/>
          <w:sz w:val="20"/>
          <w:szCs w:val="20"/>
        </w:rPr>
        <w:t>.</w:t>
      </w:r>
      <w:r w:rsidR="007C64F7" w:rsidRPr="00E971E5">
        <w:rPr>
          <w:rFonts w:ascii="Arial" w:eastAsia="Arial" w:hAnsi="Arial" w:cs="Arial"/>
          <w:color w:val="000000" w:themeColor="text1"/>
          <w:sz w:val="20"/>
          <w:szCs w:val="20"/>
        </w:rPr>
        <w:t>3</w:t>
      </w:r>
      <w:r w:rsidR="00864734" w:rsidRPr="00E971E5">
        <w:rPr>
          <w:rFonts w:ascii="Arial" w:eastAsia="Arial" w:hAnsi="Arial" w:cs="Arial"/>
          <w:color w:val="000000" w:themeColor="text1"/>
          <w:sz w:val="20"/>
          <w:szCs w:val="20"/>
        </w:rPr>
        <w:t>.</w:t>
      </w:r>
      <w:r w:rsidR="00670F40" w:rsidRPr="00E971E5">
        <w:rPr>
          <w:rFonts w:ascii="Arial" w:eastAsia="Arial" w:hAnsi="Arial" w:cs="Arial"/>
          <w:color w:val="000000" w:themeColor="text1"/>
          <w:sz w:val="20"/>
          <w:szCs w:val="20"/>
        </w:rPr>
        <w:t xml:space="preserve"> </w:t>
      </w:r>
      <w:r w:rsidR="00061DA5" w:rsidRPr="00E971E5">
        <w:rPr>
          <w:rFonts w:ascii="Arial" w:eastAsia="Arial" w:hAnsi="Arial" w:cs="Arial"/>
          <w:color w:val="000000" w:themeColor="text1"/>
          <w:sz w:val="20"/>
          <w:szCs w:val="20"/>
        </w:rPr>
        <w:t>As Microempresas e Empresas de Pequeno Porte deverão encaminhar a documentação de habilitação, ainda que haja alguma restrição de regularidade fiscal e trabalhista, nos termos do art. 43, § 1º da LC nº 123, de 2006.</w:t>
      </w:r>
    </w:p>
    <w:p w:rsidR="00317D60" w:rsidRPr="00E971E5" w:rsidRDefault="006349C2" w:rsidP="00B14E96">
      <w:pPr>
        <w:tabs>
          <w:tab w:val="left" w:pos="9497"/>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9</w:t>
      </w:r>
      <w:r w:rsidR="00670F40" w:rsidRPr="00E971E5">
        <w:rPr>
          <w:rFonts w:ascii="Arial" w:hAnsi="Arial" w:cs="Arial"/>
          <w:color w:val="000000" w:themeColor="text1"/>
          <w:sz w:val="20"/>
          <w:szCs w:val="20"/>
        </w:rPr>
        <w:t>.</w:t>
      </w:r>
      <w:r w:rsidR="007C64F7" w:rsidRPr="00E971E5">
        <w:rPr>
          <w:rFonts w:ascii="Arial" w:hAnsi="Arial" w:cs="Arial"/>
          <w:color w:val="000000" w:themeColor="text1"/>
          <w:sz w:val="20"/>
          <w:szCs w:val="20"/>
        </w:rPr>
        <w:t>4</w:t>
      </w:r>
      <w:r w:rsidR="00864734" w:rsidRPr="00E971E5">
        <w:rPr>
          <w:rFonts w:ascii="Arial" w:hAnsi="Arial" w:cs="Arial"/>
          <w:color w:val="000000" w:themeColor="text1"/>
          <w:sz w:val="20"/>
          <w:szCs w:val="20"/>
        </w:rPr>
        <w:t>.</w:t>
      </w:r>
      <w:r w:rsidR="00670F40" w:rsidRPr="00E971E5">
        <w:rPr>
          <w:rFonts w:ascii="Arial" w:hAnsi="Arial" w:cs="Arial"/>
          <w:color w:val="000000" w:themeColor="text1"/>
          <w:sz w:val="20"/>
          <w:szCs w:val="20"/>
        </w:rPr>
        <w:t xml:space="preserve"> </w:t>
      </w:r>
      <w:r w:rsidR="00CA24FB" w:rsidRPr="00E971E5">
        <w:rPr>
          <w:rFonts w:ascii="Arial" w:hAnsi="Arial"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17D60" w:rsidRPr="00E971E5" w:rsidRDefault="006349C2" w:rsidP="00B14E96">
      <w:pPr>
        <w:tabs>
          <w:tab w:val="left" w:pos="9497"/>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9</w:t>
      </w:r>
      <w:r w:rsidR="00670F40" w:rsidRPr="00E971E5">
        <w:rPr>
          <w:rFonts w:ascii="Arial" w:hAnsi="Arial" w:cs="Arial"/>
          <w:color w:val="000000" w:themeColor="text1"/>
          <w:sz w:val="20"/>
          <w:szCs w:val="20"/>
        </w:rPr>
        <w:t>.</w:t>
      </w:r>
      <w:r w:rsidR="007C64F7" w:rsidRPr="00E971E5">
        <w:rPr>
          <w:rFonts w:ascii="Arial" w:hAnsi="Arial" w:cs="Arial"/>
          <w:color w:val="000000" w:themeColor="text1"/>
          <w:sz w:val="20"/>
          <w:szCs w:val="20"/>
        </w:rPr>
        <w:t>5</w:t>
      </w:r>
      <w:r w:rsidR="00864734" w:rsidRPr="00E971E5">
        <w:rPr>
          <w:rFonts w:ascii="Arial" w:hAnsi="Arial" w:cs="Arial"/>
          <w:color w:val="000000" w:themeColor="text1"/>
          <w:sz w:val="20"/>
          <w:szCs w:val="20"/>
        </w:rPr>
        <w:t>.</w:t>
      </w:r>
      <w:r w:rsidR="00670F40" w:rsidRPr="00E971E5">
        <w:rPr>
          <w:rFonts w:ascii="Arial" w:hAnsi="Arial" w:cs="Arial"/>
          <w:color w:val="000000" w:themeColor="text1"/>
          <w:sz w:val="20"/>
          <w:szCs w:val="20"/>
        </w:rPr>
        <w:t xml:space="preserve"> </w:t>
      </w:r>
      <w:r w:rsidR="00061DA5" w:rsidRPr="00E971E5">
        <w:rPr>
          <w:rFonts w:ascii="Arial" w:hAnsi="Arial" w:cs="Arial"/>
          <w:color w:val="000000" w:themeColor="text1"/>
          <w:sz w:val="20"/>
          <w:szCs w:val="20"/>
        </w:rPr>
        <w:t>Até a abertura da sessão pública, os licitantes poderão retirar ou substituir a proposta e os documentos de habilitação anteriormente inseridos no sistema;</w:t>
      </w:r>
    </w:p>
    <w:p w:rsidR="00317D60" w:rsidRPr="00E971E5" w:rsidRDefault="006349C2" w:rsidP="00B14E96">
      <w:pPr>
        <w:tabs>
          <w:tab w:val="left" w:pos="9497"/>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9</w:t>
      </w:r>
      <w:r w:rsidR="00670F40" w:rsidRPr="00E971E5">
        <w:rPr>
          <w:rFonts w:ascii="Arial" w:hAnsi="Arial" w:cs="Arial"/>
          <w:color w:val="000000" w:themeColor="text1"/>
          <w:sz w:val="20"/>
          <w:szCs w:val="20"/>
        </w:rPr>
        <w:t>.</w:t>
      </w:r>
      <w:r w:rsidR="007C64F7" w:rsidRPr="00E971E5">
        <w:rPr>
          <w:rFonts w:ascii="Arial" w:hAnsi="Arial" w:cs="Arial"/>
          <w:color w:val="000000" w:themeColor="text1"/>
          <w:sz w:val="20"/>
          <w:szCs w:val="20"/>
        </w:rPr>
        <w:t>6</w:t>
      </w:r>
      <w:r w:rsidR="00864734" w:rsidRPr="00E971E5">
        <w:rPr>
          <w:rFonts w:ascii="Arial" w:hAnsi="Arial" w:cs="Arial"/>
          <w:color w:val="000000" w:themeColor="text1"/>
          <w:sz w:val="20"/>
          <w:szCs w:val="20"/>
        </w:rPr>
        <w:t>.</w:t>
      </w:r>
      <w:r w:rsidR="00670F40" w:rsidRPr="00E971E5">
        <w:rPr>
          <w:rFonts w:ascii="Arial" w:hAnsi="Arial" w:cs="Arial"/>
          <w:color w:val="000000" w:themeColor="text1"/>
          <w:sz w:val="20"/>
          <w:szCs w:val="20"/>
        </w:rPr>
        <w:t xml:space="preserve"> </w:t>
      </w:r>
      <w:r w:rsidR="008B47F3" w:rsidRPr="00E971E5">
        <w:rPr>
          <w:rFonts w:ascii="Arial" w:hAnsi="Arial" w:cs="Arial"/>
          <w:color w:val="000000" w:themeColor="text1"/>
          <w:sz w:val="20"/>
          <w:szCs w:val="20"/>
        </w:rPr>
        <w:t>Não será estabelecida, nessa etapa do certame, ordem de classificação entre as propostas apresentadas, o que somente ocorrerá após a realização dos procedimentos de negociação e julgamento da proposta.</w:t>
      </w:r>
    </w:p>
    <w:p w:rsidR="008B47F3" w:rsidRPr="00E971E5" w:rsidRDefault="006349C2" w:rsidP="00B14E96">
      <w:pPr>
        <w:tabs>
          <w:tab w:val="left" w:pos="426"/>
          <w:tab w:val="left" w:pos="9497"/>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9</w:t>
      </w:r>
      <w:r w:rsidR="00670F40" w:rsidRPr="00E971E5">
        <w:rPr>
          <w:rFonts w:ascii="Arial" w:hAnsi="Arial" w:cs="Arial"/>
          <w:color w:val="000000" w:themeColor="text1"/>
          <w:sz w:val="20"/>
          <w:szCs w:val="20"/>
        </w:rPr>
        <w:t>.</w:t>
      </w:r>
      <w:r w:rsidR="007C64F7" w:rsidRPr="00E971E5">
        <w:rPr>
          <w:rFonts w:ascii="Arial" w:hAnsi="Arial" w:cs="Arial"/>
          <w:color w:val="000000" w:themeColor="text1"/>
          <w:sz w:val="20"/>
          <w:szCs w:val="20"/>
        </w:rPr>
        <w:t>7</w:t>
      </w:r>
      <w:r w:rsidR="00864734" w:rsidRPr="00E971E5">
        <w:rPr>
          <w:rFonts w:ascii="Arial" w:hAnsi="Arial" w:cs="Arial"/>
          <w:color w:val="000000" w:themeColor="text1"/>
          <w:sz w:val="20"/>
          <w:szCs w:val="20"/>
        </w:rPr>
        <w:t>.</w:t>
      </w:r>
      <w:r w:rsidR="00670F40" w:rsidRPr="00E971E5">
        <w:rPr>
          <w:rFonts w:ascii="Arial" w:hAnsi="Arial" w:cs="Arial"/>
          <w:color w:val="000000" w:themeColor="text1"/>
          <w:sz w:val="20"/>
          <w:szCs w:val="20"/>
        </w:rPr>
        <w:t xml:space="preserve"> </w:t>
      </w:r>
      <w:r w:rsidR="008B47F3" w:rsidRPr="00E971E5">
        <w:rPr>
          <w:rFonts w:ascii="Arial" w:hAnsi="Arial" w:cs="Arial"/>
          <w:color w:val="000000" w:themeColor="text1"/>
          <w:sz w:val="20"/>
          <w:szCs w:val="20"/>
        </w:rPr>
        <w:t>Os documentos que compõem a proposta e a habilitação do licitante melhor classificado somente serão disponibilizados para avaliação do pregoeiro e para acesso público após o encerramento do envio de lances.</w:t>
      </w:r>
    </w:p>
    <w:p w:rsidR="00632978" w:rsidRPr="00E971E5" w:rsidRDefault="00632978" w:rsidP="00B14E96">
      <w:pPr>
        <w:pStyle w:val="Nivel01"/>
        <w:numPr>
          <w:ilvl w:val="0"/>
          <w:numId w:val="0"/>
        </w:numPr>
        <w:tabs>
          <w:tab w:val="left" w:pos="9497"/>
        </w:tabs>
        <w:spacing w:before="0" w:line="360" w:lineRule="auto"/>
        <w:outlineLvl w:val="9"/>
        <w:rPr>
          <w:rFonts w:ascii="Arial" w:hAnsi="Arial" w:cs="Arial"/>
          <w:color w:val="000000" w:themeColor="text1"/>
        </w:rPr>
      </w:pPr>
    </w:p>
    <w:p w:rsidR="004202BA" w:rsidRPr="00E971E5" w:rsidRDefault="00B65524" w:rsidP="00B14E96">
      <w:pPr>
        <w:pStyle w:val="Nivel01"/>
        <w:numPr>
          <w:ilvl w:val="0"/>
          <w:numId w:val="0"/>
        </w:numPr>
        <w:tabs>
          <w:tab w:val="left" w:pos="9497"/>
        </w:tabs>
        <w:spacing w:before="0" w:line="360" w:lineRule="auto"/>
        <w:outlineLvl w:val="9"/>
        <w:rPr>
          <w:rFonts w:ascii="Arial" w:hAnsi="Arial" w:cs="Arial"/>
          <w:color w:val="000000" w:themeColor="text1"/>
        </w:rPr>
      </w:pPr>
      <w:r w:rsidRPr="00E971E5">
        <w:rPr>
          <w:rFonts w:ascii="Arial" w:hAnsi="Arial" w:cs="Arial"/>
          <w:color w:val="000000" w:themeColor="text1"/>
        </w:rPr>
        <w:t>10</w:t>
      </w:r>
      <w:r w:rsidR="00347423" w:rsidRPr="00E971E5">
        <w:rPr>
          <w:rFonts w:ascii="Arial" w:hAnsi="Arial" w:cs="Arial"/>
          <w:color w:val="000000" w:themeColor="text1"/>
        </w:rPr>
        <w:t xml:space="preserve">. </w:t>
      </w:r>
      <w:r w:rsidR="004202BA" w:rsidRPr="00E971E5">
        <w:rPr>
          <w:rFonts w:ascii="Arial" w:hAnsi="Arial" w:cs="Arial"/>
          <w:color w:val="000000" w:themeColor="text1"/>
        </w:rPr>
        <w:t>DO PREENCHIMENTO DA PROPOSTA</w:t>
      </w:r>
    </w:p>
    <w:p w:rsidR="00F655E2" w:rsidRPr="00E971E5" w:rsidRDefault="00F655E2" w:rsidP="00F655E2">
      <w:pPr>
        <w:tabs>
          <w:tab w:val="left" w:pos="9497"/>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10.1. O licitante deverá enviar sua proposta mediante o preenchimento, no sistema eletrônico, dos seguintes campos:</w:t>
      </w:r>
    </w:p>
    <w:p w:rsidR="00F655E2" w:rsidRPr="00E971E5" w:rsidRDefault="00F655E2" w:rsidP="00F655E2">
      <w:pPr>
        <w:tabs>
          <w:tab w:val="left" w:pos="993"/>
          <w:tab w:val="left" w:pos="1440"/>
          <w:tab w:val="left" w:pos="9497"/>
        </w:tabs>
        <w:autoSpaceDE w:val="0"/>
        <w:snapToGrid w:val="0"/>
        <w:spacing w:line="360" w:lineRule="auto"/>
        <w:ind w:left="284"/>
        <w:jc w:val="both"/>
        <w:rPr>
          <w:rFonts w:ascii="Arial" w:hAnsi="Arial" w:cs="Arial"/>
          <w:bCs/>
          <w:iCs/>
          <w:color w:val="000000" w:themeColor="text1"/>
          <w:sz w:val="20"/>
          <w:szCs w:val="20"/>
        </w:rPr>
      </w:pPr>
      <w:r w:rsidRPr="00E971E5">
        <w:rPr>
          <w:rFonts w:ascii="Arial" w:hAnsi="Arial" w:cs="Arial"/>
          <w:color w:val="000000" w:themeColor="text1"/>
          <w:sz w:val="20"/>
          <w:szCs w:val="20"/>
        </w:rPr>
        <w:t xml:space="preserve">10.1.1. Valor unitário e total </w:t>
      </w:r>
      <w:r w:rsidRPr="00E971E5">
        <w:rPr>
          <w:rFonts w:ascii="Arial" w:hAnsi="Arial" w:cs="Arial"/>
          <w:bCs/>
          <w:iCs/>
          <w:color w:val="000000" w:themeColor="text1"/>
          <w:sz w:val="20"/>
          <w:szCs w:val="20"/>
        </w:rPr>
        <w:t>do item;</w:t>
      </w:r>
    </w:p>
    <w:p w:rsidR="00A239B4" w:rsidRPr="00E971E5" w:rsidRDefault="00A239B4" w:rsidP="00A239B4">
      <w:pPr>
        <w:ind w:left="284"/>
        <w:jc w:val="both"/>
        <w:rPr>
          <w:rFonts w:ascii="Arial" w:hAnsi="Arial" w:cs="Arial"/>
          <w:color w:val="000000" w:themeColor="text1"/>
          <w:sz w:val="20"/>
          <w:szCs w:val="20"/>
        </w:rPr>
      </w:pPr>
      <w:r w:rsidRPr="00E971E5">
        <w:rPr>
          <w:rFonts w:ascii="Arial" w:hAnsi="Arial" w:cs="Arial"/>
          <w:bCs/>
          <w:iCs/>
          <w:color w:val="000000" w:themeColor="text1"/>
          <w:sz w:val="20"/>
          <w:szCs w:val="20"/>
          <w:highlight w:val="yellow"/>
        </w:rPr>
        <w:t xml:space="preserve">10.1.2 </w:t>
      </w:r>
      <w:r w:rsidRPr="00E971E5">
        <w:rPr>
          <w:rFonts w:ascii="Arial" w:hAnsi="Arial" w:cs="Arial"/>
          <w:color w:val="000000" w:themeColor="text1"/>
          <w:sz w:val="20"/>
          <w:szCs w:val="20"/>
          <w:highlight w:val="yellow"/>
        </w:rPr>
        <w:t>Na proposta também deverá ser informado a marca dos produtos a serem utilizados.</w:t>
      </w:r>
    </w:p>
    <w:p w:rsidR="00A239B4" w:rsidRPr="00E971E5" w:rsidRDefault="00A239B4" w:rsidP="00F655E2">
      <w:pPr>
        <w:tabs>
          <w:tab w:val="left" w:pos="993"/>
          <w:tab w:val="left" w:pos="1440"/>
          <w:tab w:val="left" w:pos="9497"/>
        </w:tabs>
        <w:autoSpaceDE w:val="0"/>
        <w:snapToGrid w:val="0"/>
        <w:spacing w:line="360" w:lineRule="auto"/>
        <w:ind w:left="284"/>
        <w:jc w:val="both"/>
        <w:rPr>
          <w:rFonts w:ascii="Arial" w:hAnsi="Arial" w:cs="Arial"/>
          <w:bCs/>
          <w:iCs/>
          <w:color w:val="000000" w:themeColor="text1"/>
          <w:sz w:val="20"/>
          <w:szCs w:val="20"/>
        </w:rPr>
      </w:pPr>
    </w:p>
    <w:p w:rsidR="00317D60" w:rsidRPr="00E971E5" w:rsidRDefault="00F655E2" w:rsidP="00C9209E">
      <w:pPr>
        <w:tabs>
          <w:tab w:val="left" w:pos="993"/>
          <w:tab w:val="left" w:pos="1440"/>
          <w:tab w:val="left" w:pos="9497"/>
        </w:tabs>
        <w:autoSpaceDE w:val="0"/>
        <w:snapToGrid w:val="0"/>
        <w:spacing w:line="360" w:lineRule="auto"/>
        <w:ind w:left="284"/>
        <w:jc w:val="both"/>
        <w:rPr>
          <w:rFonts w:ascii="Arial" w:hAnsi="Arial" w:cs="Arial"/>
          <w:color w:val="000000" w:themeColor="text1"/>
          <w:sz w:val="20"/>
          <w:szCs w:val="20"/>
        </w:rPr>
      </w:pPr>
      <w:r w:rsidRPr="00E971E5">
        <w:rPr>
          <w:rFonts w:ascii="Arial" w:hAnsi="Arial" w:cs="Arial"/>
          <w:bCs/>
          <w:iCs/>
          <w:color w:val="000000" w:themeColor="text1"/>
          <w:sz w:val="20"/>
          <w:szCs w:val="20"/>
        </w:rPr>
        <w:lastRenderedPageBreak/>
        <w:t>10.1.</w:t>
      </w:r>
      <w:r w:rsidR="00A239B4" w:rsidRPr="00E971E5">
        <w:rPr>
          <w:rFonts w:ascii="Arial" w:hAnsi="Arial" w:cs="Arial"/>
          <w:bCs/>
          <w:iCs/>
          <w:color w:val="000000" w:themeColor="text1"/>
          <w:sz w:val="20"/>
          <w:szCs w:val="20"/>
        </w:rPr>
        <w:t>3</w:t>
      </w:r>
      <w:r w:rsidRPr="00E971E5">
        <w:rPr>
          <w:rFonts w:ascii="Arial" w:hAnsi="Arial" w:cs="Arial"/>
          <w:bCs/>
          <w:iCs/>
          <w:color w:val="000000" w:themeColor="text1"/>
          <w:sz w:val="20"/>
          <w:szCs w:val="20"/>
        </w:rPr>
        <w:t>. Descrição detalhada do objeto, contendo as informações similares à especificação do Termo de Referência: indicando, no que for aplicável</w:t>
      </w:r>
      <w:r w:rsidRPr="00E971E5">
        <w:rPr>
          <w:rFonts w:ascii="Arial" w:hAnsi="Arial" w:cs="Arial"/>
          <w:color w:val="000000" w:themeColor="text1"/>
          <w:sz w:val="20"/>
          <w:szCs w:val="20"/>
        </w:rPr>
        <w:t xml:space="preserve">, o modelo, prazo de validade ou de garantia, número do registro ou inscrição do bem no órgão competente, quando for o caso; </w:t>
      </w:r>
    </w:p>
    <w:p w:rsidR="00AB1EDB" w:rsidRPr="00E971E5" w:rsidRDefault="00B65524" w:rsidP="00C9209E">
      <w:pPr>
        <w:tabs>
          <w:tab w:val="left" w:pos="9497"/>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10</w:t>
      </w:r>
      <w:r w:rsidR="00CB0041" w:rsidRPr="00E971E5">
        <w:rPr>
          <w:rFonts w:ascii="Arial" w:hAnsi="Arial" w:cs="Arial"/>
          <w:color w:val="000000" w:themeColor="text1"/>
          <w:sz w:val="20"/>
          <w:szCs w:val="20"/>
        </w:rPr>
        <w:t>.2</w:t>
      </w:r>
      <w:r w:rsidR="00864734" w:rsidRPr="00E971E5">
        <w:rPr>
          <w:rFonts w:ascii="Arial" w:hAnsi="Arial" w:cs="Arial"/>
          <w:color w:val="000000" w:themeColor="text1"/>
          <w:sz w:val="20"/>
          <w:szCs w:val="20"/>
        </w:rPr>
        <w:t>.</w:t>
      </w:r>
      <w:r w:rsidR="00CB0041" w:rsidRPr="00E971E5">
        <w:rPr>
          <w:rFonts w:ascii="Arial" w:hAnsi="Arial" w:cs="Arial"/>
          <w:color w:val="000000" w:themeColor="text1"/>
          <w:sz w:val="20"/>
          <w:szCs w:val="20"/>
        </w:rPr>
        <w:t xml:space="preserve"> T</w:t>
      </w:r>
      <w:r w:rsidR="00CA24FB" w:rsidRPr="00E971E5">
        <w:rPr>
          <w:rFonts w:ascii="Arial" w:hAnsi="Arial" w:cs="Arial"/>
          <w:color w:val="000000" w:themeColor="text1"/>
          <w:sz w:val="20"/>
          <w:szCs w:val="20"/>
        </w:rPr>
        <w:t xml:space="preserve">odas as especificações do objeto contidas na proposta vinculam a </w:t>
      </w:r>
      <w:r w:rsidR="001C2C97" w:rsidRPr="00E971E5">
        <w:rPr>
          <w:rFonts w:ascii="Arial" w:hAnsi="Arial" w:cs="Arial"/>
          <w:color w:val="000000" w:themeColor="text1"/>
          <w:sz w:val="20"/>
          <w:szCs w:val="20"/>
        </w:rPr>
        <w:t>Contratada</w:t>
      </w:r>
      <w:r w:rsidR="00CA24FB" w:rsidRPr="00E971E5">
        <w:rPr>
          <w:rFonts w:ascii="Arial" w:hAnsi="Arial" w:cs="Arial"/>
          <w:color w:val="000000" w:themeColor="text1"/>
          <w:sz w:val="20"/>
          <w:szCs w:val="20"/>
        </w:rPr>
        <w:t>.</w:t>
      </w:r>
    </w:p>
    <w:p w:rsidR="00317D60" w:rsidRPr="00E971E5" w:rsidRDefault="00B65524" w:rsidP="00C9209E">
      <w:pPr>
        <w:tabs>
          <w:tab w:val="left" w:pos="9497"/>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10</w:t>
      </w:r>
      <w:r w:rsidR="00CB0041" w:rsidRPr="00E971E5">
        <w:rPr>
          <w:rFonts w:ascii="Arial" w:hAnsi="Arial" w:cs="Arial"/>
          <w:color w:val="000000" w:themeColor="text1"/>
          <w:sz w:val="20"/>
          <w:szCs w:val="20"/>
        </w:rPr>
        <w:t>.3</w:t>
      </w:r>
      <w:r w:rsidR="00864734" w:rsidRPr="00E971E5">
        <w:rPr>
          <w:rFonts w:ascii="Arial" w:hAnsi="Arial" w:cs="Arial"/>
          <w:color w:val="000000" w:themeColor="text1"/>
          <w:sz w:val="20"/>
          <w:szCs w:val="20"/>
        </w:rPr>
        <w:t>.</w:t>
      </w:r>
      <w:r w:rsidR="00CB0041" w:rsidRPr="00E971E5">
        <w:rPr>
          <w:rFonts w:ascii="Arial" w:hAnsi="Arial" w:cs="Arial"/>
          <w:color w:val="000000" w:themeColor="text1"/>
          <w:sz w:val="20"/>
          <w:szCs w:val="20"/>
        </w:rPr>
        <w:t xml:space="preserve"> </w:t>
      </w:r>
      <w:r w:rsidR="00CA24FB" w:rsidRPr="00E971E5">
        <w:rPr>
          <w:rFonts w:ascii="Arial" w:hAnsi="Arial" w:cs="Arial"/>
          <w:color w:val="000000" w:themeColor="text1"/>
          <w:sz w:val="20"/>
          <w:szCs w:val="20"/>
        </w:rPr>
        <w:t>Nos valores propostos estarão inclusos todos os custos operacionais, encargos previdenciários, trabalhistas, tributários, comerciais e quaisquer outros que incidam direta ou indiretamente no fornecimento dos bens.</w:t>
      </w:r>
    </w:p>
    <w:p w:rsidR="00317D60" w:rsidRPr="00E971E5" w:rsidRDefault="00B65524" w:rsidP="00C9209E">
      <w:pPr>
        <w:tabs>
          <w:tab w:val="left" w:pos="9497"/>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10</w:t>
      </w:r>
      <w:r w:rsidR="00CB0041" w:rsidRPr="00E971E5">
        <w:rPr>
          <w:rFonts w:ascii="Arial" w:hAnsi="Arial" w:cs="Arial"/>
          <w:color w:val="000000" w:themeColor="text1"/>
          <w:sz w:val="20"/>
          <w:szCs w:val="20"/>
        </w:rPr>
        <w:t>.4</w:t>
      </w:r>
      <w:r w:rsidR="00864734" w:rsidRPr="00E971E5">
        <w:rPr>
          <w:rFonts w:ascii="Arial" w:hAnsi="Arial" w:cs="Arial"/>
          <w:color w:val="000000" w:themeColor="text1"/>
          <w:sz w:val="20"/>
          <w:szCs w:val="20"/>
        </w:rPr>
        <w:t>.</w:t>
      </w:r>
      <w:r w:rsidR="00CB0041" w:rsidRPr="00E971E5">
        <w:rPr>
          <w:rFonts w:ascii="Arial" w:hAnsi="Arial" w:cs="Arial"/>
          <w:color w:val="000000" w:themeColor="text1"/>
          <w:sz w:val="20"/>
          <w:szCs w:val="20"/>
        </w:rPr>
        <w:t xml:space="preserve"> </w:t>
      </w:r>
      <w:r w:rsidR="00425856" w:rsidRPr="00E971E5">
        <w:rPr>
          <w:rFonts w:ascii="Arial" w:hAnsi="Arial" w:cs="Arial"/>
          <w:color w:val="000000" w:themeColor="text1"/>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884DDF" w:rsidRPr="00E971E5" w:rsidRDefault="00B65524" w:rsidP="00B14E96">
      <w:pPr>
        <w:tabs>
          <w:tab w:val="left" w:pos="9497"/>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10</w:t>
      </w:r>
      <w:r w:rsidR="00CB0041" w:rsidRPr="00E971E5">
        <w:rPr>
          <w:rFonts w:ascii="Arial" w:hAnsi="Arial" w:cs="Arial"/>
          <w:color w:val="000000" w:themeColor="text1"/>
          <w:sz w:val="20"/>
          <w:szCs w:val="20"/>
        </w:rPr>
        <w:t>.5</w:t>
      </w:r>
      <w:r w:rsidR="00864734" w:rsidRPr="00E971E5">
        <w:rPr>
          <w:rFonts w:ascii="Arial" w:hAnsi="Arial" w:cs="Arial"/>
          <w:color w:val="000000" w:themeColor="text1"/>
          <w:sz w:val="20"/>
          <w:szCs w:val="20"/>
        </w:rPr>
        <w:t>.</w:t>
      </w:r>
      <w:r w:rsidR="00CB0041" w:rsidRPr="00E971E5">
        <w:rPr>
          <w:rFonts w:ascii="Arial" w:hAnsi="Arial" w:cs="Arial"/>
          <w:color w:val="000000" w:themeColor="text1"/>
          <w:sz w:val="20"/>
          <w:szCs w:val="20"/>
        </w:rPr>
        <w:t xml:space="preserve"> </w:t>
      </w:r>
      <w:r w:rsidR="00EA4C4D" w:rsidRPr="00E971E5">
        <w:rPr>
          <w:rFonts w:ascii="Arial" w:hAnsi="Arial" w:cs="Arial"/>
          <w:color w:val="000000" w:themeColor="text1"/>
          <w:sz w:val="20"/>
          <w:szCs w:val="20"/>
        </w:rPr>
        <w:t xml:space="preserve">O </w:t>
      </w:r>
      <w:r w:rsidR="00CA24FB" w:rsidRPr="00E971E5">
        <w:rPr>
          <w:rFonts w:ascii="Arial" w:hAnsi="Arial" w:cs="Arial"/>
          <w:color w:val="000000" w:themeColor="text1"/>
          <w:sz w:val="20"/>
          <w:szCs w:val="20"/>
        </w:rPr>
        <w:t xml:space="preserve">prazo de validade da proposta não será inferior a </w:t>
      </w:r>
      <w:r w:rsidR="008C3C2B" w:rsidRPr="00E971E5">
        <w:rPr>
          <w:rFonts w:ascii="Arial" w:hAnsi="Arial" w:cs="Arial"/>
          <w:color w:val="000000" w:themeColor="text1"/>
          <w:sz w:val="20"/>
          <w:szCs w:val="20"/>
        </w:rPr>
        <w:t>90 (noventa) dias</w:t>
      </w:r>
      <w:r w:rsidR="00CA24FB" w:rsidRPr="00E971E5">
        <w:rPr>
          <w:rFonts w:ascii="Arial" w:hAnsi="Arial" w:cs="Arial"/>
          <w:b/>
          <w:color w:val="000000" w:themeColor="text1"/>
          <w:sz w:val="20"/>
          <w:szCs w:val="20"/>
        </w:rPr>
        <w:t>,</w:t>
      </w:r>
      <w:r w:rsidR="00CA24FB" w:rsidRPr="00E971E5">
        <w:rPr>
          <w:rFonts w:ascii="Arial" w:hAnsi="Arial" w:cs="Arial"/>
          <w:color w:val="000000" w:themeColor="text1"/>
          <w:sz w:val="20"/>
          <w:szCs w:val="20"/>
        </w:rPr>
        <w:t xml:space="preserve"> a contar da data de sua apresentação. </w:t>
      </w:r>
    </w:p>
    <w:p w:rsidR="00317D60" w:rsidRPr="00E971E5" w:rsidRDefault="00B65524" w:rsidP="00C9209E">
      <w:pPr>
        <w:tabs>
          <w:tab w:val="left" w:pos="9497"/>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10</w:t>
      </w:r>
      <w:r w:rsidR="00CB0041" w:rsidRPr="00E971E5">
        <w:rPr>
          <w:rFonts w:ascii="Arial" w:hAnsi="Arial" w:cs="Arial"/>
          <w:color w:val="000000" w:themeColor="text1"/>
          <w:sz w:val="20"/>
          <w:szCs w:val="20"/>
        </w:rPr>
        <w:t>.6</w:t>
      </w:r>
      <w:r w:rsidR="00864734" w:rsidRPr="00E971E5">
        <w:rPr>
          <w:rFonts w:ascii="Arial" w:hAnsi="Arial" w:cs="Arial"/>
          <w:color w:val="000000" w:themeColor="text1"/>
          <w:sz w:val="20"/>
          <w:szCs w:val="20"/>
        </w:rPr>
        <w:t>.</w:t>
      </w:r>
      <w:r w:rsidR="00CB0041" w:rsidRPr="00E971E5">
        <w:rPr>
          <w:rFonts w:ascii="Arial" w:hAnsi="Arial" w:cs="Arial"/>
          <w:color w:val="000000" w:themeColor="text1"/>
          <w:sz w:val="20"/>
          <w:szCs w:val="20"/>
        </w:rPr>
        <w:t xml:space="preserve"> </w:t>
      </w:r>
      <w:r w:rsidR="00235187" w:rsidRPr="00E971E5">
        <w:rPr>
          <w:rFonts w:ascii="Arial" w:hAnsi="Arial" w:cs="Arial"/>
          <w:color w:val="000000" w:themeColor="text1"/>
          <w:sz w:val="20"/>
          <w:szCs w:val="20"/>
        </w:rPr>
        <w:t xml:space="preserve">O licitante deverá declarar, para cada item, em campo próprio do sistema </w:t>
      </w:r>
      <w:r w:rsidR="00682AFE" w:rsidRPr="00E971E5">
        <w:rPr>
          <w:rFonts w:ascii="Arial" w:hAnsi="Arial" w:cs="Arial"/>
          <w:color w:val="000000" w:themeColor="text1"/>
          <w:sz w:val="20"/>
          <w:szCs w:val="20"/>
        </w:rPr>
        <w:t>LICITAÇÕES -E</w:t>
      </w:r>
      <w:r w:rsidR="00235187" w:rsidRPr="00E971E5">
        <w:rPr>
          <w:rFonts w:ascii="Arial" w:hAnsi="Arial" w:cs="Arial"/>
          <w:color w:val="000000" w:themeColor="text1"/>
          <w:sz w:val="20"/>
          <w:szCs w:val="20"/>
        </w:rPr>
        <w:t>, se o produto ofertado é manufaturado nacional beneficiado por um dos critérios de margem de preferência indicados no Termo de Referência.</w:t>
      </w:r>
    </w:p>
    <w:p w:rsidR="00317D60" w:rsidRPr="00E971E5" w:rsidRDefault="00B65524" w:rsidP="00B14E96">
      <w:pPr>
        <w:tabs>
          <w:tab w:val="left" w:pos="9497"/>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10</w:t>
      </w:r>
      <w:r w:rsidR="00CB0041" w:rsidRPr="00E971E5">
        <w:rPr>
          <w:rFonts w:ascii="Arial" w:hAnsi="Arial" w:cs="Arial"/>
          <w:color w:val="000000" w:themeColor="text1"/>
          <w:sz w:val="20"/>
          <w:szCs w:val="20"/>
        </w:rPr>
        <w:t>.7</w:t>
      </w:r>
      <w:r w:rsidR="00864734" w:rsidRPr="00E971E5">
        <w:rPr>
          <w:rFonts w:ascii="Arial" w:hAnsi="Arial" w:cs="Arial"/>
          <w:color w:val="000000" w:themeColor="text1"/>
          <w:sz w:val="20"/>
          <w:szCs w:val="20"/>
        </w:rPr>
        <w:t>.</w:t>
      </w:r>
      <w:r w:rsidR="00CB0041" w:rsidRPr="00E971E5">
        <w:rPr>
          <w:rFonts w:ascii="Arial" w:hAnsi="Arial" w:cs="Arial"/>
          <w:color w:val="000000" w:themeColor="text1"/>
          <w:sz w:val="20"/>
          <w:szCs w:val="20"/>
        </w:rPr>
        <w:t xml:space="preserve"> </w:t>
      </w:r>
      <w:r w:rsidR="00BC54CD" w:rsidRPr="00E971E5">
        <w:rPr>
          <w:rFonts w:ascii="Arial" w:hAnsi="Arial" w:cs="Arial"/>
          <w:color w:val="000000" w:themeColor="text1"/>
          <w:sz w:val="20"/>
          <w:szCs w:val="20"/>
        </w:rPr>
        <w:t>Os licitantes devem respeitar os preços máximos estabelecidos nas normas de regência de contratações públicas federais, quando participarem de licitações</w:t>
      </w:r>
      <w:r w:rsidR="00FF2B42" w:rsidRPr="00E971E5">
        <w:rPr>
          <w:rFonts w:ascii="Arial" w:hAnsi="Arial" w:cs="Arial"/>
          <w:color w:val="000000" w:themeColor="text1"/>
          <w:sz w:val="20"/>
          <w:szCs w:val="20"/>
        </w:rPr>
        <w:t xml:space="preserve"> públicas</w:t>
      </w:r>
      <w:r w:rsidR="00BC54CD" w:rsidRPr="00E971E5">
        <w:rPr>
          <w:rFonts w:ascii="Arial" w:hAnsi="Arial" w:cs="Arial"/>
          <w:color w:val="000000" w:themeColor="text1"/>
          <w:sz w:val="20"/>
          <w:szCs w:val="20"/>
        </w:rPr>
        <w:t>;</w:t>
      </w:r>
    </w:p>
    <w:p w:rsidR="00BC54CD" w:rsidRPr="00E971E5" w:rsidRDefault="00B65524" w:rsidP="00B14E96">
      <w:pPr>
        <w:tabs>
          <w:tab w:val="left" w:pos="567"/>
          <w:tab w:val="left" w:pos="9497"/>
        </w:tabs>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10</w:t>
      </w:r>
      <w:r w:rsidR="00CB0041" w:rsidRPr="00E971E5">
        <w:rPr>
          <w:rFonts w:ascii="Arial" w:hAnsi="Arial" w:cs="Arial"/>
          <w:color w:val="000000" w:themeColor="text1"/>
          <w:sz w:val="20"/>
          <w:szCs w:val="20"/>
        </w:rPr>
        <w:t xml:space="preserve">.7.1 </w:t>
      </w:r>
      <w:r w:rsidR="00BC54CD" w:rsidRPr="00E971E5">
        <w:rPr>
          <w:rFonts w:ascii="Arial" w:hAnsi="Arial" w:cs="Arial"/>
          <w:color w:val="000000" w:themeColor="text1"/>
          <w:sz w:val="20"/>
          <w:szCs w:val="20"/>
        </w:rPr>
        <w:t xml:space="preserve">O descumprimento das regras supramencionadas pela Administração por parte dos contratados pode ensejar a fiscalização do Tribunal de Contas </w:t>
      </w:r>
      <w:r w:rsidR="00334219" w:rsidRPr="00E971E5">
        <w:rPr>
          <w:rFonts w:ascii="Arial" w:hAnsi="Arial" w:cs="Arial"/>
          <w:color w:val="000000" w:themeColor="text1"/>
          <w:sz w:val="20"/>
          <w:szCs w:val="20"/>
        </w:rPr>
        <w:t>do ES</w:t>
      </w:r>
      <w:r w:rsidR="00BC54CD" w:rsidRPr="00E971E5">
        <w:rPr>
          <w:rFonts w:ascii="Arial" w:hAnsi="Arial" w:cs="Arial"/>
          <w:color w:val="000000" w:themeColor="text1"/>
          <w:sz w:val="20"/>
          <w:szCs w:val="20"/>
        </w:rPr>
        <w:t xml:space="preserve"> e, após o devido processo legal, gerar as seguintes </w:t>
      </w:r>
      <w:r w:rsidR="008156D9" w:rsidRPr="00E971E5">
        <w:rPr>
          <w:rFonts w:ascii="Arial" w:hAnsi="Arial" w:cs="Arial"/>
          <w:color w:val="000000" w:themeColor="text1"/>
          <w:sz w:val="20"/>
          <w:szCs w:val="20"/>
        </w:rPr>
        <w:t>conseqüências</w:t>
      </w:r>
      <w:r w:rsidR="00BC54CD" w:rsidRPr="00E971E5">
        <w:rPr>
          <w:rFonts w:ascii="Arial" w:hAnsi="Arial" w:cs="Arial"/>
          <w:color w:val="000000" w:themeColor="text1"/>
          <w:sz w:val="20"/>
          <w:szCs w:val="20"/>
        </w:rPr>
        <w:t>: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317D60" w:rsidRPr="00E971E5" w:rsidRDefault="00317D60" w:rsidP="00B14E96">
      <w:pPr>
        <w:tabs>
          <w:tab w:val="left" w:pos="9497"/>
        </w:tabs>
        <w:spacing w:line="360" w:lineRule="auto"/>
        <w:jc w:val="both"/>
        <w:rPr>
          <w:rFonts w:ascii="Arial" w:hAnsi="Arial" w:cs="Arial"/>
          <w:color w:val="000000" w:themeColor="text1"/>
          <w:sz w:val="20"/>
          <w:szCs w:val="20"/>
        </w:rPr>
      </w:pPr>
    </w:p>
    <w:p w:rsidR="00B65524" w:rsidRPr="00E971E5" w:rsidRDefault="00B65524" w:rsidP="00B14E96">
      <w:pPr>
        <w:pStyle w:val="Nivel01"/>
        <w:numPr>
          <w:ilvl w:val="0"/>
          <w:numId w:val="0"/>
        </w:numPr>
        <w:tabs>
          <w:tab w:val="clear" w:pos="567"/>
          <w:tab w:val="left" w:pos="9497"/>
        </w:tabs>
        <w:spacing w:before="0" w:line="360" w:lineRule="auto"/>
        <w:outlineLvl w:val="9"/>
        <w:rPr>
          <w:rFonts w:ascii="Arial" w:hAnsi="Arial" w:cs="Arial"/>
          <w:color w:val="000000" w:themeColor="text1"/>
        </w:rPr>
      </w:pPr>
      <w:r w:rsidRPr="00E971E5">
        <w:rPr>
          <w:rFonts w:ascii="Arial" w:hAnsi="Arial" w:cs="Arial"/>
          <w:color w:val="000000" w:themeColor="text1"/>
        </w:rPr>
        <w:t>11</w:t>
      </w:r>
      <w:r w:rsidR="00347423" w:rsidRPr="00E971E5">
        <w:rPr>
          <w:rFonts w:ascii="Arial" w:hAnsi="Arial" w:cs="Arial"/>
          <w:color w:val="000000" w:themeColor="text1"/>
        </w:rPr>
        <w:t>.</w:t>
      </w:r>
      <w:r w:rsidR="00C6652D" w:rsidRPr="00E971E5">
        <w:rPr>
          <w:rFonts w:ascii="Arial" w:hAnsi="Arial" w:cs="Arial"/>
          <w:color w:val="000000" w:themeColor="text1"/>
        </w:rPr>
        <w:t xml:space="preserve"> </w:t>
      </w:r>
      <w:r w:rsidR="009B7570" w:rsidRPr="00E971E5">
        <w:rPr>
          <w:rFonts w:ascii="Arial" w:hAnsi="Arial" w:cs="Arial"/>
          <w:color w:val="000000" w:themeColor="text1"/>
        </w:rPr>
        <w:t>DA ABERTURA DA SESSÃO, CLASSIFICAÇÃO DAS PROPOSTAS E FORMULAÇÃO DE LANCES</w:t>
      </w:r>
      <w:r w:rsidR="00C35A4C" w:rsidRPr="00E971E5">
        <w:rPr>
          <w:rFonts w:ascii="Arial" w:hAnsi="Arial" w:cs="Arial"/>
          <w:color w:val="000000" w:themeColor="text1"/>
        </w:rPr>
        <w:t xml:space="preserve"> </w:t>
      </w:r>
    </w:p>
    <w:p w:rsidR="00317D60" w:rsidRPr="00E971E5" w:rsidRDefault="00B65524" w:rsidP="00B14E96">
      <w:pPr>
        <w:spacing w:line="360" w:lineRule="auto"/>
        <w:jc w:val="both"/>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11</w:t>
      </w:r>
      <w:r w:rsidR="00CB0041" w:rsidRPr="00E971E5">
        <w:rPr>
          <w:rFonts w:ascii="Arial" w:hAnsi="Arial" w:cs="Arial"/>
          <w:color w:val="000000" w:themeColor="text1"/>
          <w:sz w:val="20"/>
          <w:szCs w:val="20"/>
          <w:lang w:eastAsia="en-US"/>
        </w:rPr>
        <w:t>.1.</w:t>
      </w:r>
      <w:r w:rsidR="00C6652D" w:rsidRPr="00E971E5">
        <w:rPr>
          <w:rFonts w:ascii="Arial" w:hAnsi="Arial" w:cs="Arial"/>
          <w:color w:val="000000" w:themeColor="text1"/>
          <w:sz w:val="20"/>
          <w:szCs w:val="20"/>
          <w:lang w:eastAsia="en-US"/>
        </w:rPr>
        <w:t xml:space="preserve"> </w:t>
      </w:r>
      <w:r w:rsidR="00CA24FB" w:rsidRPr="00E971E5">
        <w:rPr>
          <w:rFonts w:ascii="Arial" w:hAnsi="Arial" w:cs="Arial"/>
          <w:color w:val="000000" w:themeColor="text1"/>
          <w:sz w:val="20"/>
          <w:szCs w:val="20"/>
          <w:lang w:eastAsia="en-US"/>
        </w:rPr>
        <w:t xml:space="preserve">A </w:t>
      </w:r>
      <w:r w:rsidR="00CA24FB" w:rsidRPr="00E971E5">
        <w:rPr>
          <w:rFonts w:ascii="Arial" w:hAnsi="Arial" w:cs="Arial"/>
          <w:color w:val="000000" w:themeColor="text1"/>
          <w:sz w:val="20"/>
          <w:szCs w:val="20"/>
        </w:rPr>
        <w:t>abertura</w:t>
      </w:r>
      <w:r w:rsidR="00CA24FB" w:rsidRPr="00E971E5">
        <w:rPr>
          <w:rFonts w:ascii="Arial" w:hAnsi="Arial" w:cs="Arial"/>
          <w:color w:val="000000" w:themeColor="text1"/>
          <w:sz w:val="20"/>
          <w:szCs w:val="20"/>
          <w:lang w:eastAsia="en-US"/>
        </w:rPr>
        <w:t xml:space="preserve"> da presente licitação dar-se-á em sessão pública, por meio de sistema eletrônico, na data, horário e local indicados neste Edital.</w:t>
      </w:r>
    </w:p>
    <w:p w:rsidR="00317D60" w:rsidRPr="00E971E5" w:rsidRDefault="00B65524" w:rsidP="00C9209E">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lang w:eastAsia="en-US"/>
        </w:rPr>
        <w:t>11</w:t>
      </w:r>
      <w:r w:rsidR="00CB0041" w:rsidRPr="00E971E5">
        <w:rPr>
          <w:rFonts w:ascii="Arial" w:hAnsi="Arial" w:cs="Arial"/>
          <w:color w:val="000000" w:themeColor="text1"/>
          <w:sz w:val="20"/>
          <w:szCs w:val="20"/>
          <w:lang w:eastAsia="en-US"/>
        </w:rPr>
        <w:t>.2</w:t>
      </w:r>
      <w:r w:rsidR="00C6652D" w:rsidRPr="00E971E5">
        <w:rPr>
          <w:rFonts w:ascii="Arial" w:hAnsi="Arial" w:cs="Arial"/>
          <w:color w:val="000000" w:themeColor="text1"/>
          <w:sz w:val="20"/>
          <w:szCs w:val="20"/>
          <w:lang w:eastAsia="en-US"/>
        </w:rPr>
        <w:t>.</w:t>
      </w:r>
      <w:r w:rsidR="00CB0041" w:rsidRPr="00E971E5">
        <w:rPr>
          <w:rFonts w:ascii="Arial" w:hAnsi="Arial" w:cs="Arial"/>
          <w:color w:val="000000" w:themeColor="text1"/>
          <w:sz w:val="20"/>
          <w:szCs w:val="20"/>
          <w:lang w:eastAsia="en-US"/>
        </w:rPr>
        <w:t xml:space="preserve">  </w:t>
      </w:r>
      <w:r w:rsidR="00EA4C4D" w:rsidRPr="00E971E5">
        <w:rPr>
          <w:rFonts w:ascii="Arial" w:hAnsi="Arial" w:cs="Arial"/>
          <w:color w:val="000000" w:themeColor="text1"/>
          <w:sz w:val="20"/>
          <w:szCs w:val="20"/>
          <w:lang w:eastAsia="en-US"/>
        </w:rPr>
        <w:t>O</w:t>
      </w:r>
      <w:r w:rsidR="00E06595" w:rsidRPr="00E971E5">
        <w:rPr>
          <w:rFonts w:ascii="Arial" w:hAnsi="Arial" w:cs="Arial"/>
          <w:color w:val="000000" w:themeColor="text1"/>
          <w:sz w:val="20"/>
          <w:szCs w:val="20"/>
        </w:rPr>
        <w:t xml:space="preserve"> </w:t>
      </w:r>
      <w:r w:rsidR="00C6162E" w:rsidRPr="00E971E5">
        <w:rPr>
          <w:rFonts w:ascii="Arial" w:hAnsi="Arial" w:cs="Arial"/>
          <w:color w:val="000000" w:themeColor="text1"/>
          <w:sz w:val="20"/>
          <w:szCs w:val="20"/>
        </w:rPr>
        <w:t>Pregoeiro</w:t>
      </w:r>
      <w:r w:rsidR="00E06595" w:rsidRPr="00E971E5">
        <w:rPr>
          <w:rFonts w:ascii="Arial" w:hAnsi="Arial" w:cs="Arial"/>
          <w:color w:val="000000" w:themeColor="text1"/>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317D60" w:rsidRPr="00E971E5" w:rsidRDefault="00B65524" w:rsidP="00B14E96">
      <w:pPr>
        <w:tabs>
          <w:tab w:val="left" w:pos="1440"/>
        </w:tabs>
        <w:autoSpaceDE w:val="0"/>
        <w:snapToGrid w:val="0"/>
        <w:spacing w:line="360" w:lineRule="auto"/>
        <w:jc w:val="both"/>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11</w:t>
      </w:r>
      <w:r w:rsidR="00CB0041" w:rsidRPr="00E971E5">
        <w:rPr>
          <w:rFonts w:ascii="Arial" w:hAnsi="Arial" w:cs="Arial"/>
          <w:color w:val="000000" w:themeColor="text1"/>
          <w:sz w:val="20"/>
          <w:szCs w:val="20"/>
          <w:lang w:eastAsia="en-US"/>
        </w:rPr>
        <w:t>.</w:t>
      </w:r>
      <w:r w:rsidR="00670F40" w:rsidRPr="00E971E5">
        <w:rPr>
          <w:rFonts w:ascii="Arial" w:hAnsi="Arial" w:cs="Arial"/>
          <w:color w:val="000000" w:themeColor="text1"/>
          <w:sz w:val="20"/>
          <w:szCs w:val="20"/>
          <w:lang w:eastAsia="en-US"/>
        </w:rPr>
        <w:t>3</w:t>
      </w:r>
      <w:r w:rsidR="00C6652D" w:rsidRPr="00E971E5">
        <w:rPr>
          <w:rFonts w:ascii="Arial" w:hAnsi="Arial" w:cs="Arial"/>
          <w:color w:val="000000" w:themeColor="text1"/>
          <w:sz w:val="20"/>
          <w:szCs w:val="20"/>
          <w:lang w:eastAsia="en-US"/>
        </w:rPr>
        <w:t>.</w:t>
      </w:r>
      <w:r w:rsidR="00CB0041" w:rsidRPr="00E971E5">
        <w:rPr>
          <w:rFonts w:ascii="Arial" w:hAnsi="Arial" w:cs="Arial"/>
          <w:color w:val="000000" w:themeColor="text1"/>
          <w:sz w:val="20"/>
          <w:szCs w:val="20"/>
          <w:lang w:eastAsia="en-US"/>
        </w:rPr>
        <w:t xml:space="preserve"> </w:t>
      </w:r>
      <w:r w:rsidR="009620E6" w:rsidRPr="00E971E5">
        <w:rPr>
          <w:rFonts w:ascii="Arial" w:hAnsi="Arial" w:cs="Arial"/>
          <w:color w:val="000000" w:themeColor="text1"/>
          <w:sz w:val="20"/>
          <w:szCs w:val="20"/>
          <w:lang w:eastAsia="en-US"/>
        </w:rPr>
        <w:t>Também será desclassificada a proposta que identifique o licitante.</w:t>
      </w:r>
    </w:p>
    <w:p w:rsidR="00B145CD" w:rsidRPr="00E971E5" w:rsidRDefault="00B65524" w:rsidP="00B14E96">
      <w:pPr>
        <w:tabs>
          <w:tab w:val="left" w:pos="1440"/>
        </w:tabs>
        <w:autoSpaceDE w:val="0"/>
        <w:snapToGrid w:val="0"/>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11</w:t>
      </w:r>
      <w:r w:rsidR="00CB0041" w:rsidRPr="00E971E5">
        <w:rPr>
          <w:rFonts w:ascii="Arial" w:hAnsi="Arial" w:cs="Arial"/>
          <w:color w:val="000000" w:themeColor="text1"/>
          <w:sz w:val="20"/>
          <w:szCs w:val="20"/>
        </w:rPr>
        <w:t>.</w:t>
      </w:r>
      <w:r w:rsidR="00670F40" w:rsidRPr="00E971E5">
        <w:rPr>
          <w:rFonts w:ascii="Arial" w:hAnsi="Arial" w:cs="Arial"/>
          <w:color w:val="000000" w:themeColor="text1"/>
          <w:sz w:val="20"/>
          <w:szCs w:val="20"/>
        </w:rPr>
        <w:t>4</w:t>
      </w:r>
      <w:r w:rsidR="00C6652D" w:rsidRPr="00E971E5">
        <w:rPr>
          <w:rFonts w:ascii="Arial" w:hAnsi="Arial" w:cs="Arial"/>
          <w:color w:val="000000" w:themeColor="text1"/>
          <w:sz w:val="20"/>
          <w:szCs w:val="20"/>
        </w:rPr>
        <w:t>.</w:t>
      </w:r>
      <w:r w:rsidR="00CB0041" w:rsidRPr="00E971E5">
        <w:rPr>
          <w:rFonts w:ascii="Arial" w:hAnsi="Arial" w:cs="Arial"/>
          <w:color w:val="000000" w:themeColor="text1"/>
          <w:sz w:val="20"/>
          <w:szCs w:val="20"/>
        </w:rPr>
        <w:t xml:space="preserve"> </w:t>
      </w:r>
      <w:r w:rsidR="00E06595" w:rsidRPr="00E971E5">
        <w:rPr>
          <w:rFonts w:ascii="Arial" w:hAnsi="Arial" w:cs="Arial"/>
          <w:color w:val="000000" w:themeColor="text1"/>
          <w:sz w:val="20"/>
          <w:szCs w:val="20"/>
        </w:rPr>
        <w:t>A desclassificação será sempre fundamentada e registrada no sistema, com acompanhamento em tempo real por todos os participantes.</w:t>
      </w:r>
    </w:p>
    <w:p w:rsidR="00317D60" w:rsidRPr="00E971E5" w:rsidRDefault="00B65524" w:rsidP="00B14E96">
      <w:pPr>
        <w:tabs>
          <w:tab w:val="left" w:pos="1440"/>
        </w:tabs>
        <w:autoSpaceDE w:val="0"/>
        <w:snapToGrid w:val="0"/>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11</w:t>
      </w:r>
      <w:r w:rsidR="00CB0041" w:rsidRPr="00E971E5">
        <w:rPr>
          <w:rFonts w:ascii="Arial" w:hAnsi="Arial" w:cs="Arial"/>
          <w:color w:val="000000" w:themeColor="text1"/>
          <w:sz w:val="20"/>
          <w:szCs w:val="20"/>
        </w:rPr>
        <w:t>.</w:t>
      </w:r>
      <w:r w:rsidR="00670F40" w:rsidRPr="00E971E5">
        <w:rPr>
          <w:rFonts w:ascii="Arial" w:hAnsi="Arial" w:cs="Arial"/>
          <w:color w:val="000000" w:themeColor="text1"/>
          <w:sz w:val="20"/>
          <w:szCs w:val="20"/>
        </w:rPr>
        <w:t>5</w:t>
      </w:r>
      <w:r w:rsidR="00C6652D" w:rsidRPr="00E971E5">
        <w:rPr>
          <w:rFonts w:ascii="Arial" w:hAnsi="Arial" w:cs="Arial"/>
          <w:color w:val="000000" w:themeColor="text1"/>
          <w:sz w:val="20"/>
          <w:szCs w:val="20"/>
        </w:rPr>
        <w:t>.</w:t>
      </w:r>
      <w:r w:rsidR="00CB0041" w:rsidRPr="00E971E5">
        <w:rPr>
          <w:rFonts w:ascii="Arial" w:hAnsi="Arial" w:cs="Arial"/>
          <w:color w:val="000000" w:themeColor="text1"/>
          <w:sz w:val="20"/>
          <w:szCs w:val="20"/>
        </w:rPr>
        <w:t xml:space="preserve"> </w:t>
      </w:r>
      <w:r w:rsidR="00E06595" w:rsidRPr="00E971E5">
        <w:rPr>
          <w:rFonts w:ascii="Arial" w:hAnsi="Arial" w:cs="Arial"/>
          <w:color w:val="000000" w:themeColor="text1"/>
          <w:sz w:val="20"/>
          <w:szCs w:val="20"/>
        </w:rPr>
        <w:t>A não desclassificação da proposta não impede o seu julgamento definitivo</w:t>
      </w:r>
      <w:r w:rsidR="00F92513" w:rsidRPr="00E971E5">
        <w:rPr>
          <w:rFonts w:ascii="Arial" w:hAnsi="Arial" w:cs="Arial"/>
          <w:color w:val="000000" w:themeColor="text1"/>
          <w:sz w:val="20"/>
          <w:szCs w:val="20"/>
        </w:rPr>
        <w:t xml:space="preserve"> em sentido contrário</w:t>
      </w:r>
      <w:r w:rsidR="00E06595" w:rsidRPr="00E971E5">
        <w:rPr>
          <w:rFonts w:ascii="Arial" w:hAnsi="Arial" w:cs="Arial"/>
          <w:color w:val="000000" w:themeColor="text1"/>
          <w:sz w:val="20"/>
          <w:szCs w:val="20"/>
        </w:rPr>
        <w:t>, levado a efeito na fase de aceitação.</w:t>
      </w:r>
    </w:p>
    <w:p w:rsidR="00317D60" w:rsidRPr="00E971E5" w:rsidRDefault="00B65524" w:rsidP="00C9209E">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11</w:t>
      </w:r>
      <w:r w:rsidR="00CB0041" w:rsidRPr="00E971E5">
        <w:rPr>
          <w:rFonts w:ascii="Arial" w:hAnsi="Arial" w:cs="Arial"/>
          <w:color w:val="000000" w:themeColor="text1"/>
          <w:sz w:val="20"/>
          <w:szCs w:val="20"/>
        </w:rPr>
        <w:t>.</w:t>
      </w:r>
      <w:r w:rsidR="00670F40" w:rsidRPr="00E971E5">
        <w:rPr>
          <w:rFonts w:ascii="Arial" w:hAnsi="Arial" w:cs="Arial"/>
          <w:color w:val="000000" w:themeColor="text1"/>
          <w:sz w:val="20"/>
          <w:szCs w:val="20"/>
        </w:rPr>
        <w:t>6</w:t>
      </w:r>
      <w:r w:rsidR="00C6652D" w:rsidRPr="00E971E5">
        <w:rPr>
          <w:rFonts w:ascii="Arial" w:hAnsi="Arial" w:cs="Arial"/>
          <w:color w:val="000000" w:themeColor="text1"/>
          <w:sz w:val="20"/>
          <w:szCs w:val="20"/>
        </w:rPr>
        <w:t>.</w:t>
      </w:r>
      <w:r w:rsidR="00CB0041" w:rsidRPr="00E971E5">
        <w:rPr>
          <w:rFonts w:ascii="Arial" w:hAnsi="Arial" w:cs="Arial"/>
          <w:color w:val="000000" w:themeColor="text1"/>
          <w:sz w:val="20"/>
          <w:szCs w:val="20"/>
        </w:rPr>
        <w:t xml:space="preserve"> </w:t>
      </w:r>
      <w:r w:rsidR="00CA24FB" w:rsidRPr="00E971E5">
        <w:rPr>
          <w:rFonts w:ascii="Arial" w:hAnsi="Arial" w:cs="Arial"/>
          <w:color w:val="000000" w:themeColor="text1"/>
          <w:sz w:val="20"/>
          <w:szCs w:val="20"/>
        </w:rPr>
        <w:t>O sistema ordenará automaticamente as propostas classificadas, sendo que somente estas</w:t>
      </w:r>
      <w:r w:rsidR="00F70195" w:rsidRPr="00E971E5">
        <w:rPr>
          <w:rFonts w:ascii="Arial" w:hAnsi="Arial" w:cs="Arial"/>
          <w:color w:val="000000" w:themeColor="text1"/>
          <w:sz w:val="20"/>
          <w:szCs w:val="20"/>
        </w:rPr>
        <w:t xml:space="preserve"> participarão da fase de lances.</w:t>
      </w:r>
    </w:p>
    <w:p w:rsidR="00317D60" w:rsidRPr="00E971E5" w:rsidRDefault="00B65524" w:rsidP="00C9209E">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11</w:t>
      </w:r>
      <w:r w:rsidR="00CB0041" w:rsidRPr="00E971E5">
        <w:rPr>
          <w:rFonts w:ascii="Arial" w:hAnsi="Arial" w:cs="Arial"/>
          <w:color w:val="000000" w:themeColor="text1"/>
          <w:sz w:val="20"/>
          <w:szCs w:val="20"/>
        </w:rPr>
        <w:t>.</w:t>
      </w:r>
      <w:r w:rsidR="00670F40" w:rsidRPr="00E971E5">
        <w:rPr>
          <w:rFonts w:ascii="Arial" w:hAnsi="Arial" w:cs="Arial"/>
          <w:color w:val="000000" w:themeColor="text1"/>
          <w:sz w:val="20"/>
          <w:szCs w:val="20"/>
        </w:rPr>
        <w:t>7</w:t>
      </w:r>
      <w:r w:rsidR="00C6652D" w:rsidRPr="00E971E5">
        <w:rPr>
          <w:rFonts w:ascii="Arial" w:hAnsi="Arial" w:cs="Arial"/>
          <w:color w:val="000000" w:themeColor="text1"/>
          <w:sz w:val="20"/>
          <w:szCs w:val="20"/>
        </w:rPr>
        <w:t>.</w:t>
      </w:r>
      <w:r w:rsidR="00CB0041" w:rsidRPr="00E971E5">
        <w:rPr>
          <w:rFonts w:ascii="Arial" w:hAnsi="Arial" w:cs="Arial"/>
          <w:color w:val="000000" w:themeColor="text1"/>
          <w:sz w:val="20"/>
          <w:szCs w:val="20"/>
        </w:rPr>
        <w:t xml:space="preserve"> </w:t>
      </w:r>
      <w:r w:rsidR="00CA24FB" w:rsidRPr="00E971E5">
        <w:rPr>
          <w:rFonts w:ascii="Arial" w:hAnsi="Arial" w:cs="Arial"/>
          <w:color w:val="000000" w:themeColor="text1"/>
          <w:sz w:val="20"/>
          <w:szCs w:val="20"/>
        </w:rPr>
        <w:t xml:space="preserve">O sistema disponibilizará campo próprio para troca de </w:t>
      </w:r>
      <w:r w:rsidR="002B7EB0" w:rsidRPr="00E971E5">
        <w:rPr>
          <w:rFonts w:ascii="Arial" w:hAnsi="Arial" w:cs="Arial"/>
          <w:color w:val="000000" w:themeColor="text1"/>
          <w:sz w:val="20"/>
          <w:szCs w:val="20"/>
        </w:rPr>
        <w:t>mensagens</w:t>
      </w:r>
      <w:r w:rsidR="00CA24FB" w:rsidRPr="00E971E5">
        <w:rPr>
          <w:rFonts w:ascii="Arial" w:hAnsi="Arial" w:cs="Arial"/>
          <w:color w:val="000000" w:themeColor="text1"/>
          <w:sz w:val="20"/>
          <w:szCs w:val="20"/>
        </w:rPr>
        <w:t xml:space="preserve"> entre o </w:t>
      </w:r>
      <w:r w:rsidR="00C6162E" w:rsidRPr="00E971E5">
        <w:rPr>
          <w:rFonts w:ascii="Arial" w:hAnsi="Arial" w:cs="Arial"/>
          <w:color w:val="000000" w:themeColor="text1"/>
          <w:sz w:val="20"/>
          <w:szCs w:val="20"/>
        </w:rPr>
        <w:t>Pregoeiro</w:t>
      </w:r>
      <w:r w:rsidR="00CA24FB" w:rsidRPr="00E971E5">
        <w:rPr>
          <w:rFonts w:ascii="Arial" w:hAnsi="Arial" w:cs="Arial"/>
          <w:color w:val="000000" w:themeColor="text1"/>
          <w:sz w:val="20"/>
          <w:szCs w:val="20"/>
        </w:rPr>
        <w:t xml:space="preserve"> e os licitantes.</w:t>
      </w:r>
    </w:p>
    <w:p w:rsidR="00317D60" w:rsidRPr="00E971E5" w:rsidRDefault="00B65524" w:rsidP="00C9209E">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11</w:t>
      </w:r>
      <w:r w:rsidR="00CB0041" w:rsidRPr="00E971E5">
        <w:rPr>
          <w:rFonts w:ascii="Arial" w:hAnsi="Arial" w:cs="Arial"/>
          <w:color w:val="000000" w:themeColor="text1"/>
          <w:sz w:val="20"/>
          <w:szCs w:val="20"/>
        </w:rPr>
        <w:t>.</w:t>
      </w:r>
      <w:r w:rsidR="00670F40" w:rsidRPr="00E971E5">
        <w:rPr>
          <w:rFonts w:ascii="Arial" w:hAnsi="Arial" w:cs="Arial"/>
          <w:color w:val="000000" w:themeColor="text1"/>
          <w:sz w:val="20"/>
          <w:szCs w:val="20"/>
        </w:rPr>
        <w:t>8</w:t>
      </w:r>
      <w:r w:rsidR="00C6652D" w:rsidRPr="00E971E5">
        <w:rPr>
          <w:rFonts w:ascii="Arial" w:hAnsi="Arial" w:cs="Arial"/>
          <w:color w:val="000000" w:themeColor="text1"/>
          <w:sz w:val="20"/>
          <w:szCs w:val="20"/>
        </w:rPr>
        <w:t>.</w:t>
      </w:r>
      <w:r w:rsidR="00CB0041" w:rsidRPr="00E971E5">
        <w:rPr>
          <w:rFonts w:ascii="Arial" w:hAnsi="Arial" w:cs="Arial"/>
          <w:color w:val="000000" w:themeColor="text1"/>
          <w:sz w:val="20"/>
          <w:szCs w:val="20"/>
        </w:rPr>
        <w:t xml:space="preserve"> </w:t>
      </w:r>
      <w:r w:rsidR="00CA24FB" w:rsidRPr="00E971E5">
        <w:rPr>
          <w:rFonts w:ascii="Arial" w:hAnsi="Arial" w:cs="Arial"/>
          <w:color w:val="000000" w:themeColor="text1"/>
          <w:sz w:val="20"/>
          <w:szCs w:val="20"/>
        </w:rPr>
        <w:t xml:space="preserve">Iniciada a etapa competitiva, os licitantes deverão encaminhar lances </w:t>
      </w:r>
      <w:r w:rsidR="00CA24FB" w:rsidRPr="00E971E5">
        <w:rPr>
          <w:rFonts w:ascii="Arial" w:hAnsi="Arial" w:cs="Arial"/>
          <w:color w:val="000000" w:themeColor="text1"/>
          <w:sz w:val="20"/>
          <w:szCs w:val="20"/>
          <w:lang w:eastAsia="en-US"/>
        </w:rPr>
        <w:t>exclusivamente por meio d</w:t>
      </w:r>
      <w:r w:rsidR="00205034" w:rsidRPr="00E971E5">
        <w:rPr>
          <w:rFonts w:ascii="Arial" w:hAnsi="Arial" w:cs="Arial"/>
          <w:color w:val="000000" w:themeColor="text1"/>
          <w:sz w:val="20"/>
          <w:szCs w:val="20"/>
          <w:lang w:eastAsia="en-US"/>
        </w:rPr>
        <w:t>o</w:t>
      </w:r>
      <w:r w:rsidR="00CA24FB" w:rsidRPr="00E971E5">
        <w:rPr>
          <w:rFonts w:ascii="Arial" w:hAnsi="Arial" w:cs="Arial"/>
          <w:color w:val="000000" w:themeColor="text1"/>
          <w:sz w:val="20"/>
          <w:szCs w:val="20"/>
          <w:lang w:eastAsia="en-US"/>
        </w:rPr>
        <w:t xml:space="preserve"> sistema eletrônico, sendo imediatamente</w:t>
      </w:r>
      <w:r w:rsidR="00CA24FB" w:rsidRPr="00E971E5">
        <w:rPr>
          <w:rFonts w:ascii="Arial" w:hAnsi="Arial" w:cs="Arial"/>
          <w:color w:val="000000" w:themeColor="text1"/>
          <w:sz w:val="20"/>
          <w:szCs w:val="20"/>
        </w:rPr>
        <w:t xml:space="preserve"> informados do seu recebimento e do valor consignado no registro. </w:t>
      </w:r>
    </w:p>
    <w:p w:rsidR="00AB1EDB" w:rsidRPr="00E971E5" w:rsidRDefault="00B65524" w:rsidP="00C9209E">
      <w:pPr>
        <w:tabs>
          <w:tab w:val="left" w:pos="1440"/>
        </w:tabs>
        <w:autoSpaceDE w:val="0"/>
        <w:snapToGrid w:val="0"/>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11</w:t>
      </w:r>
      <w:r w:rsidR="00CB0041" w:rsidRPr="00E971E5">
        <w:rPr>
          <w:rFonts w:ascii="Arial" w:hAnsi="Arial" w:cs="Arial"/>
          <w:color w:val="000000" w:themeColor="text1"/>
          <w:sz w:val="20"/>
          <w:szCs w:val="20"/>
        </w:rPr>
        <w:t>.</w:t>
      </w:r>
      <w:r w:rsidR="00670F40" w:rsidRPr="00E971E5">
        <w:rPr>
          <w:rFonts w:ascii="Arial" w:hAnsi="Arial" w:cs="Arial"/>
          <w:color w:val="000000" w:themeColor="text1"/>
          <w:sz w:val="20"/>
          <w:szCs w:val="20"/>
        </w:rPr>
        <w:t>9</w:t>
      </w:r>
      <w:r w:rsidR="00C6652D" w:rsidRPr="00E971E5">
        <w:rPr>
          <w:rFonts w:ascii="Arial" w:hAnsi="Arial" w:cs="Arial"/>
          <w:color w:val="000000" w:themeColor="text1"/>
          <w:sz w:val="20"/>
          <w:szCs w:val="20"/>
        </w:rPr>
        <w:t>.</w:t>
      </w:r>
      <w:r w:rsidR="00670F40" w:rsidRPr="00E971E5">
        <w:rPr>
          <w:rFonts w:ascii="Arial" w:hAnsi="Arial" w:cs="Arial"/>
          <w:color w:val="000000" w:themeColor="text1"/>
          <w:sz w:val="20"/>
          <w:szCs w:val="20"/>
        </w:rPr>
        <w:t xml:space="preserve"> </w:t>
      </w:r>
      <w:r w:rsidR="00B30BC2" w:rsidRPr="00E971E5">
        <w:rPr>
          <w:rFonts w:ascii="Arial" w:hAnsi="Arial" w:cs="Arial"/>
          <w:color w:val="000000" w:themeColor="text1"/>
          <w:sz w:val="20"/>
          <w:szCs w:val="20"/>
        </w:rPr>
        <w:t xml:space="preserve">O </w:t>
      </w:r>
      <w:r w:rsidR="00CA24FB" w:rsidRPr="00E971E5">
        <w:rPr>
          <w:rFonts w:ascii="Arial" w:hAnsi="Arial" w:cs="Arial"/>
          <w:color w:val="000000" w:themeColor="text1"/>
          <w:sz w:val="20"/>
          <w:szCs w:val="20"/>
        </w:rPr>
        <w:t xml:space="preserve">lance deverá ser ofertado pelo valor </w:t>
      </w:r>
      <w:r w:rsidR="00576406" w:rsidRPr="00E971E5">
        <w:rPr>
          <w:rFonts w:ascii="Arial" w:hAnsi="Arial" w:cs="Arial"/>
          <w:color w:val="000000" w:themeColor="text1"/>
          <w:sz w:val="20"/>
          <w:szCs w:val="20"/>
        </w:rPr>
        <w:t>total do item</w:t>
      </w:r>
      <w:r w:rsidR="001F3705" w:rsidRPr="00E971E5">
        <w:rPr>
          <w:rFonts w:ascii="Arial" w:hAnsi="Arial" w:cs="Arial"/>
          <w:color w:val="000000" w:themeColor="text1"/>
          <w:sz w:val="20"/>
          <w:szCs w:val="20"/>
        </w:rPr>
        <w:t>.</w:t>
      </w:r>
    </w:p>
    <w:p w:rsidR="00317D60" w:rsidRPr="00E971E5" w:rsidRDefault="00D76170" w:rsidP="00C9209E">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11.10. </w:t>
      </w:r>
      <w:r w:rsidR="00CA24FB" w:rsidRPr="00E971E5">
        <w:rPr>
          <w:rFonts w:ascii="Arial" w:hAnsi="Arial" w:cs="Arial"/>
          <w:color w:val="000000" w:themeColor="text1"/>
          <w:sz w:val="20"/>
          <w:szCs w:val="20"/>
        </w:rPr>
        <w:t>Os licitantes poderão oferecer lances sucessivos, observando o horário fixado para abertura da sessão e as regras estabelecidas no Edital.</w:t>
      </w:r>
      <w:r w:rsidR="0091211F" w:rsidRPr="00E971E5">
        <w:rPr>
          <w:rFonts w:ascii="Arial" w:hAnsi="Arial" w:cs="Arial"/>
          <w:color w:val="000000" w:themeColor="text1"/>
          <w:sz w:val="20"/>
          <w:szCs w:val="20"/>
        </w:rPr>
        <w:t xml:space="preserve"> </w:t>
      </w:r>
      <w:r w:rsidR="0015634E" w:rsidRPr="00E971E5">
        <w:rPr>
          <w:rFonts w:ascii="Arial" w:hAnsi="Arial" w:cs="Arial"/>
          <w:color w:val="000000" w:themeColor="text1"/>
          <w:sz w:val="20"/>
          <w:szCs w:val="20"/>
        </w:rPr>
        <w:t>Contendo</w:t>
      </w:r>
      <w:r w:rsidR="0091211F" w:rsidRPr="00E971E5">
        <w:rPr>
          <w:rFonts w:ascii="Arial" w:hAnsi="Arial" w:cs="Arial"/>
          <w:color w:val="000000" w:themeColor="text1"/>
          <w:sz w:val="20"/>
          <w:szCs w:val="20"/>
        </w:rPr>
        <w:t xml:space="preserve"> cada lance no máximo </w:t>
      </w:r>
      <w:r w:rsidR="001F3705" w:rsidRPr="00E971E5">
        <w:rPr>
          <w:rFonts w:ascii="Arial" w:hAnsi="Arial" w:cs="Arial"/>
          <w:color w:val="000000" w:themeColor="text1"/>
          <w:sz w:val="20"/>
          <w:szCs w:val="20"/>
        </w:rPr>
        <w:t>02</w:t>
      </w:r>
      <w:r w:rsidR="0091211F" w:rsidRPr="00E971E5">
        <w:rPr>
          <w:rFonts w:ascii="Arial" w:hAnsi="Arial" w:cs="Arial"/>
          <w:color w:val="000000" w:themeColor="text1"/>
          <w:sz w:val="20"/>
          <w:szCs w:val="20"/>
        </w:rPr>
        <w:t xml:space="preserve"> (duas) casas </w:t>
      </w:r>
      <w:r w:rsidR="0015634E" w:rsidRPr="00E971E5">
        <w:rPr>
          <w:rFonts w:ascii="Arial" w:hAnsi="Arial" w:cs="Arial"/>
          <w:color w:val="000000" w:themeColor="text1"/>
          <w:sz w:val="20"/>
          <w:szCs w:val="20"/>
        </w:rPr>
        <w:t>decimais relativas</w:t>
      </w:r>
      <w:r w:rsidR="0091211F" w:rsidRPr="00E971E5">
        <w:rPr>
          <w:rFonts w:ascii="Arial" w:hAnsi="Arial" w:cs="Arial"/>
          <w:color w:val="000000" w:themeColor="text1"/>
          <w:sz w:val="20"/>
          <w:szCs w:val="20"/>
        </w:rPr>
        <w:t xml:space="preserve"> à parte dos centavos.</w:t>
      </w:r>
    </w:p>
    <w:p w:rsidR="00317D60" w:rsidRPr="00E971E5" w:rsidRDefault="00D76170" w:rsidP="00C9209E">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11.11. </w:t>
      </w:r>
      <w:r w:rsidR="00BD1AC1" w:rsidRPr="00E971E5">
        <w:rPr>
          <w:rFonts w:ascii="Arial" w:hAnsi="Arial" w:cs="Arial"/>
          <w:color w:val="000000" w:themeColor="text1"/>
          <w:sz w:val="20"/>
          <w:szCs w:val="20"/>
        </w:rPr>
        <w:t>O licitante somente poderá oferecer lance</w:t>
      </w:r>
      <w:r w:rsidR="002B2EE9" w:rsidRPr="00E971E5">
        <w:rPr>
          <w:rFonts w:ascii="Arial" w:hAnsi="Arial" w:cs="Arial"/>
          <w:color w:val="000000" w:themeColor="text1"/>
          <w:sz w:val="20"/>
          <w:szCs w:val="20"/>
        </w:rPr>
        <w:t xml:space="preserve"> de valor inferior</w:t>
      </w:r>
      <w:r w:rsidRPr="00E971E5">
        <w:rPr>
          <w:rFonts w:ascii="Arial" w:hAnsi="Arial" w:cs="Arial"/>
          <w:color w:val="000000" w:themeColor="text1"/>
          <w:sz w:val="20"/>
          <w:szCs w:val="20"/>
        </w:rPr>
        <w:t xml:space="preserve"> </w:t>
      </w:r>
      <w:r w:rsidR="00BD1AC1" w:rsidRPr="00E971E5">
        <w:rPr>
          <w:rFonts w:ascii="Arial" w:hAnsi="Arial" w:cs="Arial"/>
          <w:color w:val="000000" w:themeColor="text1"/>
          <w:sz w:val="20"/>
          <w:szCs w:val="20"/>
        </w:rPr>
        <w:t>ao último por ele ofertado e registrado pelo sistema.</w:t>
      </w:r>
    </w:p>
    <w:p w:rsidR="00317D60" w:rsidRPr="00E971E5" w:rsidRDefault="00D76170" w:rsidP="00C9209E">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11.12. </w:t>
      </w:r>
      <w:r w:rsidR="008748E2" w:rsidRPr="00E971E5">
        <w:rPr>
          <w:rFonts w:ascii="Arial" w:hAnsi="Arial" w:cs="Arial"/>
          <w:color w:val="000000" w:themeColor="text1"/>
          <w:sz w:val="20"/>
          <w:szCs w:val="20"/>
        </w:rPr>
        <w:t>O intervalo mínimo de diferença de valores</w:t>
      </w:r>
      <w:r w:rsidR="002B2EE9" w:rsidRPr="00E971E5">
        <w:rPr>
          <w:rFonts w:ascii="Arial" w:hAnsi="Arial" w:cs="Arial"/>
          <w:color w:val="000000" w:themeColor="text1"/>
          <w:sz w:val="20"/>
          <w:szCs w:val="20"/>
        </w:rPr>
        <w:t xml:space="preserve"> </w:t>
      </w:r>
      <w:r w:rsidR="008748E2" w:rsidRPr="00E971E5">
        <w:rPr>
          <w:rFonts w:ascii="Arial" w:hAnsi="Arial" w:cs="Arial"/>
          <w:color w:val="000000" w:themeColor="text1"/>
          <w:sz w:val="20"/>
          <w:szCs w:val="20"/>
        </w:rPr>
        <w:t>entre os lances, que incidirá tanto em relação aos lances intermediários quanto em relação à proposta que cobrir a melhor oferta deverá ser</w:t>
      </w:r>
      <w:r w:rsidRPr="00E971E5">
        <w:rPr>
          <w:rFonts w:ascii="Arial" w:hAnsi="Arial" w:cs="Arial"/>
          <w:color w:val="000000" w:themeColor="text1"/>
          <w:sz w:val="20"/>
          <w:szCs w:val="20"/>
        </w:rPr>
        <w:t xml:space="preserve"> </w:t>
      </w:r>
      <w:r w:rsidR="00682AFE" w:rsidRPr="00E971E5">
        <w:rPr>
          <w:rFonts w:ascii="Arial" w:hAnsi="Arial" w:cs="Arial"/>
          <w:color w:val="000000" w:themeColor="text1"/>
          <w:sz w:val="20"/>
          <w:szCs w:val="20"/>
        </w:rPr>
        <w:t>03</w:t>
      </w:r>
      <w:r w:rsidRPr="00E971E5">
        <w:rPr>
          <w:rFonts w:ascii="Arial" w:hAnsi="Arial" w:cs="Arial"/>
          <w:color w:val="000000" w:themeColor="text1"/>
          <w:sz w:val="20"/>
          <w:szCs w:val="20"/>
        </w:rPr>
        <w:t xml:space="preserve"> </w:t>
      </w:r>
      <w:r w:rsidR="008748E2" w:rsidRPr="00E971E5">
        <w:rPr>
          <w:rFonts w:ascii="Arial" w:hAnsi="Arial" w:cs="Arial"/>
          <w:color w:val="000000" w:themeColor="text1"/>
          <w:sz w:val="20"/>
          <w:szCs w:val="20"/>
        </w:rPr>
        <w:t>(</w:t>
      </w:r>
      <w:r w:rsidR="00FE0FA0" w:rsidRPr="00E971E5">
        <w:rPr>
          <w:rFonts w:ascii="Arial" w:hAnsi="Arial" w:cs="Arial"/>
          <w:color w:val="000000" w:themeColor="text1"/>
          <w:sz w:val="20"/>
          <w:szCs w:val="20"/>
        </w:rPr>
        <w:t>trê</w:t>
      </w:r>
      <w:r w:rsidR="00682AFE" w:rsidRPr="00E971E5">
        <w:rPr>
          <w:rFonts w:ascii="Arial" w:hAnsi="Arial" w:cs="Arial"/>
          <w:color w:val="000000" w:themeColor="text1"/>
          <w:sz w:val="20"/>
          <w:szCs w:val="20"/>
        </w:rPr>
        <w:t>s</w:t>
      </w:r>
      <w:r w:rsidR="008748E2" w:rsidRPr="00E971E5">
        <w:rPr>
          <w:rFonts w:ascii="Arial" w:hAnsi="Arial" w:cs="Arial"/>
          <w:color w:val="000000" w:themeColor="text1"/>
          <w:sz w:val="20"/>
          <w:szCs w:val="20"/>
        </w:rPr>
        <w:t>)</w:t>
      </w:r>
      <w:r w:rsidR="00682AFE" w:rsidRPr="00E971E5">
        <w:rPr>
          <w:rFonts w:ascii="Arial" w:hAnsi="Arial" w:cs="Arial"/>
          <w:color w:val="000000" w:themeColor="text1"/>
          <w:sz w:val="20"/>
          <w:szCs w:val="20"/>
        </w:rPr>
        <w:t xml:space="preserve"> segundos</w:t>
      </w:r>
      <w:r w:rsidR="008748E2" w:rsidRPr="00E971E5">
        <w:rPr>
          <w:rFonts w:ascii="Arial" w:hAnsi="Arial" w:cs="Arial"/>
          <w:color w:val="000000" w:themeColor="text1"/>
          <w:sz w:val="20"/>
          <w:szCs w:val="20"/>
        </w:rPr>
        <w:t>.</w:t>
      </w:r>
    </w:p>
    <w:p w:rsidR="00FF2B42" w:rsidRPr="00E971E5" w:rsidRDefault="00C419F7"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11</w:t>
      </w:r>
      <w:r w:rsidR="0053622E" w:rsidRPr="00E971E5">
        <w:rPr>
          <w:rFonts w:ascii="Arial" w:hAnsi="Arial" w:cs="Arial"/>
          <w:color w:val="000000" w:themeColor="text1"/>
          <w:sz w:val="20"/>
          <w:szCs w:val="20"/>
        </w:rPr>
        <w:t>.</w:t>
      </w:r>
      <w:r w:rsidR="00670F40" w:rsidRPr="00E971E5">
        <w:rPr>
          <w:rFonts w:ascii="Arial" w:hAnsi="Arial" w:cs="Arial"/>
          <w:color w:val="000000" w:themeColor="text1"/>
          <w:sz w:val="20"/>
          <w:szCs w:val="20"/>
        </w:rPr>
        <w:t>13</w:t>
      </w:r>
      <w:r w:rsidR="00C6652D" w:rsidRPr="00E971E5">
        <w:rPr>
          <w:rFonts w:ascii="Arial" w:hAnsi="Arial" w:cs="Arial"/>
          <w:color w:val="000000" w:themeColor="text1"/>
          <w:sz w:val="20"/>
          <w:szCs w:val="20"/>
        </w:rPr>
        <w:t xml:space="preserve">. </w:t>
      </w:r>
      <w:r w:rsidR="000526DD" w:rsidRPr="00E971E5">
        <w:rPr>
          <w:rFonts w:ascii="Arial" w:hAnsi="Arial" w:cs="Arial"/>
          <w:color w:val="000000" w:themeColor="text1"/>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rsidR="00F655E2" w:rsidRPr="00E971E5" w:rsidRDefault="00F655E2" w:rsidP="00F655E2">
      <w:pPr>
        <w:spacing w:line="360" w:lineRule="auto"/>
        <w:jc w:val="both"/>
        <w:rPr>
          <w:rFonts w:ascii="Arial" w:hAnsi="Arial" w:cs="Arial"/>
          <w:color w:val="000000" w:themeColor="text1"/>
          <w:sz w:val="20"/>
          <w:szCs w:val="20"/>
        </w:rPr>
      </w:pPr>
      <w:r w:rsidRPr="00E971E5">
        <w:rPr>
          <w:rFonts w:ascii="Arial" w:hAnsi="Arial" w:cs="Arial"/>
          <w:iCs/>
          <w:color w:val="000000" w:themeColor="text1"/>
          <w:sz w:val="20"/>
          <w:szCs w:val="20"/>
        </w:rPr>
        <w:t xml:space="preserve">11.14. Será adotado </w:t>
      </w:r>
      <w:r w:rsidRPr="00E971E5">
        <w:rPr>
          <w:rFonts w:ascii="Arial" w:hAnsi="Arial" w:cs="Arial"/>
          <w:color w:val="000000" w:themeColor="text1"/>
          <w:sz w:val="20"/>
          <w:szCs w:val="20"/>
        </w:rPr>
        <w:t xml:space="preserve">para o envio de lances no pregão eletrônico o modo de disputa “aberto”, em que os </w:t>
      </w:r>
      <w:r w:rsidRPr="00E971E5">
        <w:rPr>
          <w:rFonts w:ascii="Arial" w:hAnsi="Arial" w:cs="Arial"/>
          <w:iCs/>
          <w:color w:val="000000" w:themeColor="text1"/>
          <w:sz w:val="20"/>
          <w:szCs w:val="20"/>
        </w:rPr>
        <w:t>licitantes</w:t>
      </w:r>
      <w:r w:rsidRPr="00E971E5">
        <w:rPr>
          <w:rFonts w:ascii="Arial" w:hAnsi="Arial" w:cs="Arial"/>
          <w:color w:val="000000" w:themeColor="text1"/>
          <w:sz w:val="20"/>
          <w:szCs w:val="20"/>
        </w:rPr>
        <w:t xml:space="preserve"> apresentarão lances públicos e sucessivos, com prorrogações.</w:t>
      </w:r>
    </w:p>
    <w:p w:rsidR="00F655E2" w:rsidRPr="00E971E5" w:rsidRDefault="00F655E2" w:rsidP="00F655E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11.15. A etapa de lances da sessão pública terá duração de dez minutos e, após isso, será prorrogada automaticamente pelo sistema quando houver lance ofertado nos últimos dois minutos do período de duração da sessão pública.</w:t>
      </w:r>
    </w:p>
    <w:p w:rsidR="00F655E2" w:rsidRPr="00E971E5" w:rsidRDefault="00F655E2" w:rsidP="00F655E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11.16. A prorrogação automática da etapa de lances, de que trata o item anterior, será de dois minutos e ocorrerá sucessivamente sempre que houver lances enviados nesse período de prorrogação, inclusive no caso de lances intermediários.</w:t>
      </w:r>
    </w:p>
    <w:p w:rsidR="00F655E2" w:rsidRPr="00E971E5" w:rsidRDefault="00F655E2" w:rsidP="00F655E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11.17. Não havendo novos lances na forma estabelecida nos itens anteriores, a sessão pública encerrar-se-á automaticamente.</w:t>
      </w:r>
    </w:p>
    <w:p w:rsidR="00F655E2" w:rsidRPr="00E971E5" w:rsidRDefault="00F655E2" w:rsidP="00F655E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11.18. Encerrada a fase competitiva sem que haja a prorrogação automática pelo sistema, poderá o pregoeiro, assessorado pela equipe de apoio, justificadamente, admitir o reinício da sessão pública de lances, em prol da consecução do melhor preço.</w:t>
      </w:r>
    </w:p>
    <w:p w:rsidR="00317D60" w:rsidRPr="00E971E5" w:rsidRDefault="00C419F7"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11.</w:t>
      </w:r>
      <w:r w:rsidR="0053622E" w:rsidRPr="00E971E5">
        <w:rPr>
          <w:rFonts w:ascii="Arial" w:hAnsi="Arial" w:cs="Arial"/>
          <w:color w:val="000000" w:themeColor="text1"/>
          <w:sz w:val="20"/>
          <w:szCs w:val="20"/>
        </w:rPr>
        <w:t>1</w:t>
      </w:r>
      <w:r w:rsidR="00670F40" w:rsidRPr="00E971E5">
        <w:rPr>
          <w:rFonts w:ascii="Arial" w:hAnsi="Arial" w:cs="Arial"/>
          <w:color w:val="000000" w:themeColor="text1"/>
          <w:sz w:val="20"/>
          <w:szCs w:val="20"/>
        </w:rPr>
        <w:t>9</w:t>
      </w:r>
      <w:r w:rsidR="00C6652D" w:rsidRPr="00E971E5">
        <w:rPr>
          <w:rFonts w:ascii="Arial" w:hAnsi="Arial" w:cs="Arial"/>
          <w:color w:val="000000" w:themeColor="text1"/>
          <w:sz w:val="20"/>
          <w:szCs w:val="20"/>
        </w:rPr>
        <w:t>.</w:t>
      </w:r>
      <w:r w:rsidR="0053622E" w:rsidRPr="00E971E5">
        <w:rPr>
          <w:rFonts w:ascii="Arial" w:hAnsi="Arial" w:cs="Arial"/>
          <w:color w:val="000000" w:themeColor="text1"/>
          <w:sz w:val="20"/>
          <w:szCs w:val="20"/>
        </w:rPr>
        <w:t xml:space="preserve"> </w:t>
      </w:r>
      <w:r w:rsidR="000526DD" w:rsidRPr="00E971E5">
        <w:rPr>
          <w:rFonts w:ascii="Arial" w:hAnsi="Arial" w:cs="Arial"/>
          <w:color w:val="000000" w:themeColor="text1"/>
          <w:sz w:val="20"/>
          <w:szCs w:val="20"/>
        </w:rPr>
        <w:t>Em caso de falha no sistema, os lances em desacordo com o</w:t>
      </w:r>
      <w:r w:rsidR="00FF2B42" w:rsidRPr="00E971E5">
        <w:rPr>
          <w:rFonts w:ascii="Arial" w:hAnsi="Arial" w:cs="Arial"/>
          <w:color w:val="000000" w:themeColor="text1"/>
          <w:sz w:val="20"/>
          <w:szCs w:val="20"/>
        </w:rPr>
        <w:t>s subitens</w:t>
      </w:r>
      <w:r w:rsidR="000526DD" w:rsidRPr="00E971E5">
        <w:rPr>
          <w:rFonts w:ascii="Arial" w:hAnsi="Arial" w:cs="Arial"/>
          <w:color w:val="000000" w:themeColor="text1"/>
          <w:sz w:val="20"/>
          <w:szCs w:val="20"/>
        </w:rPr>
        <w:t xml:space="preserve"> anterior</w:t>
      </w:r>
      <w:r w:rsidR="00FF2B42" w:rsidRPr="00E971E5">
        <w:rPr>
          <w:rFonts w:ascii="Arial" w:hAnsi="Arial" w:cs="Arial"/>
          <w:color w:val="000000" w:themeColor="text1"/>
          <w:sz w:val="20"/>
          <w:szCs w:val="20"/>
        </w:rPr>
        <w:t>es</w:t>
      </w:r>
      <w:r w:rsidR="000526DD" w:rsidRPr="00E971E5">
        <w:rPr>
          <w:rFonts w:ascii="Arial" w:hAnsi="Arial" w:cs="Arial"/>
          <w:color w:val="000000" w:themeColor="text1"/>
          <w:sz w:val="20"/>
          <w:szCs w:val="20"/>
        </w:rPr>
        <w:t xml:space="preserve"> deverão ser desconsiderados pelo pregoeiro, devendo a ocorrência ser comunicada imediatamente </w:t>
      </w:r>
      <w:r w:rsidR="00AB1EDB" w:rsidRPr="00E971E5">
        <w:rPr>
          <w:rFonts w:ascii="Arial" w:hAnsi="Arial" w:cs="Arial"/>
          <w:color w:val="000000" w:themeColor="text1"/>
          <w:sz w:val="20"/>
          <w:szCs w:val="20"/>
        </w:rPr>
        <w:t>ao Banco do Brasil – Licitações-e;</w:t>
      </w:r>
    </w:p>
    <w:p w:rsidR="00317D60" w:rsidRPr="00E971E5" w:rsidRDefault="00D76170"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11.20. </w:t>
      </w:r>
      <w:r w:rsidR="000526DD" w:rsidRPr="00E971E5">
        <w:rPr>
          <w:rFonts w:ascii="Arial" w:hAnsi="Arial" w:cs="Arial"/>
          <w:color w:val="000000" w:themeColor="text1"/>
          <w:sz w:val="20"/>
          <w:szCs w:val="20"/>
        </w:rPr>
        <w:t>Na hipótese do subitem anterior, a ocorrência será registrada em campo próprio do sistema.</w:t>
      </w:r>
    </w:p>
    <w:p w:rsidR="00317D60" w:rsidRPr="00E971E5" w:rsidRDefault="00C419F7" w:rsidP="00C9209E">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11</w:t>
      </w:r>
      <w:r w:rsidR="003807D1" w:rsidRPr="00E971E5">
        <w:rPr>
          <w:rFonts w:ascii="Arial" w:hAnsi="Arial" w:cs="Arial"/>
          <w:color w:val="000000" w:themeColor="text1"/>
          <w:sz w:val="20"/>
          <w:szCs w:val="20"/>
        </w:rPr>
        <w:t>.</w:t>
      </w:r>
      <w:r w:rsidR="00670F40" w:rsidRPr="00E971E5">
        <w:rPr>
          <w:rFonts w:ascii="Arial" w:hAnsi="Arial" w:cs="Arial"/>
          <w:color w:val="000000" w:themeColor="text1"/>
          <w:sz w:val="20"/>
          <w:szCs w:val="20"/>
        </w:rPr>
        <w:t>21</w:t>
      </w:r>
      <w:r w:rsidR="00C6652D" w:rsidRPr="00E971E5">
        <w:rPr>
          <w:rFonts w:ascii="Arial" w:hAnsi="Arial" w:cs="Arial"/>
          <w:color w:val="000000" w:themeColor="text1"/>
          <w:sz w:val="20"/>
          <w:szCs w:val="20"/>
        </w:rPr>
        <w:t>.</w:t>
      </w:r>
      <w:r w:rsidR="003807D1" w:rsidRPr="00E971E5">
        <w:rPr>
          <w:rFonts w:ascii="Arial" w:hAnsi="Arial" w:cs="Arial"/>
          <w:color w:val="000000" w:themeColor="text1"/>
          <w:sz w:val="20"/>
          <w:szCs w:val="20"/>
        </w:rPr>
        <w:t xml:space="preserve"> </w:t>
      </w:r>
      <w:r w:rsidR="00CA24FB" w:rsidRPr="00E971E5">
        <w:rPr>
          <w:rFonts w:ascii="Arial" w:hAnsi="Arial" w:cs="Arial"/>
          <w:color w:val="000000" w:themeColor="text1"/>
          <w:sz w:val="20"/>
          <w:szCs w:val="20"/>
        </w:rPr>
        <w:t xml:space="preserve">Não serão aceitos </w:t>
      </w:r>
      <w:r w:rsidR="00576406" w:rsidRPr="00E971E5">
        <w:rPr>
          <w:rFonts w:ascii="Arial" w:hAnsi="Arial" w:cs="Arial"/>
          <w:color w:val="000000" w:themeColor="text1"/>
          <w:sz w:val="20"/>
          <w:szCs w:val="20"/>
        </w:rPr>
        <w:t>02 (</w:t>
      </w:r>
      <w:r w:rsidR="00CA24FB" w:rsidRPr="00E971E5">
        <w:rPr>
          <w:rFonts w:ascii="Arial" w:hAnsi="Arial" w:cs="Arial"/>
          <w:color w:val="000000" w:themeColor="text1"/>
          <w:sz w:val="20"/>
          <w:szCs w:val="20"/>
        </w:rPr>
        <w:t>dois</w:t>
      </w:r>
      <w:r w:rsidR="00576406" w:rsidRPr="00E971E5">
        <w:rPr>
          <w:rFonts w:ascii="Arial" w:hAnsi="Arial" w:cs="Arial"/>
          <w:color w:val="000000" w:themeColor="text1"/>
          <w:sz w:val="20"/>
          <w:szCs w:val="20"/>
        </w:rPr>
        <w:t>)</w:t>
      </w:r>
      <w:r w:rsidR="00CA24FB" w:rsidRPr="00E971E5">
        <w:rPr>
          <w:rFonts w:ascii="Arial" w:hAnsi="Arial" w:cs="Arial"/>
          <w:color w:val="000000" w:themeColor="text1"/>
          <w:sz w:val="20"/>
          <w:szCs w:val="20"/>
        </w:rPr>
        <w:t xml:space="preserve"> ou mais lances de mesmo valor, prevalecendo aquele que for recebido e registrado em primeiro lugar. </w:t>
      </w:r>
    </w:p>
    <w:p w:rsidR="00317D60" w:rsidRPr="00E971E5" w:rsidRDefault="00C419F7"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11</w:t>
      </w:r>
      <w:r w:rsidR="003807D1" w:rsidRPr="00E971E5">
        <w:rPr>
          <w:rFonts w:ascii="Arial" w:hAnsi="Arial" w:cs="Arial"/>
          <w:color w:val="000000" w:themeColor="text1"/>
          <w:sz w:val="20"/>
          <w:szCs w:val="20"/>
        </w:rPr>
        <w:t>.</w:t>
      </w:r>
      <w:r w:rsidR="00670F40" w:rsidRPr="00E971E5">
        <w:rPr>
          <w:rFonts w:ascii="Arial" w:hAnsi="Arial" w:cs="Arial"/>
          <w:color w:val="000000" w:themeColor="text1"/>
          <w:sz w:val="20"/>
          <w:szCs w:val="20"/>
        </w:rPr>
        <w:t>22</w:t>
      </w:r>
      <w:r w:rsidR="00C6652D" w:rsidRPr="00E971E5">
        <w:rPr>
          <w:rFonts w:ascii="Arial" w:hAnsi="Arial" w:cs="Arial"/>
          <w:color w:val="000000" w:themeColor="text1"/>
          <w:sz w:val="20"/>
          <w:szCs w:val="20"/>
        </w:rPr>
        <w:t>.</w:t>
      </w:r>
      <w:r w:rsidR="00AB1EDB" w:rsidRPr="00E971E5">
        <w:rPr>
          <w:rFonts w:ascii="Arial" w:hAnsi="Arial" w:cs="Arial"/>
          <w:color w:val="000000" w:themeColor="text1"/>
          <w:sz w:val="20"/>
          <w:szCs w:val="20"/>
        </w:rPr>
        <w:t xml:space="preserve"> </w:t>
      </w:r>
      <w:r w:rsidR="00CA24FB" w:rsidRPr="00E971E5">
        <w:rPr>
          <w:rFonts w:ascii="Arial" w:hAnsi="Arial" w:cs="Arial"/>
          <w:color w:val="000000" w:themeColor="text1"/>
          <w:sz w:val="20"/>
          <w:szCs w:val="20"/>
        </w:rPr>
        <w:t>Durante o transcurso</w:t>
      </w:r>
      <w:r w:rsidR="004D067A" w:rsidRPr="00E971E5">
        <w:rPr>
          <w:rFonts w:ascii="Arial" w:hAnsi="Arial" w:cs="Arial"/>
          <w:color w:val="000000" w:themeColor="text1"/>
          <w:sz w:val="20"/>
          <w:szCs w:val="20"/>
        </w:rPr>
        <w:t xml:space="preserve"> </w:t>
      </w:r>
      <w:r w:rsidR="00CA24FB" w:rsidRPr="00E971E5">
        <w:rPr>
          <w:rFonts w:ascii="Arial" w:hAnsi="Arial" w:cs="Arial"/>
          <w:color w:val="000000" w:themeColor="text1"/>
          <w:sz w:val="20"/>
          <w:szCs w:val="20"/>
        </w:rPr>
        <w:t xml:space="preserve">da sessão pública, os licitantes serão informados, em tempo real, do valor do menor lance registrado, vedada a identificação do licitante. </w:t>
      </w:r>
    </w:p>
    <w:p w:rsidR="00317D60" w:rsidRPr="00E971E5" w:rsidRDefault="00C419F7"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11</w:t>
      </w:r>
      <w:r w:rsidR="003807D1" w:rsidRPr="00E971E5">
        <w:rPr>
          <w:rFonts w:ascii="Arial" w:hAnsi="Arial" w:cs="Arial"/>
          <w:color w:val="000000" w:themeColor="text1"/>
          <w:sz w:val="20"/>
          <w:szCs w:val="20"/>
        </w:rPr>
        <w:t>.</w:t>
      </w:r>
      <w:r w:rsidR="00670F40" w:rsidRPr="00E971E5">
        <w:rPr>
          <w:rFonts w:ascii="Arial" w:hAnsi="Arial" w:cs="Arial"/>
          <w:color w:val="000000" w:themeColor="text1"/>
          <w:sz w:val="20"/>
          <w:szCs w:val="20"/>
        </w:rPr>
        <w:t>23</w:t>
      </w:r>
      <w:r w:rsidR="00C6652D" w:rsidRPr="00E971E5">
        <w:rPr>
          <w:rFonts w:ascii="Arial" w:hAnsi="Arial" w:cs="Arial"/>
          <w:color w:val="000000" w:themeColor="text1"/>
          <w:sz w:val="20"/>
          <w:szCs w:val="20"/>
        </w:rPr>
        <w:t>.</w:t>
      </w:r>
      <w:r w:rsidR="003807D1" w:rsidRPr="00E971E5">
        <w:rPr>
          <w:rFonts w:ascii="Arial" w:hAnsi="Arial" w:cs="Arial"/>
          <w:color w:val="000000" w:themeColor="text1"/>
          <w:sz w:val="20"/>
          <w:szCs w:val="20"/>
        </w:rPr>
        <w:t xml:space="preserve"> </w:t>
      </w:r>
      <w:r w:rsidR="00CA24FB" w:rsidRPr="00E971E5">
        <w:rPr>
          <w:rFonts w:ascii="Arial" w:hAnsi="Arial" w:cs="Arial"/>
          <w:color w:val="000000" w:themeColor="text1"/>
          <w:sz w:val="20"/>
          <w:szCs w:val="20"/>
        </w:rPr>
        <w:t xml:space="preserve">No caso de desconexão com o </w:t>
      </w:r>
      <w:r w:rsidR="00C6162E" w:rsidRPr="00E971E5">
        <w:rPr>
          <w:rFonts w:ascii="Arial" w:hAnsi="Arial" w:cs="Arial"/>
          <w:color w:val="000000" w:themeColor="text1"/>
          <w:sz w:val="20"/>
          <w:szCs w:val="20"/>
        </w:rPr>
        <w:t>Pregoeiro</w:t>
      </w:r>
      <w:r w:rsidR="00CA24FB" w:rsidRPr="00E971E5">
        <w:rPr>
          <w:rFonts w:ascii="Arial" w:hAnsi="Arial" w:cs="Arial"/>
          <w:color w:val="000000" w:themeColor="text1"/>
          <w:sz w:val="20"/>
          <w:szCs w:val="20"/>
        </w:rPr>
        <w:t xml:space="preserve">, no decorrer da etapa competitiva do Pregão, o sistema eletrônico poderá permanecer acessível aos licitantes para a recepção dos lances. </w:t>
      </w:r>
    </w:p>
    <w:p w:rsidR="00B30BC2" w:rsidRPr="00E971E5" w:rsidRDefault="00C419F7"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11</w:t>
      </w:r>
      <w:r w:rsidR="003807D1" w:rsidRPr="00E971E5">
        <w:rPr>
          <w:rFonts w:ascii="Arial" w:hAnsi="Arial" w:cs="Arial"/>
          <w:color w:val="000000" w:themeColor="text1"/>
          <w:sz w:val="20"/>
          <w:szCs w:val="20"/>
        </w:rPr>
        <w:t>.</w:t>
      </w:r>
      <w:r w:rsidR="000D6EA7" w:rsidRPr="00E971E5">
        <w:rPr>
          <w:rFonts w:ascii="Arial" w:hAnsi="Arial" w:cs="Arial"/>
          <w:color w:val="000000" w:themeColor="text1"/>
          <w:sz w:val="20"/>
          <w:szCs w:val="20"/>
        </w:rPr>
        <w:t>2</w:t>
      </w:r>
      <w:r w:rsidR="00670F40" w:rsidRPr="00E971E5">
        <w:rPr>
          <w:rFonts w:ascii="Arial" w:hAnsi="Arial" w:cs="Arial"/>
          <w:color w:val="000000" w:themeColor="text1"/>
          <w:sz w:val="20"/>
          <w:szCs w:val="20"/>
        </w:rPr>
        <w:t>4</w:t>
      </w:r>
      <w:r w:rsidR="00C6652D" w:rsidRPr="00E971E5">
        <w:rPr>
          <w:rFonts w:ascii="Arial" w:hAnsi="Arial" w:cs="Arial"/>
          <w:color w:val="000000" w:themeColor="text1"/>
          <w:sz w:val="20"/>
          <w:szCs w:val="20"/>
        </w:rPr>
        <w:t>.</w:t>
      </w:r>
      <w:r w:rsidR="003807D1" w:rsidRPr="00E971E5">
        <w:rPr>
          <w:rFonts w:ascii="Arial" w:hAnsi="Arial" w:cs="Arial"/>
          <w:color w:val="000000" w:themeColor="text1"/>
          <w:sz w:val="20"/>
          <w:szCs w:val="20"/>
        </w:rPr>
        <w:t xml:space="preserve"> </w:t>
      </w:r>
      <w:r w:rsidR="007B63FB" w:rsidRPr="00E971E5">
        <w:rPr>
          <w:rFonts w:ascii="Arial" w:hAnsi="Arial" w:cs="Arial"/>
          <w:color w:val="000000" w:themeColor="text1"/>
          <w:sz w:val="20"/>
          <w:szCs w:val="20"/>
        </w:rPr>
        <w:t>Quando a desconexão do sistema eletrônico para o pregoeiro persistir por tempo superior a dez</w:t>
      </w:r>
      <w:r w:rsidR="00576406" w:rsidRPr="00E971E5">
        <w:rPr>
          <w:rFonts w:ascii="Arial" w:hAnsi="Arial" w:cs="Arial"/>
          <w:color w:val="000000" w:themeColor="text1"/>
          <w:sz w:val="20"/>
          <w:szCs w:val="20"/>
        </w:rPr>
        <w:t xml:space="preserve"> (10)</w:t>
      </w:r>
      <w:r w:rsidR="007B63FB" w:rsidRPr="00E971E5">
        <w:rPr>
          <w:rFonts w:ascii="Arial" w:hAnsi="Arial" w:cs="Arial"/>
          <w:color w:val="000000" w:themeColor="text1"/>
          <w:sz w:val="20"/>
          <w:szCs w:val="20"/>
        </w:rPr>
        <w:t xml:space="preserve"> minutos, a sessão pública será suspensa e reiniciada somente após decorridas vinte e quatro</w:t>
      </w:r>
      <w:r w:rsidR="00576406" w:rsidRPr="00E971E5">
        <w:rPr>
          <w:rFonts w:ascii="Arial" w:hAnsi="Arial" w:cs="Arial"/>
          <w:color w:val="000000" w:themeColor="text1"/>
          <w:sz w:val="20"/>
          <w:szCs w:val="20"/>
        </w:rPr>
        <w:t xml:space="preserve"> (24)</w:t>
      </w:r>
      <w:r w:rsidR="007B63FB" w:rsidRPr="00E971E5">
        <w:rPr>
          <w:rFonts w:ascii="Arial" w:hAnsi="Arial" w:cs="Arial"/>
          <w:color w:val="000000" w:themeColor="text1"/>
          <w:sz w:val="20"/>
          <w:szCs w:val="20"/>
        </w:rPr>
        <w:t xml:space="preserve"> horas da comunicação do fato pelo Pregoeiro aos participantes, no sítio eletrônico utilizado para divulgação.</w:t>
      </w:r>
      <w:r w:rsidR="00CA24FB" w:rsidRPr="00E971E5">
        <w:rPr>
          <w:rFonts w:ascii="Arial" w:hAnsi="Arial" w:cs="Arial"/>
          <w:color w:val="000000" w:themeColor="text1"/>
          <w:sz w:val="20"/>
          <w:szCs w:val="20"/>
        </w:rPr>
        <w:t xml:space="preserve"> </w:t>
      </w:r>
    </w:p>
    <w:p w:rsidR="000D6EA7" w:rsidRPr="00E971E5" w:rsidRDefault="00C419F7"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11</w:t>
      </w:r>
      <w:r w:rsidR="003807D1" w:rsidRPr="00E971E5">
        <w:rPr>
          <w:rFonts w:ascii="Arial" w:hAnsi="Arial" w:cs="Arial"/>
          <w:color w:val="000000" w:themeColor="text1"/>
          <w:sz w:val="20"/>
          <w:szCs w:val="20"/>
        </w:rPr>
        <w:t>.2</w:t>
      </w:r>
      <w:r w:rsidR="00670F40" w:rsidRPr="00E971E5">
        <w:rPr>
          <w:rFonts w:ascii="Arial" w:hAnsi="Arial" w:cs="Arial"/>
          <w:color w:val="000000" w:themeColor="text1"/>
          <w:sz w:val="20"/>
          <w:szCs w:val="20"/>
        </w:rPr>
        <w:t>5</w:t>
      </w:r>
      <w:r w:rsidR="00C6652D" w:rsidRPr="00E971E5">
        <w:rPr>
          <w:rFonts w:ascii="Arial" w:hAnsi="Arial" w:cs="Arial"/>
          <w:color w:val="000000" w:themeColor="text1"/>
          <w:sz w:val="20"/>
          <w:szCs w:val="20"/>
        </w:rPr>
        <w:t>.</w:t>
      </w:r>
      <w:r w:rsidR="004F041F" w:rsidRPr="00E971E5">
        <w:rPr>
          <w:rFonts w:ascii="Arial" w:hAnsi="Arial" w:cs="Arial"/>
          <w:color w:val="000000" w:themeColor="text1"/>
          <w:sz w:val="20"/>
          <w:szCs w:val="20"/>
        </w:rPr>
        <w:t xml:space="preserve"> </w:t>
      </w:r>
      <w:r w:rsidR="00C25B02" w:rsidRPr="00E971E5">
        <w:rPr>
          <w:rFonts w:ascii="Arial" w:hAnsi="Arial" w:cs="Arial"/>
          <w:color w:val="000000" w:themeColor="text1"/>
          <w:sz w:val="20"/>
          <w:szCs w:val="20"/>
        </w:rPr>
        <w:t xml:space="preserve">O Critério de julgamento adotado será o </w:t>
      </w:r>
      <w:r w:rsidR="007B63FB" w:rsidRPr="00E971E5">
        <w:rPr>
          <w:rFonts w:ascii="Arial" w:hAnsi="Arial" w:cs="Arial"/>
          <w:color w:val="000000" w:themeColor="text1"/>
          <w:sz w:val="20"/>
          <w:szCs w:val="20"/>
        </w:rPr>
        <w:t>menor preço</w:t>
      </w:r>
      <w:r w:rsidR="001F3705" w:rsidRPr="00E971E5">
        <w:rPr>
          <w:rFonts w:ascii="Arial" w:hAnsi="Arial" w:cs="Arial"/>
          <w:color w:val="000000" w:themeColor="text1"/>
          <w:sz w:val="20"/>
          <w:szCs w:val="20"/>
        </w:rPr>
        <w:t xml:space="preserve"> por</w:t>
      </w:r>
      <w:r w:rsidR="007B63FB" w:rsidRPr="00E971E5" w:rsidDel="007B63FB">
        <w:rPr>
          <w:rFonts w:ascii="Arial" w:hAnsi="Arial" w:cs="Arial"/>
          <w:color w:val="000000" w:themeColor="text1"/>
          <w:sz w:val="20"/>
          <w:szCs w:val="20"/>
        </w:rPr>
        <w:t xml:space="preserve"> </w:t>
      </w:r>
      <w:r w:rsidR="00A10696" w:rsidRPr="00E971E5">
        <w:rPr>
          <w:rFonts w:ascii="Arial" w:hAnsi="Arial" w:cs="Arial"/>
          <w:color w:val="000000" w:themeColor="text1"/>
          <w:sz w:val="20"/>
          <w:szCs w:val="20"/>
        </w:rPr>
        <w:t>item</w:t>
      </w:r>
      <w:r w:rsidR="00C25B02" w:rsidRPr="00E971E5">
        <w:rPr>
          <w:rFonts w:ascii="Arial" w:hAnsi="Arial" w:cs="Arial"/>
          <w:color w:val="000000" w:themeColor="text1"/>
          <w:sz w:val="20"/>
          <w:szCs w:val="20"/>
        </w:rPr>
        <w:t>,</w:t>
      </w:r>
      <w:r w:rsidR="00494E37" w:rsidRPr="00E971E5">
        <w:rPr>
          <w:rFonts w:ascii="Arial" w:hAnsi="Arial" w:cs="Arial"/>
          <w:color w:val="000000" w:themeColor="text1"/>
          <w:sz w:val="20"/>
          <w:szCs w:val="20"/>
        </w:rPr>
        <w:t xml:space="preserve"> conforme definido neste Edital e seus anexos. </w:t>
      </w:r>
    </w:p>
    <w:p w:rsidR="000D6EA7" w:rsidRPr="00E971E5" w:rsidRDefault="00465B06" w:rsidP="00B14E96">
      <w:pPr>
        <w:spacing w:line="360" w:lineRule="auto"/>
        <w:jc w:val="both"/>
        <w:rPr>
          <w:rFonts w:ascii="Arial" w:eastAsia="Zurich BT" w:hAnsi="Arial" w:cs="Arial"/>
          <w:color w:val="000000" w:themeColor="text1"/>
          <w:sz w:val="20"/>
          <w:szCs w:val="20"/>
        </w:rPr>
      </w:pPr>
      <w:r w:rsidRPr="00E971E5">
        <w:rPr>
          <w:rFonts w:ascii="Arial" w:hAnsi="Arial" w:cs="Arial"/>
          <w:color w:val="000000" w:themeColor="text1"/>
          <w:sz w:val="20"/>
          <w:szCs w:val="20"/>
          <w:lang w:eastAsia="en-US"/>
        </w:rPr>
        <w:t>11</w:t>
      </w:r>
      <w:r w:rsidR="003807D1" w:rsidRPr="00E971E5">
        <w:rPr>
          <w:rFonts w:ascii="Arial" w:hAnsi="Arial" w:cs="Arial"/>
          <w:color w:val="000000" w:themeColor="text1"/>
          <w:sz w:val="20"/>
          <w:szCs w:val="20"/>
          <w:lang w:eastAsia="en-US"/>
        </w:rPr>
        <w:t>.2</w:t>
      </w:r>
      <w:r w:rsidR="00670F40" w:rsidRPr="00E971E5">
        <w:rPr>
          <w:rFonts w:ascii="Arial" w:hAnsi="Arial" w:cs="Arial"/>
          <w:color w:val="000000" w:themeColor="text1"/>
          <w:sz w:val="20"/>
          <w:szCs w:val="20"/>
          <w:lang w:eastAsia="en-US"/>
        </w:rPr>
        <w:t>6</w:t>
      </w:r>
      <w:r w:rsidR="00C6652D" w:rsidRPr="00E971E5">
        <w:rPr>
          <w:rFonts w:ascii="Arial" w:hAnsi="Arial" w:cs="Arial"/>
          <w:color w:val="000000" w:themeColor="text1"/>
          <w:sz w:val="20"/>
          <w:szCs w:val="20"/>
          <w:lang w:eastAsia="en-US"/>
        </w:rPr>
        <w:t>.</w:t>
      </w:r>
      <w:r w:rsidR="004F041F" w:rsidRPr="00E971E5">
        <w:rPr>
          <w:rFonts w:ascii="Arial" w:hAnsi="Arial" w:cs="Arial"/>
          <w:color w:val="000000" w:themeColor="text1"/>
          <w:sz w:val="20"/>
          <w:szCs w:val="20"/>
          <w:lang w:eastAsia="en-US"/>
        </w:rPr>
        <w:t xml:space="preserve"> </w:t>
      </w:r>
      <w:r w:rsidR="00A94974" w:rsidRPr="00E971E5">
        <w:rPr>
          <w:rFonts w:ascii="Arial" w:hAnsi="Arial" w:cs="Arial"/>
          <w:color w:val="000000" w:themeColor="text1"/>
          <w:sz w:val="20"/>
          <w:szCs w:val="20"/>
          <w:lang w:eastAsia="en-US"/>
        </w:rPr>
        <w:t>Caso o licitante não apresente lances, concorrerá com o valor de sua proposta.</w:t>
      </w:r>
    </w:p>
    <w:p w:rsidR="000D6EA7" w:rsidRPr="00E971E5" w:rsidRDefault="00465B06" w:rsidP="00B14E96">
      <w:pPr>
        <w:spacing w:line="360" w:lineRule="auto"/>
        <w:jc w:val="both"/>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11</w:t>
      </w:r>
      <w:r w:rsidR="003807D1" w:rsidRPr="00E971E5">
        <w:rPr>
          <w:rFonts w:ascii="Arial" w:hAnsi="Arial" w:cs="Arial"/>
          <w:color w:val="000000" w:themeColor="text1"/>
          <w:sz w:val="20"/>
          <w:szCs w:val="20"/>
          <w:lang w:eastAsia="en-US"/>
        </w:rPr>
        <w:t>.2</w:t>
      </w:r>
      <w:r w:rsidR="00670F40" w:rsidRPr="00E971E5">
        <w:rPr>
          <w:rFonts w:ascii="Arial" w:hAnsi="Arial" w:cs="Arial"/>
          <w:color w:val="000000" w:themeColor="text1"/>
          <w:sz w:val="20"/>
          <w:szCs w:val="20"/>
          <w:lang w:eastAsia="en-US"/>
        </w:rPr>
        <w:t>7</w:t>
      </w:r>
      <w:r w:rsidR="00C6652D" w:rsidRPr="00E971E5">
        <w:rPr>
          <w:rFonts w:ascii="Arial" w:hAnsi="Arial" w:cs="Arial"/>
          <w:color w:val="000000" w:themeColor="text1"/>
          <w:sz w:val="20"/>
          <w:szCs w:val="20"/>
          <w:lang w:eastAsia="en-US"/>
        </w:rPr>
        <w:t>.</w:t>
      </w:r>
      <w:r w:rsidR="003807D1" w:rsidRPr="00E971E5">
        <w:rPr>
          <w:rFonts w:ascii="Arial" w:hAnsi="Arial" w:cs="Arial"/>
          <w:color w:val="000000" w:themeColor="text1"/>
          <w:sz w:val="20"/>
          <w:szCs w:val="20"/>
          <w:lang w:eastAsia="en-US"/>
        </w:rPr>
        <w:t xml:space="preserve"> </w:t>
      </w:r>
      <w:r w:rsidR="007F2093" w:rsidRPr="00E971E5">
        <w:rPr>
          <w:rFonts w:ascii="Arial" w:hAnsi="Arial" w:cs="Arial"/>
          <w:color w:val="000000" w:themeColor="text1"/>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0D6EA7" w:rsidRPr="00E971E5" w:rsidRDefault="00465B06" w:rsidP="00C9209E">
      <w:pPr>
        <w:tabs>
          <w:tab w:val="left" w:pos="142"/>
        </w:tabs>
        <w:spacing w:line="360" w:lineRule="auto"/>
        <w:jc w:val="both"/>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11</w:t>
      </w:r>
      <w:r w:rsidR="003807D1" w:rsidRPr="00E971E5">
        <w:rPr>
          <w:rFonts w:ascii="Arial" w:hAnsi="Arial" w:cs="Arial"/>
          <w:color w:val="000000" w:themeColor="text1"/>
          <w:sz w:val="20"/>
          <w:szCs w:val="20"/>
          <w:lang w:eastAsia="en-US"/>
        </w:rPr>
        <w:t>.2</w:t>
      </w:r>
      <w:r w:rsidR="00670F40" w:rsidRPr="00E971E5">
        <w:rPr>
          <w:rFonts w:ascii="Arial" w:hAnsi="Arial" w:cs="Arial"/>
          <w:color w:val="000000" w:themeColor="text1"/>
          <w:sz w:val="20"/>
          <w:szCs w:val="20"/>
          <w:lang w:eastAsia="en-US"/>
        </w:rPr>
        <w:t>8</w:t>
      </w:r>
      <w:r w:rsidR="00C6652D" w:rsidRPr="00E971E5">
        <w:rPr>
          <w:rFonts w:ascii="Arial" w:hAnsi="Arial" w:cs="Arial"/>
          <w:color w:val="000000" w:themeColor="text1"/>
          <w:sz w:val="20"/>
          <w:szCs w:val="20"/>
          <w:lang w:eastAsia="en-US"/>
        </w:rPr>
        <w:t>.</w:t>
      </w:r>
      <w:r w:rsidR="003807D1" w:rsidRPr="00E971E5">
        <w:rPr>
          <w:rFonts w:ascii="Arial" w:hAnsi="Arial" w:cs="Arial"/>
          <w:color w:val="000000" w:themeColor="text1"/>
          <w:sz w:val="20"/>
          <w:szCs w:val="20"/>
          <w:lang w:eastAsia="en-US"/>
        </w:rPr>
        <w:t xml:space="preserve"> </w:t>
      </w:r>
      <w:r w:rsidR="00342CB9" w:rsidRPr="00E971E5">
        <w:rPr>
          <w:rFonts w:ascii="Arial" w:hAnsi="Arial" w:cs="Arial"/>
          <w:color w:val="000000" w:themeColor="text1"/>
          <w:sz w:val="20"/>
          <w:szCs w:val="20"/>
          <w:lang w:eastAsia="en-US"/>
        </w:rPr>
        <w:t>Nes</w:t>
      </w:r>
      <w:r w:rsidR="00631794" w:rsidRPr="00E971E5">
        <w:rPr>
          <w:rFonts w:ascii="Arial" w:hAnsi="Arial" w:cs="Arial"/>
          <w:color w:val="000000" w:themeColor="text1"/>
          <w:sz w:val="20"/>
          <w:szCs w:val="20"/>
          <w:lang w:eastAsia="en-US"/>
        </w:rPr>
        <w:t>sas condições, as propostas de Microempresas e Empresas de Pequeno P</w:t>
      </w:r>
      <w:r w:rsidR="00342CB9" w:rsidRPr="00E971E5">
        <w:rPr>
          <w:rFonts w:ascii="Arial" w:hAnsi="Arial" w:cs="Arial"/>
          <w:color w:val="000000" w:themeColor="text1"/>
          <w:sz w:val="20"/>
          <w:szCs w:val="20"/>
          <w:lang w:eastAsia="en-US"/>
        </w:rPr>
        <w:t xml:space="preserve">orte que se encontrarem na faixa de até </w:t>
      </w:r>
      <w:r w:rsidR="00687AE6" w:rsidRPr="00E971E5">
        <w:rPr>
          <w:rFonts w:ascii="Arial" w:hAnsi="Arial" w:cs="Arial"/>
          <w:color w:val="000000" w:themeColor="text1"/>
          <w:sz w:val="20"/>
          <w:szCs w:val="20"/>
          <w:lang w:eastAsia="en-US"/>
        </w:rPr>
        <w:t xml:space="preserve">5% (cinco </w:t>
      </w:r>
      <w:r w:rsidR="00342CB9" w:rsidRPr="00E971E5">
        <w:rPr>
          <w:rFonts w:ascii="Arial" w:hAnsi="Arial" w:cs="Arial"/>
          <w:color w:val="000000" w:themeColor="text1"/>
          <w:sz w:val="20"/>
          <w:szCs w:val="20"/>
          <w:lang w:eastAsia="en-US"/>
        </w:rPr>
        <w:t>por cento) acima da</w:t>
      </w:r>
      <w:r w:rsidR="00A94974" w:rsidRPr="00E971E5">
        <w:rPr>
          <w:rFonts w:ascii="Arial" w:hAnsi="Arial" w:cs="Arial"/>
          <w:color w:val="000000" w:themeColor="text1"/>
          <w:sz w:val="20"/>
          <w:szCs w:val="20"/>
          <w:lang w:eastAsia="en-US"/>
        </w:rPr>
        <w:t xml:space="preserve"> </w:t>
      </w:r>
      <w:r w:rsidR="00A94974" w:rsidRPr="00E971E5">
        <w:rPr>
          <w:rFonts w:ascii="Arial" w:hAnsi="Arial" w:cs="Arial"/>
          <w:color w:val="000000" w:themeColor="text1"/>
          <w:sz w:val="20"/>
          <w:szCs w:val="20"/>
        </w:rPr>
        <w:t>melhor proposta</w:t>
      </w:r>
      <w:r w:rsidR="00D76170" w:rsidRPr="00E971E5">
        <w:rPr>
          <w:rFonts w:ascii="Arial" w:hAnsi="Arial" w:cs="Arial"/>
          <w:color w:val="000000" w:themeColor="text1"/>
          <w:sz w:val="20"/>
          <w:szCs w:val="20"/>
        </w:rPr>
        <w:t xml:space="preserve"> ou melhor</w:t>
      </w:r>
      <w:r w:rsidR="00A94974" w:rsidRPr="00E971E5">
        <w:rPr>
          <w:rFonts w:ascii="Arial" w:hAnsi="Arial" w:cs="Arial"/>
          <w:color w:val="000000" w:themeColor="text1"/>
          <w:sz w:val="20"/>
          <w:szCs w:val="20"/>
        </w:rPr>
        <w:t xml:space="preserve"> lance</w:t>
      </w:r>
      <w:r w:rsidR="00631794" w:rsidRPr="00E971E5">
        <w:rPr>
          <w:rFonts w:ascii="Arial" w:hAnsi="Arial" w:cs="Arial"/>
          <w:color w:val="000000" w:themeColor="text1"/>
          <w:sz w:val="20"/>
          <w:szCs w:val="20"/>
          <w:lang w:eastAsia="en-US"/>
        </w:rPr>
        <w:t xml:space="preserve"> </w:t>
      </w:r>
      <w:r w:rsidR="00342CB9" w:rsidRPr="00E971E5">
        <w:rPr>
          <w:rFonts w:ascii="Arial" w:hAnsi="Arial" w:cs="Arial"/>
          <w:color w:val="000000" w:themeColor="text1"/>
          <w:sz w:val="20"/>
          <w:szCs w:val="20"/>
          <w:lang w:eastAsia="en-US"/>
        </w:rPr>
        <w:t>serão consideradas empatadas com a primeira colocada.</w:t>
      </w:r>
    </w:p>
    <w:p w:rsidR="000D6EA7" w:rsidRPr="00E971E5" w:rsidRDefault="00465B06" w:rsidP="00B14E96">
      <w:pPr>
        <w:spacing w:line="360" w:lineRule="auto"/>
        <w:jc w:val="both"/>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11</w:t>
      </w:r>
      <w:r w:rsidR="003807D1" w:rsidRPr="00E971E5">
        <w:rPr>
          <w:rFonts w:ascii="Arial" w:hAnsi="Arial" w:cs="Arial"/>
          <w:color w:val="000000" w:themeColor="text1"/>
          <w:sz w:val="20"/>
          <w:szCs w:val="20"/>
          <w:lang w:eastAsia="en-US"/>
        </w:rPr>
        <w:t>.2</w:t>
      </w:r>
      <w:r w:rsidR="00670F40" w:rsidRPr="00E971E5">
        <w:rPr>
          <w:rFonts w:ascii="Arial" w:hAnsi="Arial" w:cs="Arial"/>
          <w:color w:val="000000" w:themeColor="text1"/>
          <w:sz w:val="20"/>
          <w:szCs w:val="20"/>
          <w:lang w:eastAsia="en-US"/>
        </w:rPr>
        <w:t>9</w:t>
      </w:r>
      <w:r w:rsidR="00C6652D" w:rsidRPr="00E971E5">
        <w:rPr>
          <w:rFonts w:ascii="Arial" w:hAnsi="Arial" w:cs="Arial"/>
          <w:color w:val="000000" w:themeColor="text1"/>
          <w:sz w:val="20"/>
          <w:szCs w:val="20"/>
          <w:lang w:eastAsia="en-US"/>
        </w:rPr>
        <w:t>.</w:t>
      </w:r>
      <w:r w:rsidR="004F041F" w:rsidRPr="00E971E5">
        <w:rPr>
          <w:rFonts w:ascii="Arial" w:hAnsi="Arial" w:cs="Arial"/>
          <w:color w:val="000000" w:themeColor="text1"/>
          <w:sz w:val="20"/>
          <w:szCs w:val="20"/>
          <w:lang w:eastAsia="en-US"/>
        </w:rPr>
        <w:t xml:space="preserve"> </w:t>
      </w:r>
      <w:r w:rsidR="00CA24FB" w:rsidRPr="00E971E5">
        <w:rPr>
          <w:rFonts w:ascii="Arial" w:hAnsi="Arial" w:cs="Arial"/>
          <w:color w:val="000000" w:themeColor="text1"/>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0D6EA7" w:rsidRPr="00E971E5" w:rsidRDefault="00465B06" w:rsidP="00B14E96">
      <w:pPr>
        <w:spacing w:line="360" w:lineRule="auto"/>
        <w:jc w:val="both"/>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11</w:t>
      </w:r>
      <w:r w:rsidR="003807D1" w:rsidRPr="00E971E5">
        <w:rPr>
          <w:rFonts w:ascii="Arial" w:hAnsi="Arial" w:cs="Arial"/>
          <w:color w:val="000000" w:themeColor="text1"/>
          <w:sz w:val="20"/>
          <w:szCs w:val="20"/>
          <w:lang w:eastAsia="en-US"/>
        </w:rPr>
        <w:t>.</w:t>
      </w:r>
      <w:r w:rsidR="00670F40" w:rsidRPr="00E971E5">
        <w:rPr>
          <w:rFonts w:ascii="Arial" w:hAnsi="Arial" w:cs="Arial"/>
          <w:color w:val="000000" w:themeColor="text1"/>
          <w:sz w:val="20"/>
          <w:szCs w:val="20"/>
          <w:lang w:eastAsia="en-US"/>
        </w:rPr>
        <w:t>30</w:t>
      </w:r>
      <w:r w:rsidR="00C6652D" w:rsidRPr="00E971E5">
        <w:rPr>
          <w:rFonts w:ascii="Arial" w:hAnsi="Arial" w:cs="Arial"/>
          <w:color w:val="000000" w:themeColor="text1"/>
          <w:sz w:val="20"/>
          <w:szCs w:val="20"/>
          <w:lang w:eastAsia="en-US"/>
        </w:rPr>
        <w:t>.</w:t>
      </w:r>
      <w:r w:rsidR="004F041F" w:rsidRPr="00E971E5">
        <w:rPr>
          <w:rFonts w:ascii="Arial" w:hAnsi="Arial" w:cs="Arial"/>
          <w:color w:val="000000" w:themeColor="text1"/>
          <w:sz w:val="20"/>
          <w:szCs w:val="20"/>
          <w:lang w:eastAsia="en-US"/>
        </w:rPr>
        <w:t xml:space="preserve"> </w:t>
      </w:r>
      <w:r w:rsidR="00631794" w:rsidRPr="00E971E5">
        <w:rPr>
          <w:rFonts w:ascii="Arial" w:hAnsi="Arial" w:cs="Arial"/>
          <w:color w:val="000000" w:themeColor="text1"/>
          <w:sz w:val="20"/>
          <w:szCs w:val="20"/>
          <w:lang w:eastAsia="en-US"/>
        </w:rPr>
        <w:t>Caso a Microempresa ou a Empresa de Pequeno P</w:t>
      </w:r>
      <w:r w:rsidR="00342CB9" w:rsidRPr="00E971E5">
        <w:rPr>
          <w:rFonts w:ascii="Arial" w:hAnsi="Arial" w:cs="Arial"/>
          <w:color w:val="000000" w:themeColor="text1"/>
          <w:sz w:val="20"/>
          <w:szCs w:val="20"/>
          <w:lang w:eastAsia="en-US"/>
        </w:rPr>
        <w:t>orte melhor classificada desista ou não se manifeste no prazo estabelecido, serão c</w:t>
      </w:r>
      <w:r w:rsidR="00631794" w:rsidRPr="00E971E5">
        <w:rPr>
          <w:rFonts w:ascii="Arial" w:hAnsi="Arial" w:cs="Arial"/>
          <w:color w:val="000000" w:themeColor="text1"/>
          <w:sz w:val="20"/>
          <w:szCs w:val="20"/>
          <w:lang w:eastAsia="en-US"/>
        </w:rPr>
        <w:t>onvocadas as demais licitantes Microempresa e Empresa de Pequeno P</w:t>
      </w:r>
      <w:r w:rsidR="00342CB9" w:rsidRPr="00E971E5">
        <w:rPr>
          <w:rFonts w:ascii="Arial" w:hAnsi="Arial" w:cs="Arial"/>
          <w:color w:val="000000" w:themeColor="text1"/>
          <w:sz w:val="20"/>
          <w:szCs w:val="20"/>
          <w:lang w:eastAsia="en-US"/>
        </w:rPr>
        <w:t xml:space="preserve">orte que se encontrem naquele intervalo de </w:t>
      </w:r>
      <w:r w:rsidR="00940BC8" w:rsidRPr="00E971E5">
        <w:rPr>
          <w:rFonts w:ascii="Arial" w:hAnsi="Arial" w:cs="Arial"/>
          <w:color w:val="000000" w:themeColor="text1"/>
          <w:sz w:val="20"/>
          <w:szCs w:val="20"/>
          <w:lang w:eastAsia="en-US"/>
        </w:rPr>
        <w:t xml:space="preserve">5% (cinco </w:t>
      </w:r>
      <w:r w:rsidR="00342CB9" w:rsidRPr="00E971E5">
        <w:rPr>
          <w:rFonts w:ascii="Arial" w:hAnsi="Arial" w:cs="Arial"/>
          <w:color w:val="000000" w:themeColor="text1"/>
          <w:sz w:val="20"/>
          <w:szCs w:val="20"/>
          <w:lang w:eastAsia="en-US"/>
        </w:rPr>
        <w:t>por cento), na ordem de classificação, para o exercício do mesmo direito, no prazo estabelecido no subitem anterior.</w:t>
      </w:r>
    </w:p>
    <w:p w:rsidR="000D6EA7" w:rsidRPr="00E971E5" w:rsidRDefault="00D76170" w:rsidP="00B14E96">
      <w:pPr>
        <w:spacing w:line="360" w:lineRule="auto"/>
        <w:jc w:val="both"/>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 xml:space="preserve">11.31. </w:t>
      </w:r>
      <w:r w:rsidR="009B7570" w:rsidRPr="00E971E5">
        <w:rPr>
          <w:rFonts w:ascii="Arial" w:hAnsi="Arial" w:cs="Arial"/>
          <w:color w:val="000000" w:themeColor="text1"/>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0D6EA7" w:rsidRPr="00E971E5" w:rsidRDefault="00465B06" w:rsidP="00B14E96">
      <w:pPr>
        <w:spacing w:line="360" w:lineRule="auto"/>
        <w:jc w:val="both"/>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11</w:t>
      </w:r>
      <w:r w:rsidR="003807D1" w:rsidRPr="00E971E5">
        <w:rPr>
          <w:rFonts w:ascii="Arial" w:hAnsi="Arial" w:cs="Arial"/>
          <w:color w:val="000000" w:themeColor="text1"/>
          <w:sz w:val="20"/>
          <w:szCs w:val="20"/>
          <w:lang w:eastAsia="en-US"/>
        </w:rPr>
        <w:t>.</w:t>
      </w:r>
      <w:r w:rsidR="00670F40" w:rsidRPr="00E971E5">
        <w:rPr>
          <w:rFonts w:ascii="Arial" w:hAnsi="Arial" w:cs="Arial"/>
          <w:color w:val="000000" w:themeColor="text1"/>
          <w:sz w:val="20"/>
          <w:szCs w:val="20"/>
          <w:lang w:eastAsia="en-US"/>
        </w:rPr>
        <w:t>32</w:t>
      </w:r>
      <w:r w:rsidR="00C6652D" w:rsidRPr="00E971E5">
        <w:rPr>
          <w:rFonts w:ascii="Arial" w:hAnsi="Arial" w:cs="Arial"/>
          <w:color w:val="000000" w:themeColor="text1"/>
          <w:sz w:val="20"/>
          <w:szCs w:val="20"/>
          <w:lang w:eastAsia="en-US"/>
        </w:rPr>
        <w:t>.</w:t>
      </w:r>
      <w:r w:rsidR="003807D1" w:rsidRPr="00E971E5">
        <w:rPr>
          <w:rFonts w:ascii="Arial" w:hAnsi="Arial" w:cs="Arial"/>
          <w:color w:val="000000" w:themeColor="text1"/>
          <w:sz w:val="20"/>
          <w:szCs w:val="20"/>
          <w:lang w:eastAsia="en-US"/>
        </w:rPr>
        <w:t xml:space="preserve"> </w:t>
      </w:r>
      <w:r w:rsidR="0018613B" w:rsidRPr="00E971E5">
        <w:rPr>
          <w:rFonts w:ascii="Arial" w:hAnsi="Arial" w:cs="Arial"/>
          <w:color w:val="000000" w:themeColor="text1"/>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E971E5">
        <w:rPr>
          <w:rFonts w:ascii="Arial" w:hAnsi="Arial" w:cs="Arial"/>
          <w:color w:val="000000" w:themeColor="text1"/>
          <w:sz w:val="20"/>
          <w:szCs w:val="20"/>
          <w:lang w:eastAsia="en-US"/>
        </w:rPr>
        <w:t xml:space="preserve"> </w:t>
      </w:r>
    </w:p>
    <w:p w:rsidR="000D6EA7" w:rsidRPr="00E971E5" w:rsidRDefault="00465B06" w:rsidP="00B14E96">
      <w:pPr>
        <w:spacing w:line="360" w:lineRule="auto"/>
        <w:jc w:val="both"/>
        <w:rPr>
          <w:rFonts w:ascii="Arial" w:eastAsia="Arial" w:hAnsi="Arial" w:cs="Arial"/>
          <w:color w:val="000000" w:themeColor="text1"/>
          <w:sz w:val="20"/>
          <w:szCs w:val="20"/>
        </w:rPr>
      </w:pPr>
      <w:r w:rsidRPr="00E971E5">
        <w:rPr>
          <w:rFonts w:ascii="Arial" w:eastAsia="Arial" w:hAnsi="Arial" w:cs="Arial"/>
          <w:color w:val="000000" w:themeColor="text1"/>
          <w:sz w:val="20"/>
          <w:szCs w:val="20"/>
        </w:rPr>
        <w:t>11</w:t>
      </w:r>
      <w:r w:rsidR="003807D1" w:rsidRPr="00E971E5">
        <w:rPr>
          <w:rFonts w:ascii="Arial" w:eastAsia="Arial" w:hAnsi="Arial" w:cs="Arial"/>
          <w:color w:val="000000" w:themeColor="text1"/>
          <w:sz w:val="20"/>
          <w:szCs w:val="20"/>
        </w:rPr>
        <w:t>.</w:t>
      </w:r>
      <w:r w:rsidR="00670F40" w:rsidRPr="00E971E5">
        <w:rPr>
          <w:rFonts w:ascii="Arial" w:eastAsia="Arial" w:hAnsi="Arial" w:cs="Arial"/>
          <w:color w:val="000000" w:themeColor="text1"/>
          <w:sz w:val="20"/>
          <w:szCs w:val="20"/>
        </w:rPr>
        <w:t>33</w:t>
      </w:r>
      <w:r w:rsidR="00C6652D" w:rsidRPr="00E971E5">
        <w:rPr>
          <w:rFonts w:ascii="Arial" w:eastAsia="Arial" w:hAnsi="Arial" w:cs="Arial"/>
          <w:color w:val="000000" w:themeColor="text1"/>
          <w:sz w:val="20"/>
          <w:szCs w:val="20"/>
        </w:rPr>
        <w:t>.</w:t>
      </w:r>
      <w:r w:rsidR="003807D1" w:rsidRPr="00E971E5">
        <w:rPr>
          <w:rFonts w:ascii="Arial" w:eastAsia="Arial" w:hAnsi="Arial" w:cs="Arial"/>
          <w:color w:val="000000" w:themeColor="text1"/>
          <w:sz w:val="20"/>
          <w:szCs w:val="20"/>
        </w:rPr>
        <w:t xml:space="preserve">  </w:t>
      </w:r>
      <w:r w:rsidR="004350B5" w:rsidRPr="00E971E5">
        <w:rPr>
          <w:rFonts w:ascii="Arial" w:eastAsia="Arial" w:hAnsi="Arial" w:cs="Arial"/>
          <w:color w:val="000000" w:themeColor="text1"/>
          <w:sz w:val="20"/>
          <w:szCs w:val="20"/>
        </w:rPr>
        <w:t>A ordem de apresentação pelos licitantes é utilizada como um dos critérios de classificação, de maneira que só poderá haver empate entre propostas iguais (não seguidas de lances</w:t>
      </w:r>
      <w:r w:rsidR="00444799" w:rsidRPr="00E971E5">
        <w:rPr>
          <w:rFonts w:ascii="Arial" w:eastAsia="Arial" w:hAnsi="Arial" w:cs="Arial"/>
          <w:color w:val="000000" w:themeColor="text1"/>
          <w:sz w:val="20"/>
          <w:szCs w:val="20"/>
        </w:rPr>
        <w:t>).</w:t>
      </w:r>
    </w:p>
    <w:p w:rsidR="000D6EA7" w:rsidRPr="00E971E5" w:rsidRDefault="00465B06" w:rsidP="00B14E96">
      <w:pPr>
        <w:spacing w:line="360" w:lineRule="auto"/>
        <w:jc w:val="both"/>
        <w:rPr>
          <w:rFonts w:ascii="Arial" w:hAnsi="Arial" w:cs="Arial"/>
          <w:color w:val="000000" w:themeColor="text1"/>
          <w:sz w:val="20"/>
          <w:szCs w:val="20"/>
          <w:lang w:eastAsia="en-US"/>
        </w:rPr>
      </w:pPr>
      <w:r w:rsidRPr="00E971E5">
        <w:rPr>
          <w:rFonts w:ascii="Arial" w:hAnsi="Arial" w:cs="Arial"/>
          <w:color w:val="000000" w:themeColor="text1"/>
          <w:sz w:val="20"/>
          <w:szCs w:val="20"/>
        </w:rPr>
        <w:lastRenderedPageBreak/>
        <w:t>11</w:t>
      </w:r>
      <w:r w:rsidR="003807D1" w:rsidRPr="00E971E5">
        <w:rPr>
          <w:rFonts w:ascii="Arial" w:hAnsi="Arial" w:cs="Arial"/>
          <w:color w:val="000000" w:themeColor="text1"/>
          <w:sz w:val="20"/>
          <w:szCs w:val="20"/>
        </w:rPr>
        <w:t>.</w:t>
      </w:r>
      <w:r w:rsidR="000D6EA7" w:rsidRPr="00E971E5">
        <w:rPr>
          <w:rFonts w:ascii="Arial" w:hAnsi="Arial" w:cs="Arial"/>
          <w:color w:val="000000" w:themeColor="text1"/>
          <w:sz w:val="20"/>
          <w:szCs w:val="20"/>
        </w:rPr>
        <w:t>3</w:t>
      </w:r>
      <w:r w:rsidR="00DE1410" w:rsidRPr="00E971E5">
        <w:rPr>
          <w:rFonts w:ascii="Arial" w:hAnsi="Arial" w:cs="Arial"/>
          <w:color w:val="000000" w:themeColor="text1"/>
          <w:sz w:val="20"/>
          <w:szCs w:val="20"/>
        </w:rPr>
        <w:t>4</w:t>
      </w:r>
      <w:r w:rsidR="00C6652D" w:rsidRPr="00E971E5">
        <w:rPr>
          <w:rFonts w:ascii="Arial" w:hAnsi="Arial" w:cs="Arial"/>
          <w:color w:val="000000" w:themeColor="text1"/>
          <w:sz w:val="20"/>
          <w:szCs w:val="20"/>
        </w:rPr>
        <w:t>.</w:t>
      </w:r>
      <w:r w:rsidR="003807D1" w:rsidRPr="00E971E5">
        <w:rPr>
          <w:rFonts w:ascii="Arial" w:hAnsi="Arial" w:cs="Arial"/>
          <w:color w:val="000000" w:themeColor="text1"/>
          <w:sz w:val="20"/>
          <w:szCs w:val="20"/>
        </w:rPr>
        <w:t xml:space="preserve"> </w:t>
      </w:r>
      <w:r w:rsidR="00D51533" w:rsidRPr="00E971E5">
        <w:rPr>
          <w:rFonts w:ascii="Arial" w:hAnsi="Arial" w:cs="Arial"/>
          <w:color w:val="000000" w:themeColor="text1"/>
          <w:sz w:val="20"/>
          <w:szCs w:val="20"/>
        </w:rPr>
        <w:t xml:space="preserve">Havendo </w:t>
      </w:r>
      <w:r w:rsidR="00D51533" w:rsidRPr="00E971E5">
        <w:rPr>
          <w:rFonts w:ascii="Arial" w:eastAsia="Arial" w:hAnsi="Arial" w:cs="Arial"/>
          <w:color w:val="000000" w:themeColor="text1"/>
          <w:sz w:val="20"/>
          <w:szCs w:val="20"/>
        </w:rPr>
        <w:t>eventual</w:t>
      </w:r>
      <w:r w:rsidR="00D51533" w:rsidRPr="00E971E5">
        <w:rPr>
          <w:rFonts w:ascii="Arial" w:hAnsi="Arial" w:cs="Arial"/>
          <w:color w:val="000000" w:themeColor="text1"/>
          <w:sz w:val="20"/>
          <w:szCs w:val="20"/>
        </w:rPr>
        <w:t xml:space="preserve"> empate entre propostas ou lances</w:t>
      </w:r>
      <w:r w:rsidR="00342CB9" w:rsidRPr="00E971E5">
        <w:rPr>
          <w:rFonts w:ascii="Arial" w:hAnsi="Arial" w:cs="Arial"/>
          <w:color w:val="000000" w:themeColor="text1"/>
          <w:sz w:val="20"/>
          <w:szCs w:val="20"/>
          <w:lang w:eastAsia="en-US"/>
        </w:rPr>
        <w:t xml:space="preserve">, o critério de desempate será aquele previsto no art. 3º, § 2º, da Lei nº 8.666, de 1993, assegurando-se a preferência, sucessivamente, aos </w:t>
      </w:r>
      <w:r w:rsidR="00B678DB" w:rsidRPr="00E971E5">
        <w:rPr>
          <w:rFonts w:ascii="Arial" w:hAnsi="Arial" w:cs="Arial"/>
          <w:color w:val="000000" w:themeColor="text1"/>
          <w:sz w:val="20"/>
          <w:szCs w:val="20"/>
          <w:lang w:eastAsia="en-US"/>
        </w:rPr>
        <w:t>bens</w:t>
      </w:r>
      <w:r w:rsidR="001959DA" w:rsidRPr="00E971E5">
        <w:rPr>
          <w:rFonts w:ascii="Arial" w:hAnsi="Arial" w:cs="Arial"/>
          <w:color w:val="000000" w:themeColor="text1"/>
          <w:sz w:val="20"/>
          <w:szCs w:val="20"/>
          <w:lang w:eastAsia="en-US"/>
        </w:rPr>
        <w:t xml:space="preserve"> </w:t>
      </w:r>
      <w:r w:rsidR="00086D55" w:rsidRPr="00E971E5">
        <w:rPr>
          <w:rFonts w:ascii="Arial" w:hAnsi="Arial" w:cs="Arial"/>
          <w:color w:val="000000" w:themeColor="text1"/>
          <w:sz w:val="20"/>
          <w:szCs w:val="20"/>
          <w:lang w:eastAsia="en-US"/>
        </w:rPr>
        <w:t>produzidos</w:t>
      </w:r>
      <w:r w:rsidR="00342CB9" w:rsidRPr="00E971E5">
        <w:rPr>
          <w:rFonts w:ascii="Arial" w:hAnsi="Arial" w:cs="Arial"/>
          <w:color w:val="000000" w:themeColor="text1"/>
          <w:sz w:val="20"/>
          <w:szCs w:val="20"/>
          <w:lang w:eastAsia="en-US"/>
        </w:rPr>
        <w:t>:</w:t>
      </w:r>
    </w:p>
    <w:p w:rsidR="00086D55" w:rsidRPr="00E971E5" w:rsidRDefault="00465B06" w:rsidP="00B14E96">
      <w:pPr>
        <w:tabs>
          <w:tab w:val="left" w:pos="993"/>
          <w:tab w:val="left" w:pos="1276"/>
        </w:tabs>
        <w:spacing w:line="360" w:lineRule="auto"/>
        <w:ind w:left="284"/>
        <w:jc w:val="both"/>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11</w:t>
      </w:r>
      <w:r w:rsidR="003807D1" w:rsidRPr="00E971E5">
        <w:rPr>
          <w:rFonts w:ascii="Arial" w:hAnsi="Arial" w:cs="Arial"/>
          <w:color w:val="000000" w:themeColor="text1"/>
          <w:sz w:val="20"/>
          <w:szCs w:val="20"/>
          <w:lang w:eastAsia="en-US"/>
        </w:rPr>
        <w:t>.</w:t>
      </w:r>
      <w:r w:rsidR="000D6EA7" w:rsidRPr="00E971E5">
        <w:rPr>
          <w:rFonts w:ascii="Arial" w:hAnsi="Arial" w:cs="Arial"/>
          <w:color w:val="000000" w:themeColor="text1"/>
          <w:sz w:val="20"/>
          <w:szCs w:val="20"/>
          <w:lang w:eastAsia="en-US"/>
        </w:rPr>
        <w:t>3</w:t>
      </w:r>
      <w:r w:rsidR="00DE1410" w:rsidRPr="00E971E5">
        <w:rPr>
          <w:rFonts w:ascii="Arial" w:hAnsi="Arial" w:cs="Arial"/>
          <w:color w:val="000000" w:themeColor="text1"/>
          <w:sz w:val="20"/>
          <w:szCs w:val="20"/>
          <w:lang w:eastAsia="en-US"/>
        </w:rPr>
        <w:t>4</w:t>
      </w:r>
      <w:r w:rsidR="003807D1" w:rsidRPr="00E971E5">
        <w:rPr>
          <w:rFonts w:ascii="Arial" w:hAnsi="Arial" w:cs="Arial"/>
          <w:color w:val="000000" w:themeColor="text1"/>
          <w:sz w:val="20"/>
          <w:szCs w:val="20"/>
          <w:lang w:eastAsia="en-US"/>
        </w:rPr>
        <w:t>.1</w:t>
      </w:r>
      <w:r w:rsidR="00244E1C" w:rsidRPr="00E971E5">
        <w:rPr>
          <w:rFonts w:ascii="Arial" w:hAnsi="Arial" w:cs="Arial"/>
          <w:color w:val="000000" w:themeColor="text1"/>
          <w:sz w:val="20"/>
          <w:szCs w:val="20"/>
          <w:lang w:eastAsia="en-US"/>
        </w:rPr>
        <w:t>.</w:t>
      </w:r>
      <w:r w:rsidR="003807D1" w:rsidRPr="00E971E5">
        <w:rPr>
          <w:rFonts w:ascii="Arial" w:hAnsi="Arial" w:cs="Arial"/>
          <w:color w:val="000000" w:themeColor="text1"/>
          <w:sz w:val="20"/>
          <w:szCs w:val="20"/>
          <w:lang w:eastAsia="en-US"/>
        </w:rPr>
        <w:t xml:space="preserve"> </w:t>
      </w:r>
      <w:r w:rsidR="00086D55" w:rsidRPr="00E971E5">
        <w:rPr>
          <w:rFonts w:ascii="Arial" w:hAnsi="Arial" w:cs="Arial"/>
          <w:color w:val="000000" w:themeColor="text1"/>
          <w:sz w:val="20"/>
          <w:szCs w:val="20"/>
          <w:lang w:eastAsia="en-US"/>
        </w:rPr>
        <w:t>no pais;</w:t>
      </w:r>
    </w:p>
    <w:p w:rsidR="00342CB9" w:rsidRPr="00E971E5" w:rsidRDefault="00465B06" w:rsidP="00B14E96">
      <w:pPr>
        <w:spacing w:line="360" w:lineRule="auto"/>
        <w:ind w:left="284"/>
        <w:jc w:val="both"/>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11</w:t>
      </w:r>
      <w:r w:rsidR="003807D1" w:rsidRPr="00E971E5">
        <w:rPr>
          <w:rFonts w:ascii="Arial" w:hAnsi="Arial" w:cs="Arial"/>
          <w:color w:val="000000" w:themeColor="text1"/>
          <w:sz w:val="20"/>
          <w:szCs w:val="20"/>
          <w:lang w:eastAsia="en-US"/>
        </w:rPr>
        <w:t>.</w:t>
      </w:r>
      <w:r w:rsidR="000D6EA7" w:rsidRPr="00E971E5">
        <w:rPr>
          <w:rFonts w:ascii="Arial" w:hAnsi="Arial" w:cs="Arial"/>
          <w:color w:val="000000" w:themeColor="text1"/>
          <w:sz w:val="20"/>
          <w:szCs w:val="20"/>
          <w:lang w:eastAsia="en-US"/>
        </w:rPr>
        <w:t>3</w:t>
      </w:r>
      <w:r w:rsidR="00DE1410" w:rsidRPr="00E971E5">
        <w:rPr>
          <w:rFonts w:ascii="Arial" w:hAnsi="Arial" w:cs="Arial"/>
          <w:color w:val="000000" w:themeColor="text1"/>
          <w:sz w:val="20"/>
          <w:szCs w:val="20"/>
          <w:lang w:eastAsia="en-US"/>
        </w:rPr>
        <w:t>4</w:t>
      </w:r>
      <w:r w:rsidR="003807D1" w:rsidRPr="00E971E5">
        <w:rPr>
          <w:rFonts w:ascii="Arial" w:hAnsi="Arial" w:cs="Arial"/>
          <w:color w:val="000000" w:themeColor="text1"/>
          <w:sz w:val="20"/>
          <w:szCs w:val="20"/>
          <w:lang w:eastAsia="en-US"/>
        </w:rPr>
        <w:t>.2</w:t>
      </w:r>
      <w:r w:rsidR="00244E1C" w:rsidRPr="00E971E5">
        <w:rPr>
          <w:rFonts w:ascii="Arial" w:hAnsi="Arial" w:cs="Arial"/>
          <w:color w:val="000000" w:themeColor="text1"/>
          <w:sz w:val="20"/>
          <w:szCs w:val="20"/>
          <w:lang w:eastAsia="en-US"/>
        </w:rPr>
        <w:t>.</w:t>
      </w:r>
      <w:r w:rsidR="003807D1" w:rsidRPr="00E971E5">
        <w:rPr>
          <w:rFonts w:ascii="Arial" w:hAnsi="Arial" w:cs="Arial"/>
          <w:color w:val="000000" w:themeColor="text1"/>
          <w:sz w:val="20"/>
          <w:szCs w:val="20"/>
          <w:lang w:eastAsia="en-US"/>
        </w:rPr>
        <w:t xml:space="preserve"> </w:t>
      </w:r>
      <w:r w:rsidR="00342CB9" w:rsidRPr="00E971E5">
        <w:rPr>
          <w:rFonts w:ascii="Arial" w:hAnsi="Arial" w:cs="Arial"/>
          <w:color w:val="000000" w:themeColor="text1"/>
          <w:sz w:val="20"/>
          <w:szCs w:val="20"/>
          <w:lang w:eastAsia="en-US"/>
        </w:rPr>
        <w:t xml:space="preserve">por empresas brasileiras; </w:t>
      </w:r>
    </w:p>
    <w:p w:rsidR="00342CB9" w:rsidRPr="00E971E5" w:rsidRDefault="00465B06" w:rsidP="00B14E96">
      <w:pPr>
        <w:spacing w:line="360" w:lineRule="auto"/>
        <w:ind w:left="284"/>
        <w:jc w:val="both"/>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11</w:t>
      </w:r>
      <w:r w:rsidR="003807D1" w:rsidRPr="00E971E5">
        <w:rPr>
          <w:rFonts w:ascii="Arial" w:hAnsi="Arial" w:cs="Arial"/>
          <w:color w:val="000000" w:themeColor="text1"/>
          <w:sz w:val="20"/>
          <w:szCs w:val="20"/>
          <w:lang w:eastAsia="en-US"/>
        </w:rPr>
        <w:t>.</w:t>
      </w:r>
      <w:r w:rsidR="000D6EA7" w:rsidRPr="00E971E5">
        <w:rPr>
          <w:rFonts w:ascii="Arial" w:hAnsi="Arial" w:cs="Arial"/>
          <w:color w:val="000000" w:themeColor="text1"/>
          <w:sz w:val="20"/>
          <w:szCs w:val="20"/>
          <w:lang w:eastAsia="en-US"/>
        </w:rPr>
        <w:t>3</w:t>
      </w:r>
      <w:r w:rsidR="00DE1410" w:rsidRPr="00E971E5">
        <w:rPr>
          <w:rFonts w:ascii="Arial" w:hAnsi="Arial" w:cs="Arial"/>
          <w:color w:val="000000" w:themeColor="text1"/>
          <w:sz w:val="20"/>
          <w:szCs w:val="20"/>
          <w:lang w:eastAsia="en-US"/>
        </w:rPr>
        <w:t>4</w:t>
      </w:r>
      <w:r w:rsidR="003807D1" w:rsidRPr="00E971E5">
        <w:rPr>
          <w:rFonts w:ascii="Arial" w:hAnsi="Arial" w:cs="Arial"/>
          <w:color w:val="000000" w:themeColor="text1"/>
          <w:sz w:val="20"/>
          <w:szCs w:val="20"/>
          <w:lang w:eastAsia="en-US"/>
        </w:rPr>
        <w:t>.3</w:t>
      </w:r>
      <w:r w:rsidR="00244E1C" w:rsidRPr="00E971E5">
        <w:rPr>
          <w:rFonts w:ascii="Arial" w:hAnsi="Arial" w:cs="Arial"/>
          <w:color w:val="000000" w:themeColor="text1"/>
          <w:sz w:val="20"/>
          <w:szCs w:val="20"/>
          <w:lang w:eastAsia="en-US"/>
        </w:rPr>
        <w:t>.</w:t>
      </w:r>
      <w:r w:rsidR="003807D1" w:rsidRPr="00E971E5">
        <w:rPr>
          <w:rFonts w:ascii="Arial" w:hAnsi="Arial" w:cs="Arial"/>
          <w:color w:val="000000" w:themeColor="text1"/>
          <w:sz w:val="20"/>
          <w:szCs w:val="20"/>
          <w:lang w:eastAsia="en-US"/>
        </w:rPr>
        <w:t xml:space="preserve"> </w:t>
      </w:r>
      <w:r w:rsidR="00342CB9" w:rsidRPr="00E971E5">
        <w:rPr>
          <w:rFonts w:ascii="Arial" w:hAnsi="Arial" w:cs="Arial"/>
          <w:color w:val="000000" w:themeColor="text1"/>
          <w:sz w:val="20"/>
          <w:szCs w:val="20"/>
          <w:lang w:eastAsia="en-US"/>
        </w:rPr>
        <w:t>por empresas que invistam em pesquisa e no desenvolvimento de tecnologia no País;</w:t>
      </w:r>
    </w:p>
    <w:p w:rsidR="003A4CE8" w:rsidRPr="00E971E5" w:rsidRDefault="00465B06" w:rsidP="00C9209E">
      <w:pPr>
        <w:spacing w:line="360" w:lineRule="auto"/>
        <w:ind w:left="284"/>
        <w:jc w:val="both"/>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11</w:t>
      </w:r>
      <w:r w:rsidR="003807D1" w:rsidRPr="00E971E5">
        <w:rPr>
          <w:rFonts w:ascii="Arial" w:hAnsi="Arial" w:cs="Arial"/>
          <w:color w:val="000000" w:themeColor="text1"/>
          <w:sz w:val="20"/>
          <w:szCs w:val="20"/>
          <w:lang w:eastAsia="en-US"/>
        </w:rPr>
        <w:t>.</w:t>
      </w:r>
      <w:r w:rsidR="000D6EA7" w:rsidRPr="00E971E5">
        <w:rPr>
          <w:rFonts w:ascii="Arial" w:hAnsi="Arial" w:cs="Arial"/>
          <w:color w:val="000000" w:themeColor="text1"/>
          <w:sz w:val="20"/>
          <w:szCs w:val="20"/>
          <w:lang w:eastAsia="en-US"/>
        </w:rPr>
        <w:t>3</w:t>
      </w:r>
      <w:r w:rsidR="00DE1410" w:rsidRPr="00E971E5">
        <w:rPr>
          <w:rFonts w:ascii="Arial" w:hAnsi="Arial" w:cs="Arial"/>
          <w:color w:val="000000" w:themeColor="text1"/>
          <w:sz w:val="20"/>
          <w:szCs w:val="20"/>
          <w:lang w:eastAsia="en-US"/>
        </w:rPr>
        <w:t>4</w:t>
      </w:r>
      <w:r w:rsidR="003807D1" w:rsidRPr="00E971E5">
        <w:rPr>
          <w:rFonts w:ascii="Arial" w:hAnsi="Arial" w:cs="Arial"/>
          <w:color w:val="000000" w:themeColor="text1"/>
          <w:sz w:val="20"/>
          <w:szCs w:val="20"/>
          <w:lang w:eastAsia="en-US"/>
        </w:rPr>
        <w:t>.4</w:t>
      </w:r>
      <w:r w:rsidR="00244E1C" w:rsidRPr="00E971E5">
        <w:rPr>
          <w:rFonts w:ascii="Arial" w:hAnsi="Arial" w:cs="Arial"/>
          <w:color w:val="000000" w:themeColor="text1"/>
          <w:sz w:val="20"/>
          <w:szCs w:val="20"/>
          <w:lang w:eastAsia="en-US"/>
        </w:rPr>
        <w:t>.</w:t>
      </w:r>
      <w:r w:rsidR="003807D1" w:rsidRPr="00E971E5">
        <w:rPr>
          <w:rFonts w:ascii="Arial" w:hAnsi="Arial" w:cs="Arial"/>
          <w:color w:val="000000" w:themeColor="text1"/>
          <w:sz w:val="20"/>
          <w:szCs w:val="20"/>
          <w:lang w:eastAsia="en-US"/>
        </w:rPr>
        <w:t xml:space="preserve"> </w:t>
      </w:r>
      <w:r w:rsidR="001959DA" w:rsidRPr="00E971E5">
        <w:rPr>
          <w:rFonts w:ascii="Arial" w:hAnsi="Arial" w:cs="Arial"/>
          <w:color w:val="000000" w:themeColor="text1"/>
          <w:sz w:val="20"/>
          <w:szCs w:val="20"/>
          <w:lang w:eastAsia="en-US"/>
        </w:rPr>
        <w:t>p</w:t>
      </w:r>
      <w:r w:rsidR="00342CB9" w:rsidRPr="00E971E5">
        <w:rPr>
          <w:rFonts w:ascii="Arial" w:hAnsi="Arial" w:cs="Arial"/>
          <w:color w:val="000000" w:themeColor="text1"/>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rsidR="000D6EA7" w:rsidRPr="00E971E5" w:rsidRDefault="00465B06" w:rsidP="00C9209E">
      <w:pPr>
        <w:spacing w:line="360" w:lineRule="auto"/>
        <w:jc w:val="both"/>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11</w:t>
      </w:r>
      <w:r w:rsidR="003807D1" w:rsidRPr="00E971E5">
        <w:rPr>
          <w:rFonts w:ascii="Arial" w:hAnsi="Arial" w:cs="Arial"/>
          <w:color w:val="000000" w:themeColor="text1"/>
          <w:sz w:val="20"/>
          <w:szCs w:val="20"/>
        </w:rPr>
        <w:t>.3</w:t>
      </w:r>
      <w:r w:rsidR="00DE1410" w:rsidRPr="00E971E5">
        <w:rPr>
          <w:rFonts w:ascii="Arial" w:hAnsi="Arial" w:cs="Arial"/>
          <w:color w:val="000000" w:themeColor="text1"/>
          <w:sz w:val="20"/>
          <w:szCs w:val="20"/>
        </w:rPr>
        <w:t>5</w:t>
      </w:r>
      <w:r w:rsidR="008C4B60" w:rsidRPr="00E971E5">
        <w:rPr>
          <w:rFonts w:ascii="Arial" w:hAnsi="Arial" w:cs="Arial"/>
          <w:color w:val="000000" w:themeColor="text1"/>
          <w:sz w:val="20"/>
          <w:szCs w:val="20"/>
        </w:rPr>
        <w:t>.</w:t>
      </w:r>
      <w:r w:rsidR="003807D1" w:rsidRPr="00E971E5">
        <w:rPr>
          <w:rFonts w:ascii="Arial" w:hAnsi="Arial" w:cs="Arial"/>
          <w:color w:val="000000" w:themeColor="text1"/>
          <w:sz w:val="20"/>
          <w:szCs w:val="20"/>
        </w:rPr>
        <w:t xml:space="preserve"> </w:t>
      </w:r>
      <w:r w:rsidR="00D51533" w:rsidRPr="00E971E5">
        <w:rPr>
          <w:rFonts w:ascii="Arial" w:hAnsi="Arial" w:cs="Arial"/>
          <w:color w:val="000000" w:themeColor="text1"/>
          <w:sz w:val="20"/>
          <w:szCs w:val="20"/>
        </w:rPr>
        <w:t xml:space="preserve">Persistindo </w:t>
      </w:r>
      <w:r w:rsidR="00D51533" w:rsidRPr="00E971E5">
        <w:rPr>
          <w:rFonts w:ascii="Arial" w:eastAsia="Arial" w:hAnsi="Arial" w:cs="Arial"/>
          <w:color w:val="000000" w:themeColor="text1"/>
          <w:sz w:val="20"/>
          <w:szCs w:val="20"/>
        </w:rPr>
        <w:t xml:space="preserve">o empate, </w:t>
      </w:r>
      <w:r w:rsidR="00D51533" w:rsidRPr="00E971E5">
        <w:rPr>
          <w:rFonts w:ascii="Arial" w:hAnsi="Arial" w:cs="Arial"/>
          <w:color w:val="000000" w:themeColor="text1"/>
          <w:sz w:val="20"/>
          <w:szCs w:val="20"/>
        </w:rPr>
        <w:t>a proposta vencedora será sorteada pelo sistema eletrônico dentre as propostas empatadas</w:t>
      </w:r>
      <w:r w:rsidR="00D51533" w:rsidRPr="00E971E5">
        <w:rPr>
          <w:rFonts w:ascii="Arial" w:eastAsia="Arial" w:hAnsi="Arial" w:cs="Arial"/>
          <w:color w:val="000000" w:themeColor="text1"/>
          <w:sz w:val="20"/>
          <w:szCs w:val="20"/>
        </w:rPr>
        <w:t>.</w:t>
      </w:r>
      <w:r w:rsidR="00342CB9" w:rsidRPr="00E971E5">
        <w:rPr>
          <w:rFonts w:ascii="Arial" w:hAnsi="Arial" w:cs="Arial"/>
          <w:color w:val="000000" w:themeColor="text1"/>
          <w:sz w:val="20"/>
          <w:szCs w:val="20"/>
          <w:lang w:eastAsia="en-US"/>
        </w:rPr>
        <w:t xml:space="preserve"> </w:t>
      </w:r>
    </w:p>
    <w:p w:rsidR="000D6EA7" w:rsidRPr="00E971E5" w:rsidRDefault="00465B06" w:rsidP="00B14E96">
      <w:pPr>
        <w:tabs>
          <w:tab w:val="left" w:pos="426"/>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lang w:eastAsia="en-US"/>
        </w:rPr>
        <w:t>11</w:t>
      </w:r>
      <w:r w:rsidR="00815B15" w:rsidRPr="00E971E5">
        <w:rPr>
          <w:rFonts w:ascii="Arial" w:hAnsi="Arial" w:cs="Arial"/>
          <w:color w:val="000000" w:themeColor="text1"/>
          <w:sz w:val="20"/>
          <w:szCs w:val="20"/>
        </w:rPr>
        <w:t>.3</w:t>
      </w:r>
      <w:r w:rsidR="00833E12" w:rsidRPr="00E971E5">
        <w:rPr>
          <w:rFonts w:ascii="Arial" w:hAnsi="Arial" w:cs="Arial"/>
          <w:color w:val="000000" w:themeColor="text1"/>
          <w:sz w:val="20"/>
          <w:szCs w:val="20"/>
        </w:rPr>
        <w:t>6.</w:t>
      </w:r>
      <w:r w:rsidR="00815B15" w:rsidRPr="00E971E5">
        <w:rPr>
          <w:rFonts w:ascii="Arial" w:hAnsi="Arial" w:cs="Arial"/>
          <w:color w:val="000000" w:themeColor="text1"/>
          <w:sz w:val="20"/>
          <w:szCs w:val="20"/>
        </w:rPr>
        <w:t xml:space="preserve"> </w:t>
      </w:r>
      <w:r w:rsidR="00D51533" w:rsidRPr="00E971E5">
        <w:rPr>
          <w:rFonts w:ascii="Arial" w:hAnsi="Arial" w:cs="Arial"/>
          <w:color w:val="000000" w:themeColor="text1"/>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0D6EA7" w:rsidRPr="00E971E5" w:rsidRDefault="00465B06" w:rsidP="00B14E96">
      <w:pPr>
        <w:spacing w:line="360" w:lineRule="auto"/>
        <w:jc w:val="both"/>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11</w:t>
      </w:r>
      <w:r w:rsidR="00815B15" w:rsidRPr="00E971E5">
        <w:rPr>
          <w:rFonts w:ascii="Arial" w:hAnsi="Arial" w:cs="Arial"/>
          <w:color w:val="000000" w:themeColor="text1"/>
          <w:sz w:val="20"/>
          <w:szCs w:val="20"/>
          <w:lang w:eastAsia="en-US"/>
        </w:rPr>
        <w:t>.</w:t>
      </w:r>
      <w:r w:rsidR="00DE1410" w:rsidRPr="00E971E5">
        <w:rPr>
          <w:rFonts w:ascii="Arial" w:hAnsi="Arial" w:cs="Arial"/>
          <w:color w:val="000000" w:themeColor="text1"/>
          <w:sz w:val="20"/>
          <w:szCs w:val="20"/>
          <w:lang w:eastAsia="en-US"/>
        </w:rPr>
        <w:t>37</w:t>
      </w:r>
      <w:r w:rsidR="00833E12" w:rsidRPr="00E971E5">
        <w:rPr>
          <w:rFonts w:ascii="Arial" w:hAnsi="Arial" w:cs="Arial"/>
          <w:color w:val="000000" w:themeColor="text1"/>
          <w:sz w:val="20"/>
          <w:szCs w:val="20"/>
          <w:lang w:eastAsia="en-US"/>
        </w:rPr>
        <w:t>.</w:t>
      </w:r>
      <w:r w:rsidR="00DE1410" w:rsidRPr="00E971E5">
        <w:rPr>
          <w:rFonts w:ascii="Arial" w:hAnsi="Arial" w:cs="Arial"/>
          <w:color w:val="000000" w:themeColor="text1"/>
          <w:sz w:val="20"/>
          <w:szCs w:val="20"/>
          <w:lang w:eastAsia="en-US"/>
        </w:rPr>
        <w:t xml:space="preserve"> </w:t>
      </w:r>
      <w:r w:rsidR="00342CB9" w:rsidRPr="00E971E5">
        <w:rPr>
          <w:rFonts w:ascii="Arial" w:hAnsi="Arial" w:cs="Arial"/>
          <w:color w:val="000000" w:themeColor="text1"/>
          <w:sz w:val="20"/>
          <w:szCs w:val="20"/>
          <w:lang w:eastAsia="en-US"/>
        </w:rPr>
        <w:t>A negociação será realizada por meio do sistema, podendo ser acompanhada pelos demais licitantes.</w:t>
      </w:r>
    </w:p>
    <w:p w:rsidR="000D6EA7" w:rsidRPr="00E971E5" w:rsidRDefault="00465B06" w:rsidP="00B14E96">
      <w:pPr>
        <w:tabs>
          <w:tab w:val="left" w:pos="-12"/>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lang w:eastAsia="en-US"/>
        </w:rPr>
        <w:t>11</w:t>
      </w:r>
      <w:r w:rsidR="00815B15" w:rsidRPr="00E971E5">
        <w:rPr>
          <w:rFonts w:ascii="Arial" w:hAnsi="Arial" w:cs="Arial"/>
          <w:color w:val="000000" w:themeColor="text1"/>
          <w:sz w:val="20"/>
          <w:szCs w:val="20"/>
        </w:rPr>
        <w:t>.</w:t>
      </w:r>
      <w:r w:rsidR="00DE1410" w:rsidRPr="00E971E5">
        <w:rPr>
          <w:rFonts w:ascii="Arial" w:hAnsi="Arial" w:cs="Arial"/>
          <w:color w:val="000000" w:themeColor="text1"/>
          <w:sz w:val="20"/>
          <w:szCs w:val="20"/>
        </w:rPr>
        <w:t>38</w:t>
      </w:r>
      <w:r w:rsidR="00833E12" w:rsidRPr="00E971E5">
        <w:rPr>
          <w:rFonts w:ascii="Arial" w:hAnsi="Arial" w:cs="Arial"/>
          <w:color w:val="000000" w:themeColor="text1"/>
          <w:sz w:val="20"/>
          <w:szCs w:val="20"/>
        </w:rPr>
        <w:t>.</w:t>
      </w:r>
      <w:r w:rsidR="00815B15" w:rsidRPr="00E971E5">
        <w:rPr>
          <w:rFonts w:ascii="Arial" w:hAnsi="Arial" w:cs="Arial"/>
          <w:color w:val="000000" w:themeColor="text1"/>
          <w:sz w:val="20"/>
          <w:szCs w:val="20"/>
        </w:rPr>
        <w:t xml:space="preserve"> </w:t>
      </w:r>
      <w:r w:rsidR="00A9539C" w:rsidRPr="00E971E5">
        <w:rPr>
          <w:rFonts w:ascii="Arial" w:hAnsi="Arial" w:cs="Arial"/>
          <w:color w:val="000000" w:themeColor="text1"/>
          <w:sz w:val="20"/>
          <w:szCs w:val="20"/>
        </w:rPr>
        <w:t xml:space="preserve">O pregoeiro solicitará ao licitante melhor classificado que, no prazo </w:t>
      </w:r>
      <w:r w:rsidR="00A9539C" w:rsidRPr="00E971E5">
        <w:rPr>
          <w:rFonts w:ascii="Arial" w:hAnsi="Arial" w:cs="Arial"/>
          <w:b/>
          <w:color w:val="000000" w:themeColor="text1"/>
          <w:sz w:val="20"/>
          <w:szCs w:val="20"/>
        </w:rPr>
        <w:t>de</w:t>
      </w:r>
      <w:r w:rsidR="00682AFE" w:rsidRPr="00E971E5">
        <w:rPr>
          <w:rFonts w:ascii="Arial" w:hAnsi="Arial" w:cs="Arial"/>
          <w:b/>
          <w:color w:val="000000" w:themeColor="text1"/>
          <w:sz w:val="20"/>
          <w:szCs w:val="20"/>
        </w:rPr>
        <w:t xml:space="preserve"> 03</w:t>
      </w:r>
      <w:r w:rsidR="00054917" w:rsidRPr="00E971E5">
        <w:rPr>
          <w:rFonts w:ascii="Arial" w:hAnsi="Arial" w:cs="Arial"/>
          <w:b/>
          <w:color w:val="000000" w:themeColor="text1"/>
          <w:sz w:val="20"/>
          <w:szCs w:val="20"/>
        </w:rPr>
        <w:t xml:space="preserve"> </w:t>
      </w:r>
      <w:r w:rsidR="00A9539C" w:rsidRPr="00E971E5">
        <w:rPr>
          <w:rFonts w:ascii="Arial" w:hAnsi="Arial" w:cs="Arial"/>
          <w:b/>
          <w:color w:val="000000" w:themeColor="text1"/>
          <w:sz w:val="20"/>
          <w:szCs w:val="20"/>
        </w:rPr>
        <w:t>(</w:t>
      </w:r>
      <w:r w:rsidR="00054917" w:rsidRPr="00E971E5">
        <w:rPr>
          <w:rFonts w:ascii="Arial" w:hAnsi="Arial" w:cs="Arial"/>
          <w:b/>
          <w:color w:val="000000" w:themeColor="text1"/>
          <w:sz w:val="20"/>
          <w:szCs w:val="20"/>
        </w:rPr>
        <w:t>três</w:t>
      </w:r>
      <w:r w:rsidR="00A9539C" w:rsidRPr="00E971E5">
        <w:rPr>
          <w:rFonts w:ascii="Arial" w:hAnsi="Arial" w:cs="Arial"/>
          <w:b/>
          <w:color w:val="000000" w:themeColor="text1"/>
          <w:sz w:val="20"/>
          <w:szCs w:val="20"/>
        </w:rPr>
        <w:t>)</w:t>
      </w:r>
      <w:r w:rsidR="00A9539C" w:rsidRPr="00E971E5">
        <w:rPr>
          <w:rFonts w:ascii="Arial" w:hAnsi="Arial" w:cs="Arial"/>
          <w:b/>
          <w:iCs/>
          <w:color w:val="000000" w:themeColor="text1"/>
          <w:sz w:val="20"/>
          <w:szCs w:val="20"/>
        </w:rPr>
        <w:t xml:space="preserve"> </w:t>
      </w:r>
      <w:r w:rsidR="00A9539C" w:rsidRPr="00E971E5">
        <w:rPr>
          <w:rFonts w:ascii="Arial" w:hAnsi="Arial" w:cs="Arial"/>
          <w:b/>
          <w:color w:val="000000" w:themeColor="text1"/>
          <w:sz w:val="20"/>
          <w:szCs w:val="20"/>
        </w:rPr>
        <w:t>horas</w:t>
      </w:r>
      <w:r w:rsidR="00A9539C" w:rsidRPr="00E971E5">
        <w:rPr>
          <w:rFonts w:ascii="Arial" w:hAnsi="Arial" w:cs="Arial"/>
          <w:color w:val="000000" w:themeColor="text1"/>
          <w:sz w:val="20"/>
          <w:szCs w:val="20"/>
        </w:rPr>
        <w:t xml:space="preserve">, envie a proposta adequada ao último lance ofertado após a negociação realizada, acompanhada, se for o caso, dos documentos complementares, quando necessários à confirmação daqueles exigidos neste Edital e já apresentados. </w:t>
      </w:r>
    </w:p>
    <w:p w:rsidR="00A9539C" w:rsidRPr="00E971E5" w:rsidRDefault="00465B06" w:rsidP="00B14E96">
      <w:pPr>
        <w:spacing w:line="360" w:lineRule="auto"/>
        <w:jc w:val="both"/>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11.</w:t>
      </w:r>
      <w:r w:rsidR="00815B15" w:rsidRPr="00E971E5">
        <w:rPr>
          <w:rFonts w:ascii="Arial" w:hAnsi="Arial" w:cs="Arial"/>
          <w:color w:val="000000" w:themeColor="text1"/>
          <w:sz w:val="20"/>
          <w:szCs w:val="20"/>
          <w:lang w:eastAsia="en-US"/>
        </w:rPr>
        <w:t>3</w:t>
      </w:r>
      <w:r w:rsidR="00DE1410" w:rsidRPr="00E971E5">
        <w:rPr>
          <w:rFonts w:ascii="Arial" w:hAnsi="Arial" w:cs="Arial"/>
          <w:color w:val="000000" w:themeColor="text1"/>
          <w:sz w:val="20"/>
          <w:szCs w:val="20"/>
          <w:lang w:eastAsia="en-US"/>
        </w:rPr>
        <w:t>9</w:t>
      </w:r>
      <w:r w:rsidR="00833E12" w:rsidRPr="00E971E5">
        <w:rPr>
          <w:rFonts w:ascii="Arial" w:hAnsi="Arial" w:cs="Arial"/>
          <w:color w:val="000000" w:themeColor="text1"/>
          <w:sz w:val="20"/>
          <w:szCs w:val="20"/>
          <w:lang w:eastAsia="en-US"/>
        </w:rPr>
        <w:t>.</w:t>
      </w:r>
      <w:r w:rsidR="00815B15" w:rsidRPr="00E971E5">
        <w:rPr>
          <w:rFonts w:ascii="Arial" w:hAnsi="Arial" w:cs="Arial"/>
          <w:color w:val="000000" w:themeColor="text1"/>
          <w:sz w:val="20"/>
          <w:szCs w:val="20"/>
          <w:lang w:eastAsia="en-US"/>
        </w:rPr>
        <w:t xml:space="preserve"> </w:t>
      </w:r>
      <w:r w:rsidR="00A9539C" w:rsidRPr="00E971E5">
        <w:rPr>
          <w:rFonts w:ascii="Arial" w:hAnsi="Arial" w:cs="Arial"/>
          <w:color w:val="000000" w:themeColor="text1"/>
          <w:sz w:val="20"/>
          <w:szCs w:val="20"/>
          <w:lang w:eastAsia="en-US"/>
        </w:rPr>
        <w:t>Após a negociação do preço, o Pregoeiro iniciará a fase de aceitação e julgamento da proposta.</w:t>
      </w:r>
    </w:p>
    <w:p w:rsidR="000D6EA7" w:rsidRPr="00E971E5" w:rsidRDefault="000D6EA7" w:rsidP="00B14E96">
      <w:pPr>
        <w:pStyle w:val="Nivel01"/>
        <w:numPr>
          <w:ilvl w:val="0"/>
          <w:numId w:val="0"/>
        </w:numPr>
        <w:spacing w:before="0" w:line="360" w:lineRule="auto"/>
        <w:outlineLvl w:val="9"/>
        <w:rPr>
          <w:rFonts w:ascii="Arial" w:hAnsi="Arial" w:cs="Arial"/>
          <w:color w:val="000000" w:themeColor="text1"/>
          <w:lang w:eastAsia="en-US"/>
        </w:rPr>
      </w:pPr>
    </w:p>
    <w:p w:rsidR="00CA24FB" w:rsidRPr="00E971E5" w:rsidRDefault="00465B06" w:rsidP="00B14E96">
      <w:pPr>
        <w:pStyle w:val="Nivel01"/>
        <w:numPr>
          <w:ilvl w:val="0"/>
          <w:numId w:val="0"/>
        </w:numPr>
        <w:spacing w:before="0" w:line="360" w:lineRule="auto"/>
        <w:outlineLvl w:val="9"/>
        <w:rPr>
          <w:rFonts w:ascii="Arial" w:hAnsi="Arial" w:cs="Arial"/>
          <w:color w:val="000000" w:themeColor="text1"/>
        </w:rPr>
      </w:pPr>
      <w:r w:rsidRPr="00E971E5">
        <w:rPr>
          <w:rFonts w:ascii="Arial" w:hAnsi="Arial" w:cs="Arial"/>
          <w:color w:val="000000" w:themeColor="text1"/>
          <w:lang w:eastAsia="en-US"/>
        </w:rPr>
        <w:t>12</w:t>
      </w:r>
      <w:r w:rsidR="00347423" w:rsidRPr="00E971E5">
        <w:rPr>
          <w:rFonts w:ascii="Arial" w:hAnsi="Arial" w:cs="Arial"/>
          <w:color w:val="000000" w:themeColor="text1"/>
          <w:lang w:eastAsia="en-US"/>
        </w:rPr>
        <w:t>.</w:t>
      </w:r>
      <w:r w:rsidR="00DE1410" w:rsidRPr="00E971E5">
        <w:rPr>
          <w:rFonts w:ascii="Arial" w:hAnsi="Arial" w:cs="Arial"/>
          <w:color w:val="000000" w:themeColor="text1"/>
          <w:lang w:eastAsia="en-US"/>
        </w:rPr>
        <w:t xml:space="preserve"> </w:t>
      </w:r>
      <w:r w:rsidR="00CA24FB" w:rsidRPr="00E971E5">
        <w:rPr>
          <w:rFonts w:ascii="Arial" w:hAnsi="Arial" w:cs="Arial"/>
          <w:color w:val="000000" w:themeColor="text1"/>
          <w:lang w:eastAsia="en-US"/>
        </w:rPr>
        <w:t xml:space="preserve">DA ACEITABILIDADE DA PROPOSTA </w:t>
      </w:r>
      <w:r w:rsidR="00C927EE" w:rsidRPr="00E971E5">
        <w:rPr>
          <w:rFonts w:ascii="Arial" w:hAnsi="Arial" w:cs="Arial"/>
          <w:color w:val="000000" w:themeColor="text1"/>
          <w:lang w:eastAsia="en-US"/>
        </w:rPr>
        <w:t>ARREMATANTE/</w:t>
      </w:r>
      <w:r w:rsidR="00CF28EB" w:rsidRPr="00E971E5">
        <w:rPr>
          <w:rFonts w:ascii="Arial" w:hAnsi="Arial" w:cs="Arial"/>
          <w:color w:val="000000" w:themeColor="text1"/>
          <w:lang w:eastAsia="en-US"/>
        </w:rPr>
        <w:t>VENCEDORA</w:t>
      </w:r>
    </w:p>
    <w:p w:rsidR="000D6EA7" w:rsidRPr="00E971E5" w:rsidRDefault="00465B06" w:rsidP="00C9209E">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12</w:t>
      </w:r>
      <w:r w:rsidR="00815B15" w:rsidRPr="00E971E5">
        <w:rPr>
          <w:rFonts w:ascii="Arial" w:hAnsi="Arial" w:cs="Arial"/>
          <w:color w:val="000000" w:themeColor="text1"/>
          <w:sz w:val="20"/>
          <w:szCs w:val="20"/>
        </w:rPr>
        <w:t>.1</w:t>
      </w:r>
      <w:r w:rsidR="00225832" w:rsidRPr="00E971E5">
        <w:rPr>
          <w:rFonts w:ascii="Arial" w:hAnsi="Arial" w:cs="Arial"/>
          <w:color w:val="000000" w:themeColor="text1"/>
          <w:sz w:val="20"/>
          <w:szCs w:val="20"/>
        </w:rPr>
        <w:t>.</w:t>
      </w:r>
      <w:r w:rsidR="00815B15" w:rsidRPr="00E971E5">
        <w:rPr>
          <w:rFonts w:ascii="Arial" w:hAnsi="Arial" w:cs="Arial"/>
          <w:color w:val="000000" w:themeColor="text1"/>
          <w:sz w:val="20"/>
          <w:szCs w:val="20"/>
        </w:rPr>
        <w:t xml:space="preserve"> </w:t>
      </w:r>
      <w:r w:rsidR="00287D22" w:rsidRPr="00E971E5">
        <w:rPr>
          <w:rFonts w:ascii="Arial" w:hAnsi="Arial" w:cs="Arial"/>
          <w:color w:val="000000" w:themeColor="text1"/>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0D6EA7" w:rsidRPr="00E971E5" w:rsidRDefault="00465B06" w:rsidP="00B14E96">
      <w:pPr>
        <w:spacing w:line="360" w:lineRule="auto"/>
        <w:jc w:val="both"/>
        <w:rPr>
          <w:rFonts w:ascii="Arial" w:hAnsi="Arial" w:cs="Arial"/>
          <w:b/>
          <w:color w:val="000000" w:themeColor="text1"/>
          <w:sz w:val="20"/>
          <w:szCs w:val="20"/>
        </w:rPr>
      </w:pPr>
      <w:r w:rsidRPr="00E971E5">
        <w:rPr>
          <w:rFonts w:ascii="Arial" w:hAnsi="Arial" w:cs="Arial"/>
          <w:color w:val="000000" w:themeColor="text1"/>
          <w:sz w:val="20"/>
          <w:szCs w:val="20"/>
        </w:rPr>
        <w:t>12</w:t>
      </w:r>
      <w:r w:rsidR="00815B15" w:rsidRPr="00E971E5">
        <w:rPr>
          <w:rFonts w:ascii="Arial" w:hAnsi="Arial" w:cs="Arial"/>
          <w:color w:val="000000" w:themeColor="text1"/>
          <w:sz w:val="20"/>
          <w:szCs w:val="20"/>
        </w:rPr>
        <w:t>.</w:t>
      </w:r>
      <w:r w:rsidR="00FE3B4E" w:rsidRPr="00E971E5">
        <w:rPr>
          <w:rFonts w:ascii="Arial" w:hAnsi="Arial" w:cs="Arial"/>
          <w:color w:val="000000" w:themeColor="text1"/>
          <w:sz w:val="20"/>
          <w:szCs w:val="20"/>
        </w:rPr>
        <w:t>2</w:t>
      </w:r>
      <w:r w:rsidR="00225832" w:rsidRPr="00E971E5">
        <w:rPr>
          <w:rFonts w:ascii="Arial" w:hAnsi="Arial" w:cs="Arial"/>
          <w:color w:val="000000" w:themeColor="text1"/>
          <w:sz w:val="20"/>
          <w:szCs w:val="20"/>
        </w:rPr>
        <w:t>.</w:t>
      </w:r>
      <w:r w:rsidR="00815B15" w:rsidRPr="00E971E5">
        <w:rPr>
          <w:rFonts w:ascii="Arial" w:hAnsi="Arial" w:cs="Arial"/>
          <w:color w:val="000000" w:themeColor="text1"/>
          <w:sz w:val="20"/>
          <w:szCs w:val="20"/>
        </w:rPr>
        <w:t xml:space="preserve"> </w:t>
      </w:r>
      <w:r w:rsidR="004617D7" w:rsidRPr="00E971E5">
        <w:rPr>
          <w:rFonts w:ascii="Arial" w:hAnsi="Arial" w:cs="Arial"/>
          <w:color w:val="000000" w:themeColor="text1"/>
          <w:sz w:val="20"/>
          <w:szCs w:val="20"/>
        </w:rPr>
        <w:t xml:space="preserve">Será desclassificada a proposta ou o lance vencedor, apresentar preço final superior ao preço máximo fixado (Acórdão nº 1455/2018 -TCU - Plenário), ou que apresentar preço manifestamente </w:t>
      </w:r>
      <w:r w:rsidR="0015634E" w:rsidRPr="00E971E5">
        <w:rPr>
          <w:rFonts w:ascii="Arial" w:hAnsi="Arial" w:cs="Arial"/>
          <w:color w:val="000000" w:themeColor="text1"/>
          <w:sz w:val="20"/>
          <w:szCs w:val="20"/>
        </w:rPr>
        <w:t>inexeqüível</w:t>
      </w:r>
      <w:r w:rsidR="004617D7" w:rsidRPr="00E971E5">
        <w:rPr>
          <w:rFonts w:ascii="Arial" w:hAnsi="Arial" w:cs="Arial"/>
          <w:color w:val="000000" w:themeColor="text1"/>
          <w:sz w:val="20"/>
          <w:szCs w:val="20"/>
        </w:rPr>
        <w:t>.</w:t>
      </w:r>
    </w:p>
    <w:p w:rsidR="000D6EA7" w:rsidRPr="00E971E5" w:rsidRDefault="00465B06" w:rsidP="00C9209E">
      <w:pPr>
        <w:spacing w:line="360" w:lineRule="auto"/>
        <w:jc w:val="both"/>
        <w:rPr>
          <w:rFonts w:ascii="Arial" w:hAnsi="Arial" w:cs="Arial"/>
          <w:b/>
          <w:color w:val="000000" w:themeColor="text1"/>
          <w:sz w:val="20"/>
          <w:szCs w:val="20"/>
        </w:rPr>
      </w:pPr>
      <w:r w:rsidRPr="00E971E5">
        <w:rPr>
          <w:rFonts w:ascii="Arial" w:hAnsi="Arial" w:cs="Arial"/>
          <w:color w:val="000000" w:themeColor="text1"/>
          <w:sz w:val="20"/>
          <w:szCs w:val="20"/>
        </w:rPr>
        <w:t>12</w:t>
      </w:r>
      <w:r w:rsidR="00815B15" w:rsidRPr="00E971E5">
        <w:rPr>
          <w:rFonts w:ascii="Arial" w:hAnsi="Arial" w:cs="Arial"/>
          <w:color w:val="000000" w:themeColor="text1"/>
          <w:sz w:val="20"/>
          <w:szCs w:val="20"/>
          <w:bdr w:val="none" w:sz="0" w:space="0" w:color="auto" w:frame="1"/>
        </w:rPr>
        <w:t>.</w:t>
      </w:r>
      <w:r w:rsidR="00FE3B4E" w:rsidRPr="00E971E5">
        <w:rPr>
          <w:rFonts w:ascii="Arial" w:hAnsi="Arial" w:cs="Arial"/>
          <w:color w:val="000000" w:themeColor="text1"/>
          <w:sz w:val="20"/>
          <w:szCs w:val="20"/>
          <w:bdr w:val="none" w:sz="0" w:space="0" w:color="auto" w:frame="1"/>
        </w:rPr>
        <w:t>3</w:t>
      </w:r>
      <w:r w:rsidR="00225832" w:rsidRPr="00E971E5">
        <w:rPr>
          <w:rFonts w:ascii="Arial" w:hAnsi="Arial" w:cs="Arial"/>
          <w:color w:val="000000" w:themeColor="text1"/>
          <w:sz w:val="20"/>
          <w:szCs w:val="20"/>
          <w:bdr w:val="none" w:sz="0" w:space="0" w:color="auto" w:frame="1"/>
        </w:rPr>
        <w:t>.</w:t>
      </w:r>
      <w:r w:rsidR="00815B15" w:rsidRPr="00E971E5">
        <w:rPr>
          <w:rFonts w:ascii="Arial" w:hAnsi="Arial" w:cs="Arial"/>
          <w:color w:val="000000" w:themeColor="text1"/>
          <w:sz w:val="20"/>
          <w:szCs w:val="20"/>
          <w:bdr w:val="none" w:sz="0" w:space="0" w:color="auto" w:frame="1"/>
        </w:rPr>
        <w:t xml:space="preserve"> </w:t>
      </w:r>
      <w:r w:rsidR="008059CD" w:rsidRPr="00E971E5">
        <w:rPr>
          <w:rFonts w:ascii="Arial" w:hAnsi="Arial" w:cs="Arial"/>
          <w:color w:val="000000" w:themeColor="text1"/>
          <w:sz w:val="20"/>
          <w:szCs w:val="20"/>
          <w:bdr w:val="none" w:sz="0" w:space="0" w:color="auto" w:frame="1"/>
        </w:rPr>
        <w:t xml:space="preserve">Considera-se </w:t>
      </w:r>
      <w:r w:rsidR="0015634E" w:rsidRPr="00E971E5">
        <w:rPr>
          <w:rFonts w:ascii="Arial" w:hAnsi="Arial" w:cs="Arial"/>
          <w:color w:val="000000" w:themeColor="text1"/>
          <w:sz w:val="20"/>
          <w:szCs w:val="20"/>
          <w:bdr w:val="none" w:sz="0" w:space="0" w:color="auto" w:frame="1"/>
        </w:rPr>
        <w:t>inexeqüível</w:t>
      </w:r>
      <w:r w:rsidR="008059CD" w:rsidRPr="00E971E5">
        <w:rPr>
          <w:rFonts w:ascii="Arial" w:hAnsi="Arial" w:cs="Arial"/>
          <w:color w:val="000000" w:themeColor="text1"/>
          <w:sz w:val="20"/>
          <w:szCs w:val="20"/>
          <w:bdr w:val="none" w:sz="0" w:space="0" w:color="auto" w:frame="1"/>
        </w:rPr>
        <w:t xml:space="preserve"> a proposta que apresente preços </w:t>
      </w:r>
      <w:r w:rsidR="0015634E" w:rsidRPr="00E971E5">
        <w:rPr>
          <w:rFonts w:ascii="Arial" w:hAnsi="Arial" w:cs="Arial"/>
          <w:color w:val="000000" w:themeColor="text1"/>
          <w:sz w:val="20"/>
          <w:szCs w:val="20"/>
          <w:bdr w:val="none" w:sz="0" w:space="0" w:color="auto" w:frame="1"/>
        </w:rPr>
        <w:t>globais ou unitários simbólicos, irrisórios</w:t>
      </w:r>
      <w:r w:rsidR="008059CD" w:rsidRPr="00E971E5">
        <w:rPr>
          <w:rFonts w:ascii="Arial" w:hAnsi="Arial" w:cs="Arial"/>
          <w:color w:val="000000" w:themeColor="text1"/>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0D6EA7" w:rsidRPr="00E971E5" w:rsidRDefault="00465B06" w:rsidP="00C9209E">
      <w:pPr>
        <w:spacing w:line="360" w:lineRule="auto"/>
        <w:jc w:val="both"/>
        <w:rPr>
          <w:rFonts w:ascii="Arial" w:hAnsi="Arial" w:cs="Arial"/>
          <w:color w:val="000000" w:themeColor="text1"/>
          <w:sz w:val="20"/>
          <w:szCs w:val="20"/>
          <w:lang w:eastAsia="en-US"/>
        </w:rPr>
      </w:pPr>
      <w:r w:rsidRPr="00E971E5">
        <w:rPr>
          <w:rFonts w:ascii="Arial" w:hAnsi="Arial" w:cs="Arial"/>
          <w:color w:val="000000" w:themeColor="text1"/>
          <w:sz w:val="20"/>
          <w:szCs w:val="20"/>
        </w:rPr>
        <w:lastRenderedPageBreak/>
        <w:t>12</w:t>
      </w:r>
      <w:r w:rsidR="00815B15" w:rsidRPr="00E971E5">
        <w:rPr>
          <w:rFonts w:ascii="Arial" w:hAnsi="Arial" w:cs="Arial"/>
          <w:color w:val="000000" w:themeColor="text1"/>
          <w:sz w:val="20"/>
          <w:szCs w:val="20"/>
          <w:lang w:eastAsia="en-US"/>
        </w:rPr>
        <w:t>.</w:t>
      </w:r>
      <w:r w:rsidR="00FE3B4E" w:rsidRPr="00E971E5">
        <w:rPr>
          <w:rFonts w:ascii="Arial" w:hAnsi="Arial" w:cs="Arial"/>
          <w:color w:val="000000" w:themeColor="text1"/>
          <w:sz w:val="20"/>
          <w:szCs w:val="20"/>
          <w:lang w:eastAsia="en-US"/>
        </w:rPr>
        <w:t>4</w:t>
      </w:r>
      <w:r w:rsidR="00225832" w:rsidRPr="00E971E5">
        <w:rPr>
          <w:rFonts w:ascii="Arial" w:hAnsi="Arial" w:cs="Arial"/>
          <w:color w:val="000000" w:themeColor="text1"/>
          <w:sz w:val="20"/>
          <w:szCs w:val="20"/>
          <w:lang w:eastAsia="en-US"/>
        </w:rPr>
        <w:t>.</w:t>
      </w:r>
      <w:r w:rsidR="00815B15" w:rsidRPr="00E971E5">
        <w:rPr>
          <w:rFonts w:ascii="Arial" w:hAnsi="Arial" w:cs="Arial"/>
          <w:color w:val="000000" w:themeColor="text1"/>
          <w:sz w:val="20"/>
          <w:szCs w:val="20"/>
          <w:lang w:eastAsia="en-US"/>
        </w:rPr>
        <w:t xml:space="preserve"> </w:t>
      </w:r>
      <w:r w:rsidR="004617D7" w:rsidRPr="00E971E5">
        <w:rPr>
          <w:rFonts w:ascii="Arial" w:hAnsi="Arial" w:cs="Arial"/>
          <w:color w:val="000000" w:themeColor="text1"/>
          <w:sz w:val="20"/>
          <w:szCs w:val="20"/>
          <w:lang w:eastAsia="en-US"/>
        </w:rPr>
        <w:t xml:space="preserve">Qualquer interessado poderá requerer que se realizem diligências para aferir a </w:t>
      </w:r>
      <w:r w:rsidR="0015634E" w:rsidRPr="00E971E5">
        <w:rPr>
          <w:rFonts w:ascii="Arial" w:hAnsi="Arial" w:cs="Arial"/>
          <w:color w:val="000000" w:themeColor="text1"/>
          <w:sz w:val="20"/>
          <w:szCs w:val="20"/>
          <w:lang w:eastAsia="en-US"/>
        </w:rPr>
        <w:t>exeqüibilidade</w:t>
      </w:r>
      <w:r w:rsidR="004617D7" w:rsidRPr="00E971E5">
        <w:rPr>
          <w:rFonts w:ascii="Arial" w:hAnsi="Arial" w:cs="Arial"/>
          <w:color w:val="000000" w:themeColor="text1"/>
          <w:sz w:val="20"/>
          <w:szCs w:val="20"/>
          <w:lang w:eastAsia="en-US"/>
        </w:rPr>
        <w:t xml:space="preserve"> e a legalidade das propostas, devendo apresentar as provas ou os indícios que fundamentam a suspeita;</w:t>
      </w:r>
    </w:p>
    <w:p w:rsidR="004617D7" w:rsidRPr="00E971E5" w:rsidRDefault="00465B06" w:rsidP="00B14E96">
      <w:pPr>
        <w:spacing w:line="360" w:lineRule="auto"/>
        <w:jc w:val="both"/>
        <w:rPr>
          <w:rFonts w:ascii="Arial" w:hAnsi="Arial" w:cs="Arial"/>
          <w:color w:val="000000" w:themeColor="text1"/>
          <w:sz w:val="20"/>
          <w:szCs w:val="20"/>
          <w:lang w:eastAsia="en-US"/>
        </w:rPr>
      </w:pPr>
      <w:r w:rsidRPr="00E971E5">
        <w:rPr>
          <w:rFonts w:ascii="Arial" w:hAnsi="Arial" w:cs="Arial"/>
          <w:color w:val="000000" w:themeColor="text1"/>
          <w:sz w:val="20"/>
          <w:szCs w:val="20"/>
        </w:rPr>
        <w:t>12</w:t>
      </w:r>
      <w:r w:rsidR="00815B15" w:rsidRPr="00E971E5">
        <w:rPr>
          <w:rFonts w:ascii="Arial" w:hAnsi="Arial" w:cs="Arial"/>
          <w:color w:val="000000" w:themeColor="text1"/>
          <w:sz w:val="20"/>
          <w:szCs w:val="20"/>
          <w:lang w:eastAsia="en-US"/>
        </w:rPr>
        <w:t>.</w:t>
      </w:r>
      <w:r w:rsidR="00FE3B4E" w:rsidRPr="00E971E5">
        <w:rPr>
          <w:rFonts w:ascii="Arial" w:hAnsi="Arial" w:cs="Arial"/>
          <w:color w:val="000000" w:themeColor="text1"/>
          <w:sz w:val="20"/>
          <w:szCs w:val="20"/>
          <w:lang w:eastAsia="en-US"/>
        </w:rPr>
        <w:t>5</w:t>
      </w:r>
      <w:r w:rsidR="00225832" w:rsidRPr="00E971E5">
        <w:rPr>
          <w:rFonts w:ascii="Arial" w:hAnsi="Arial" w:cs="Arial"/>
          <w:color w:val="000000" w:themeColor="text1"/>
          <w:sz w:val="20"/>
          <w:szCs w:val="20"/>
          <w:lang w:eastAsia="en-US"/>
        </w:rPr>
        <w:t>.</w:t>
      </w:r>
      <w:r w:rsidR="00815B15" w:rsidRPr="00E971E5">
        <w:rPr>
          <w:rFonts w:ascii="Arial" w:hAnsi="Arial" w:cs="Arial"/>
          <w:color w:val="000000" w:themeColor="text1"/>
          <w:sz w:val="20"/>
          <w:szCs w:val="20"/>
          <w:lang w:eastAsia="en-US"/>
        </w:rPr>
        <w:t xml:space="preserve"> </w:t>
      </w:r>
      <w:r w:rsidR="004617D7" w:rsidRPr="00E971E5">
        <w:rPr>
          <w:rFonts w:ascii="Arial" w:hAnsi="Arial" w:cs="Arial"/>
          <w:color w:val="000000" w:themeColor="text1"/>
          <w:sz w:val="20"/>
          <w:szCs w:val="20"/>
          <w:lang w:eastAsia="en-US"/>
        </w:rPr>
        <w:t xml:space="preserve">Na hipótese de necessidade de suspensão da sessão pública para a realização de diligências, com vistas ao saneamento das propostas, a sessão pública somente poderá ser reiniciada mediante aviso prévio no sistema com, no mínimo, </w:t>
      </w:r>
      <w:r w:rsidR="00A94639" w:rsidRPr="00E971E5">
        <w:rPr>
          <w:rFonts w:ascii="Arial" w:hAnsi="Arial" w:cs="Arial"/>
          <w:color w:val="000000" w:themeColor="text1"/>
          <w:sz w:val="20"/>
          <w:szCs w:val="20"/>
          <w:lang w:eastAsia="en-US"/>
        </w:rPr>
        <w:t>24 (</w:t>
      </w:r>
      <w:r w:rsidR="004617D7" w:rsidRPr="00E971E5">
        <w:rPr>
          <w:rFonts w:ascii="Arial" w:hAnsi="Arial" w:cs="Arial"/>
          <w:color w:val="000000" w:themeColor="text1"/>
          <w:sz w:val="20"/>
          <w:szCs w:val="20"/>
          <w:lang w:eastAsia="en-US"/>
        </w:rPr>
        <w:t>vinte e quatro horas</w:t>
      </w:r>
      <w:r w:rsidR="00A94639" w:rsidRPr="00E971E5">
        <w:rPr>
          <w:rFonts w:ascii="Arial" w:hAnsi="Arial" w:cs="Arial"/>
          <w:color w:val="000000" w:themeColor="text1"/>
          <w:sz w:val="20"/>
          <w:szCs w:val="20"/>
          <w:lang w:eastAsia="en-US"/>
        </w:rPr>
        <w:t>)</w:t>
      </w:r>
      <w:r w:rsidR="004617D7" w:rsidRPr="00E971E5">
        <w:rPr>
          <w:rFonts w:ascii="Arial" w:hAnsi="Arial" w:cs="Arial"/>
          <w:color w:val="000000" w:themeColor="text1"/>
          <w:sz w:val="20"/>
          <w:szCs w:val="20"/>
          <w:lang w:eastAsia="en-US"/>
        </w:rPr>
        <w:t xml:space="preserve"> de antecedência, e a ocorrência será registrada em ata;</w:t>
      </w:r>
    </w:p>
    <w:p w:rsidR="000D6EA7" w:rsidRPr="00E971E5" w:rsidRDefault="00465B06" w:rsidP="00B14E96">
      <w:pPr>
        <w:spacing w:line="360" w:lineRule="auto"/>
        <w:jc w:val="both"/>
        <w:rPr>
          <w:rFonts w:ascii="Arial" w:hAnsi="Arial" w:cs="Arial"/>
          <w:color w:val="000000" w:themeColor="text1"/>
          <w:sz w:val="20"/>
          <w:szCs w:val="20"/>
          <w:lang w:eastAsia="en-US"/>
        </w:rPr>
      </w:pPr>
      <w:r w:rsidRPr="00E971E5">
        <w:rPr>
          <w:rFonts w:ascii="Arial" w:hAnsi="Arial" w:cs="Arial"/>
          <w:color w:val="000000" w:themeColor="text1"/>
          <w:sz w:val="20"/>
          <w:szCs w:val="20"/>
        </w:rPr>
        <w:t>12</w:t>
      </w:r>
      <w:r w:rsidR="00815B15" w:rsidRPr="00E971E5">
        <w:rPr>
          <w:rFonts w:ascii="Arial" w:hAnsi="Arial" w:cs="Arial"/>
          <w:color w:val="000000" w:themeColor="text1"/>
          <w:sz w:val="20"/>
          <w:szCs w:val="20"/>
          <w:lang w:eastAsia="en-US"/>
        </w:rPr>
        <w:t>.</w:t>
      </w:r>
      <w:r w:rsidR="00FE3B4E" w:rsidRPr="00E971E5">
        <w:rPr>
          <w:rFonts w:ascii="Arial" w:hAnsi="Arial" w:cs="Arial"/>
          <w:color w:val="000000" w:themeColor="text1"/>
          <w:sz w:val="20"/>
          <w:szCs w:val="20"/>
          <w:lang w:eastAsia="en-US"/>
        </w:rPr>
        <w:t>6</w:t>
      </w:r>
      <w:r w:rsidR="00225832" w:rsidRPr="00E971E5">
        <w:rPr>
          <w:rFonts w:ascii="Arial" w:hAnsi="Arial" w:cs="Arial"/>
          <w:color w:val="000000" w:themeColor="text1"/>
          <w:sz w:val="20"/>
          <w:szCs w:val="20"/>
          <w:lang w:eastAsia="en-US"/>
        </w:rPr>
        <w:t>.</w:t>
      </w:r>
      <w:r w:rsidR="00815B15" w:rsidRPr="00E971E5">
        <w:rPr>
          <w:rFonts w:ascii="Arial" w:hAnsi="Arial" w:cs="Arial"/>
          <w:color w:val="000000" w:themeColor="text1"/>
          <w:sz w:val="20"/>
          <w:szCs w:val="20"/>
          <w:lang w:eastAsia="en-US"/>
        </w:rPr>
        <w:t xml:space="preserve"> </w:t>
      </w:r>
      <w:r w:rsidR="008A2C5D" w:rsidRPr="00E971E5">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prazo de </w:t>
      </w:r>
      <w:r w:rsidR="00682AFE" w:rsidRPr="00E971E5">
        <w:rPr>
          <w:rFonts w:ascii="Arial" w:hAnsi="Arial" w:cs="Arial"/>
          <w:b/>
          <w:color w:val="000000" w:themeColor="text1"/>
          <w:sz w:val="20"/>
          <w:szCs w:val="20"/>
          <w:lang w:eastAsia="en-US"/>
        </w:rPr>
        <w:t>03</w:t>
      </w:r>
      <w:r w:rsidR="008A2C5D" w:rsidRPr="00E971E5">
        <w:rPr>
          <w:rFonts w:ascii="Arial" w:hAnsi="Arial" w:cs="Arial"/>
          <w:b/>
          <w:color w:val="000000" w:themeColor="text1"/>
          <w:sz w:val="20"/>
          <w:szCs w:val="20"/>
          <w:lang w:eastAsia="en-US"/>
        </w:rPr>
        <w:t xml:space="preserve"> (</w:t>
      </w:r>
      <w:r w:rsidR="008E472A" w:rsidRPr="00E971E5">
        <w:rPr>
          <w:rFonts w:ascii="Arial" w:hAnsi="Arial" w:cs="Arial"/>
          <w:b/>
          <w:color w:val="000000" w:themeColor="text1"/>
          <w:sz w:val="20"/>
          <w:szCs w:val="20"/>
          <w:lang w:eastAsia="en-US"/>
        </w:rPr>
        <w:t>trê</w:t>
      </w:r>
      <w:r w:rsidR="00682AFE" w:rsidRPr="00E971E5">
        <w:rPr>
          <w:rFonts w:ascii="Arial" w:hAnsi="Arial" w:cs="Arial"/>
          <w:b/>
          <w:color w:val="000000" w:themeColor="text1"/>
          <w:sz w:val="20"/>
          <w:szCs w:val="20"/>
          <w:lang w:eastAsia="en-US"/>
        </w:rPr>
        <w:t>s</w:t>
      </w:r>
      <w:r w:rsidR="008A2C5D" w:rsidRPr="00E971E5">
        <w:rPr>
          <w:rFonts w:ascii="Arial" w:hAnsi="Arial" w:cs="Arial"/>
          <w:b/>
          <w:color w:val="000000" w:themeColor="text1"/>
          <w:sz w:val="20"/>
          <w:szCs w:val="20"/>
          <w:lang w:eastAsia="en-US"/>
        </w:rPr>
        <w:t>)</w:t>
      </w:r>
      <w:r w:rsidR="00682AFE" w:rsidRPr="00E971E5">
        <w:rPr>
          <w:rFonts w:ascii="Arial" w:hAnsi="Arial" w:cs="Arial"/>
          <w:b/>
          <w:color w:val="000000" w:themeColor="text1"/>
          <w:sz w:val="20"/>
          <w:szCs w:val="20"/>
          <w:lang w:eastAsia="en-US"/>
        </w:rPr>
        <w:t xml:space="preserve"> horas</w:t>
      </w:r>
      <w:r w:rsidR="008A2C5D" w:rsidRPr="00E971E5">
        <w:rPr>
          <w:rFonts w:ascii="Arial" w:hAnsi="Arial" w:cs="Arial"/>
          <w:color w:val="000000" w:themeColor="text1"/>
          <w:sz w:val="20"/>
          <w:szCs w:val="20"/>
          <w:lang w:eastAsia="en-US"/>
        </w:rPr>
        <w:t>,</w:t>
      </w:r>
      <w:r w:rsidR="008E472A" w:rsidRPr="00E971E5">
        <w:rPr>
          <w:rFonts w:ascii="Arial" w:hAnsi="Arial" w:cs="Arial"/>
          <w:color w:val="000000" w:themeColor="text1"/>
          <w:sz w:val="20"/>
          <w:szCs w:val="20"/>
          <w:lang w:eastAsia="en-US"/>
        </w:rPr>
        <w:t xml:space="preserve"> </w:t>
      </w:r>
      <w:r w:rsidR="008A2C5D" w:rsidRPr="00E971E5">
        <w:rPr>
          <w:rFonts w:ascii="Arial" w:hAnsi="Arial" w:cs="Arial"/>
          <w:color w:val="000000" w:themeColor="text1"/>
          <w:sz w:val="20"/>
          <w:szCs w:val="20"/>
          <w:lang w:eastAsia="en-US"/>
        </w:rPr>
        <w:t>sob pena de não aceitação da proposta.</w:t>
      </w:r>
    </w:p>
    <w:p w:rsidR="000D6EA7" w:rsidRPr="00E971E5" w:rsidRDefault="00465B06" w:rsidP="00B14E96">
      <w:pPr>
        <w:spacing w:line="360" w:lineRule="auto"/>
        <w:jc w:val="both"/>
        <w:rPr>
          <w:rFonts w:ascii="Arial" w:hAnsi="Arial" w:cs="Arial"/>
          <w:color w:val="000000" w:themeColor="text1"/>
          <w:sz w:val="20"/>
          <w:szCs w:val="20"/>
          <w:lang w:eastAsia="en-US"/>
        </w:rPr>
      </w:pPr>
      <w:r w:rsidRPr="00E971E5">
        <w:rPr>
          <w:rFonts w:ascii="Arial" w:hAnsi="Arial" w:cs="Arial"/>
          <w:color w:val="000000" w:themeColor="text1"/>
          <w:sz w:val="20"/>
          <w:szCs w:val="20"/>
        </w:rPr>
        <w:t>12</w:t>
      </w:r>
      <w:r w:rsidR="00815B15" w:rsidRPr="00E971E5">
        <w:rPr>
          <w:rFonts w:ascii="Arial" w:hAnsi="Arial" w:cs="Arial"/>
          <w:color w:val="000000" w:themeColor="text1"/>
          <w:sz w:val="20"/>
          <w:szCs w:val="20"/>
          <w:lang w:eastAsia="en-US"/>
        </w:rPr>
        <w:t>.</w:t>
      </w:r>
      <w:r w:rsidR="00FE3B4E" w:rsidRPr="00E971E5">
        <w:rPr>
          <w:rFonts w:ascii="Arial" w:hAnsi="Arial" w:cs="Arial"/>
          <w:color w:val="000000" w:themeColor="text1"/>
          <w:sz w:val="20"/>
          <w:szCs w:val="20"/>
          <w:lang w:eastAsia="en-US"/>
        </w:rPr>
        <w:t>7</w:t>
      </w:r>
      <w:r w:rsidR="00225832" w:rsidRPr="00E971E5">
        <w:rPr>
          <w:rFonts w:ascii="Arial" w:hAnsi="Arial" w:cs="Arial"/>
          <w:color w:val="000000" w:themeColor="text1"/>
          <w:sz w:val="20"/>
          <w:szCs w:val="20"/>
          <w:lang w:eastAsia="en-US"/>
        </w:rPr>
        <w:t>.</w:t>
      </w:r>
      <w:r w:rsidR="00815B15" w:rsidRPr="00E971E5">
        <w:rPr>
          <w:rFonts w:ascii="Arial" w:hAnsi="Arial" w:cs="Arial"/>
          <w:color w:val="000000" w:themeColor="text1"/>
          <w:sz w:val="20"/>
          <w:szCs w:val="20"/>
          <w:lang w:eastAsia="en-US"/>
        </w:rPr>
        <w:t xml:space="preserve"> </w:t>
      </w:r>
      <w:r w:rsidR="008A2C5D" w:rsidRPr="00E971E5">
        <w:rPr>
          <w:rFonts w:ascii="Arial" w:hAnsi="Arial" w:cs="Arial"/>
          <w:color w:val="000000" w:themeColor="text1"/>
          <w:sz w:val="20"/>
          <w:szCs w:val="20"/>
          <w:lang w:eastAsia="en-US"/>
        </w:rPr>
        <w:t xml:space="preserve">O prazo estabelecido poderá ser prorrogado pelo Pregoeiro por solicitação escrita e justificada do licitante, formulada antes de findo o prazo, e formalmente aceita pelo Pregoeiro. </w:t>
      </w:r>
    </w:p>
    <w:p w:rsidR="000D6EA7" w:rsidRPr="00E971E5" w:rsidRDefault="00465B06" w:rsidP="00B14E96">
      <w:pPr>
        <w:spacing w:line="360" w:lineRule="auto"/>
        <w:jc w:val="both"/>
        <w:rPr>
          <w:rFonts w:ascii="Arial" w:hAnsi="Arial" w:cs="Arial"/>
          <w:strike/>
          <w:color w:val="000000" w:themeColor="text1"/>
          <w:sz w:val="20"/>
          <w:szCs w:val="20"/>
        </w:rPr>
      </w:pPr>
      <w:r w:rsidRPr="00E971E5">
        <w:rPr>
          <w:rFonts w:ascii="Arial" w:hAnsi="Arial" w:cs="Arial"/>
          <w:color w:val="000000" w:themeColor="text1"/>
          <w:sz w:val="20"/>
          <w:szCs w:val="20"/>
        </w:rPr>
        <w:t>12</w:t>
      </w:r>
      <w:r w:rsidR="00815B15" w:rsidRPr="00E971E5">
        <w:rPr>
          <w:rFonts w:ascii="Arial" w:hAnsi="Arial" w:cs="Arial"/>
          <w:color w:val="000000" w:themeColor="text1"/>
          <w:sz w:val="20"/>
          <w:szCs w:val="20"/>
          <w:lang w:eastAsia="en-US"/>
        </w:rPr>
        <w:t>.</w:t>
      </w:r>
      <w:r w:rsidR="00FE3B4E" w:rsidRPr="00E971E5">
        <w:rPr>
          <w:rFonts w:ascii="Arial" w:hAnsi="Arial" w:cs="Arial"/>
          <w:color w:val="000000" w:themeColor="text1"/>
          <w:sz w:val="20"/>
          <w:szCs w:val="20"/>
          <w:lang w:eastAsia="en-US"/>
        </w:rPr>
        <w:t>8</w:t>
      </w:r>
      <w:r w:rsidR="00225832" w:rsidRPr="00E971E5">
        <w:rPr>
          <w:rFonts w:ascii="Arial" w:hAnsi="Arial" w:cs="Arial"/>
          <w:color w:val="000000" w:themeColor="text1"/>
          <w:sz w:val="20"/>
          <w:szCs w:val="20"/>
          <w:lang w:eastAsia="en-US"/>
        </w:rPr>
        <w:t>.</w:t>
      </w:r>
      <w:r w:rsidR="00815B15" w:rsidRPr="00E971E5">
        <w:rPr>
          <w:rFonts w:ascii="Arial" w:hAnsi="Arial" w:cs="Arial"/>
          <w:color w:val="000000" w:themeColor="text1"/>
          <w:sz w:val="20"/>
          <w:szCs w:val="20"/>
          <w:lang w:eastAsia="en-US"/>
        </w:rPr>
        <w:t xml:space="preserve"> </w:t>
      </w:r>
      <w:r w:rsidR="00CA24FB" w:rsidRPr="00E971E5">
        <w:rPr>
          <w:rFonts w:ascii="Arial" w:hAnsi="Arial" w:cs="Arial"/>
          <w:color w:val="000000" w:themeColor="text1"/>
          <w:sz w:val="20"/>
          <w:szCs w:val="20"/>
          <w:lang w:eastAsia="en-US"/>
        </w:rPr>
        <w:t xml:space="preserve">Dentre os documentos passíveis de solicitação pelo </w:t>
      </w:r>
      <w:r w:rsidR="00C6162E" w:rsidRPr="00E971E5">
        <w:rPr>
          <w:rFonts w:ascii="Arial" w:hAnsi="Arial" w:cs="Arial"/>
          <w:color w:val="000000" w:themeColor="text1"/>
          <w:sz w:val="20"/>
          <w:szCs w:val="20"/>
          <w:lang w:eastAsia="en-US"/>
        </w:rPr>
        <w:t>Pregoeiro</w:t>
      </w:r>
      <w:r w:rsidR="00CA24FB" w:rsidRPr="00E971E5">
        <w:rPr>
          <w:rFonts w:ascii="Arial" w:hAnsi="Arial" w:cs="Arial"/>
          <w:color w:val="000000" w:themeColor="text1"/>
          <w:sz w:val="20"/>
          <w:szCs w:val="20"/>
          <w:lang w:eastAsia="en-US"/>
        </w:rPr>
        <w:t xml:space="preserve">, destacam-se os que contenham </w:t>
      </w:r>
      <w:r w:rsidR="0033777C" w:rsidRPr="00E971E5">
        <w:rPr>
          <w:rFonts w:ascii="Arial" w:hAnsi="Arial" w:cs="Arial"/>
          <w:color w:val="000000" w:themeColor="text1"/>
          <w:sz w:val="20"/>
          <w:szCs w:val="20"/>
          <w:lang w:eastAsia="en-US"/>
        </w:rPr>
        <w:t>as características do material ofertado, tais como marca, modelo, tipo, fabricante e procedência, além de outras informações pertinentes, a exemplo de catálogos, folhetos ou propostas,</w:t>
      </w:r>
      <w:r w:rsidR="00651A2B" w:rsidRPr="00E971E5">
        <w:rPr>
          <w:rFonts w:ascii="Arial" w:hAnsi="Arial" w:cs="Arial"/>
          <w:color w:val="000000" w:themeColor="text1"/>
          <w:sz w:val="20"/>
          <w:szCs w:val="20"/>
          <w:lang w:eastAsia="en-US"/>
        </w:rPr>
        <w:t xml:space="preserve"> encaminhados</w:t>
      </w:r>
      <w:r w:rsidR="0033777C" w:rsidRPr="00E971E5">
        <w:rPr>
          <w:rFonts w:ascii="Arial" w:hAnsi="Arial" w:cs="Arial"/>
          <w:color w:val="000000" w:themeColor="text1"/>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E971E5">
        <w:rPr>
          <w:rFonts w:ascii="Arial" w:hAnsi="Arial" w:cs="Arial"/>
          <w:strike/>
          <w:color w:val="000000" w:themeColor="text1"/>
          <w:sz w:val="20"/>
          <w:szCs w:val="20"/>
          <w:lang w:eastAsia="en-US"/>
        </w:rPr>
        <w:t>.</w:t>
      </w:r>
    </w:p>
    <w:p w:rsidR="000D6EA7" w:rsidRPr="00E971E5" w:rsidRDefault="00465B06" w:rsidP="00B14E96">
      <w:pPr>
        <w:spacing w:line="360" w:lineRule="auto"/>
        <w:jc w:val="both"/>
        <w:rPr>
          <w:rFonts w:ascii="Arial" w:hAnsi="Arial" w:cs="Arial"/>
          <w:bCs/>
          <w:iCs/>
          <w:color w:val="000000" w:themeColor="text1"/>
          <w:sz w:val="20"/>
          <w:szCs w:val="20"/>
        </w:rPr>
      </w:pPr>
      <w:r w:rsidRPr="00E971E5">
        <w:rPr>
          <w:rFonts w:ascii="Arial" w:hAnsi="Arial" w:cs="Arial"/>
          <w:color w:val="000000" w:themeColor="text1"/>
          <w:sz w:val="20"/>
          <w:szCs w:val="20"/>
        </w:rPr>
        <w:t>12</w:t>
      </w:r>
      <w:r w:rsidR="00815B15" w:rsidRPr="00E971E5">
        <w:rPr>
          <w:rFonts w:ascii="Arial" w:hAnsi="Arial" w:cs="Arial"/>
          <w:bCs/>
          <w:iCs/>
          <w:color w:val="000000" w:themeColor="text1"/>
          <w:sz w:val="20"/>
          <w:szCs w:val="20"/>
        </w:rPr>
        <w:t>.</w:t>
      </w:r>
      <w:r w:rsidR="00FE3B4E" w:rsidRPr="00E971E5">
        <w:rPr>
          <w:rFonts w:ascii="Arial" w:hAnsi="Arial" w:cs="Arial"/>
          <w:bCs/>
          <w:iCs/>
          <w:color w:val="000000" w:themeColor="text1"/>
          <w:sz w:val="20"/>
          <w:szCs w:val="20"/>
        </w:rPr>
        <w:t>9</w:t>
      </w:r>
      <w:r w:rsidR="00225832" w:rsidRPr="00E971E5">
        <w:rPr>
          <w:rFonts w:ascii="Arial" w:hAnsi="Arial" w:cs="Arial"/>
          <w:bCs/>
          <w:iCs/>
          <w:color w:val="000000" w:themeColor="text1"/>
          <w:sz w:val="20"/>
          <w:szCs w:val="20"/>
        </w:rPr>
        <w:t>.</w:t>
      </w:r>
      <w:r w:rsidR="00815B15" w:rsidRPr="00E971E5">
        <w:rPr>
          <w:rFonts w:ascii="Arial" w:hAnsi="Arial" w:cs="Arial"/>
          <w:bCs/>
          <w:iCs/>
          <w:color w:val="000000" w:themeColor="text1"/>
          <w:sz w:val="20"/>
          <w:szCs w:val="20"/>
        </w:rPr>
        <w:t xml:space="preserve"> </w:t>
      </w:r>
      <w:r w:rsidR="00CA24FB" w:rsidRPr="00E971E5">
        <w:rPr>
          <w:rFonts w:ascii="Arial" w:hAnsi="Arial" w:cs="Arial"/>
          <w:bCs/>
          <w:iCs/>
          <w:color w:val="000000" w:themeColor="text1"/>
          <w:sz w:val="20"/>
          <w:szCs w:val="20"/>
        </w:rPr>
        <w:t xml:space="preserve">Se a proposta ou lance </w:t>
      </w:r>
      <w:r w:rsidR="00F16E77" w:rsidRPr="00E971E5">
        <w:rPr>
          <w:rFonts w:ascii="Arial" w:hAnsi="Arial" w:cs="Arial"/>
          <w:bCs/>
          <w:iCs/>
          <w:color w:val="000000" w:themeColor="text1"/>
          <w:sz w:val="20"/>
          <w:szCs w:val="20"/>
        </w:rPr>
        <w:t>vencedor</w:t>
      </w:r>
      <w:r w:rsidR="00CA24FB" w:rsidRPr="00E971E5">
        <w:rPr>
          <w:rFonts w:ascii="Arial" w:hAnsi="Arial" w:cs="Arial"/>
          <w:bCs/>
          <w:iCs/>
          <w:color w:val="000000" w:themeColor="text1"/>
          <w:sz w:val="20"/>
          <w:szCs w:val="20"/>
        </w:rPr>
        <w:t xml:space="preserve"> for </w:t>
      </w:r>
      <w:r w:rsidR="00035D80" w:rsidRPr="00E971E5">
        <w:rPr>
          <w:rFonts w:ascii="Arial" w:hAnsi="Arial" w:cs="Arial"/>
          <w:bCs/>
          <w:iCs/>
          <w:color w:val="000000" w:themeColor="text1"/>
          <w:sz w:val="20"/>
          <w:szCs w:val="20"/>
        </w:rPr>
        <w:t>desclassificado</w:t>
      </w:r>
      <w:r w:rsidR="00CA24FB" w:rsidRPr="00E971E5">
        <w:rPr>
          <w:rFonts w:ascii="Arial" w:hAnsi="Arial" w:cs="Arial"/>
          <w:bCs/>
          <w:iCs/>
          <w:color w:val="000000" w:themeColor="text1"/>
          <w:sz w:val="20"/>
          <w:szCs w:val="20"/>
        </w:rPr>
        <w:t xml:space="preserve">, o </w:t>
      </w:r>
      <w:r w:rsidR="00C6162E" w:rsidRPr="00E971E5">
        <w:rPr>
          <w:rFonts w:ascii="Arial" w:hAnsi="Arial" w:cs="Arial"/>
          <w:bCs/>
          <w:iCs/>
          <w:color w:val="000000" w:themeColor="text1"/>
          <w:sz w:val="20"/>
          <w:szCs w:val="20"/>
        </w:rPr>
        <w:t>Pregoeiro</w:t>
      </w:r>
      <w:r w:rsidR="00CA24FB" w:rsidRPr="00E971E5">
        <w:rPr>
          <w:rFonts w:ascii="Arial" w:hAnsi="Arial" w:cs="Arial"/>
          <w:bCs/>
          <w:iCs/>
          <w:color w:val="000000" w:themeColor="text1"/>
          <w:sz w:val="20"/>
          <w:szCs w:val="20"/>
        </w:rPr>
        <w:t xml:space="preserve"> examinará a proposta ou lance </w:t>
      </w:r>
      <w:r w:rsidR="0015634E" w:rsidRPr="00E971E5">
        <w:rPr>
          <w:rFonts w:ascii="Arial" w:hAnsi="Arial" w:cs="Arial"/>
          <w:bCs/>
          <w:iCs/>
          <w:color w:val="000000" w:themeColor="text1"/>
          <w:sz w:val="20"/>
          <w:szCs w:val="20"/>
        </w:rPr>
        <w:t>subseqüente</w:t>
      </w:r>
      <w:r w:rsidR="00CA24FB" w:rsidRPr="00E971E5">
        <w:rPr>
          <w:rFonts w:ascii="Arial" w:hAnsi="Arial" w:cs="Arial"/>
          <w:bCs/>
          <w:iCs/>
          <w:color w:val="000000" w:themeColor="text1"/>
          <w:sz w:val="20"/>
          <w:szCs w:val="20"/>
        </w:rPr>
        <w:t>, e, assim sucessivamente, na ordem de classificação.</w:t>
      </w:r>
    </w:p>
    <w:p w:rsidR="000D6EA7" w:rsidRPr="00E971E5" w:rsidRDefault="00465B06"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12</w:t>
      </w:r>
      <w:r w:rsidR="00815B15" w:rsidRPr="00E971E5">
        <w:rPr>
          <w:rFonts w:ascii="Arial" w:hAnsi="Arial" w:cs="Arial"/>
          <w:color w:val="000000" w:themeColor="text1"/>
          <w:sz w:val="20"/>
          <w:szCs w:val="20"/>
          <w:lang w:eastAsia="en-US"/>
        </w:rPr>
        <w:t>.</w:t>
      </w:r>
      <w:r w:rsidR="00DE1410" w:rsidRPr="00E971E5">
        <w:rPr>
          <w:rFonts w:ascii="Arial" w:hAnsi="Arial" w:cs="Arial"/>
          <w:color w:val="000000" w:themeColor="text1"/>
          <w:sz w:val="20"/>
          <w:szCs w:val="20"/>
          <w:lang w:eastAsia="en-US"/>
        </w:rPr>
        <w:t>1</w:t>
      </w:r>
      <w:r w:rsidR="00FE3B4E" w:rsidRPr="00E971E5">
        <w:rPr>
          <w:rFonts w:ascii="Arial" w:hAnsi="Arial" w:cs="Arial"/>
          <w:color w:val="000000" w:themeColor="text1"/>
          <w:sz w:val="20"/>
          <w:szCs w:val="20"/>
          <w:lang w:eastAsia="en-US"/>
        </w:rPr>
        <w:t>0</w:t>
      </w:r>
      <w:r w:rsidR="00225832" w:rsidRPr="00E971E5">
        <w:rPr>
          <w:rFonts w:ascii="Arial" w:hAnsi="Arial" w:cs="Arial"/>
          <w:color w:val="000000" w:themeColor="text1"/>
          <w:sz w:val="20"/>
          <w:szCs w:val="20"/>
          <w:lang w:eastAsia="en-US"/>
        </w:rPr>
        <w:t>.</w:t>
      </w:r>
      <w:r w:rsidR="00815B15" w:rsidRPr="00E971E5">
        <w:rPr>
          <w:rFonts w:ascii="Arial" w:hAnsi="Arial" w:cs="Arial"/>
          <w:color w:val="000000" w:themeColor="text1"/>
          <w:sz w:val="20"/>
          <w:szCs w:val="20"/>
          <w:lang w:eastAsia="en-US"/>
        </w:rPr>
        <w:t xml:space="preserve"> </w:t>
      </w:r>
      <w:r w:rsidR="00CA24FB" w:rsidRPr="00E971E5">
        <w:rPr>
          <w:rFonts w:ascii="Arial" w:hAnsi="Arial" w:cs="Arial"/>
          <w:color w:val="000000" w:themeColor="text1"/>
          <w:sz w:val="20"/>
          <w:szCs w:val="20"/>
          <w:lang w:eastAsia="en-US"/>
        </w:rPr>
        <w:t xml:space="preserve">Havendo necessidade, o </w:t>
      </w:r>
      <w:r w:rsidR="00C6162E" w:rsidRPr="00E971E5">
        <w:rPr>
          <w:rFonts w:ascii="Arial" w:hAnsi="Arial" w:cs="Arial"/>
          <w:color w:val="000000" w:themeColor="text1"/>
          <w:sz w:val="20"/>
          <w:szCs w:val="20"/>
          <w:lang w:eastAsia="en-US"/>
        </w:rPr>
        <w:t>Pregoeiro</w:t>
      </w:r>
      <w:r w:rsidR="00CA24FB" w:rsidRPr="00E971E5">
        <w:rPr>
          <w:rFonts w:ascii="Arial" w:hAnsi="Arial" w:cs="Arial"/>
          <w:color w:val="000000" w:themeColor="text1"/>
          <w:sz w:val="20"/>
          <w:szCs w:val="20"/>
          <w:lang w:eastAsia="en-US"/>
        </w:rPr>
        <w:t xml:space="preserve"> suspenderá a sessão, informando no “chat” </w:t>
      </w:r>
      <w:r w:rsidR="00D8350A" w:rsidRPr="00E971E5">
        <w:rPr>
          <w:rFonts w:ascii="Arial" w:hAnsi="Arial" w:cs="Arial"/>
          <w:color w:val="000000" w:themeColor="text1"/>
          <w:sz w:val="20"/>
          <w:szCs w:val="20"/>
          <w:lang w:eastAsia="en-US"/>
        </w:rPr>
        <w:t xml:space="preserve">e-mail, </w:t>
      </w:r>
      <w:r w:rsidR="00CA24FB" w:rsidRPr="00E971E5">
        <w:rPr>
          <w:rFonts w:ascii="Arial" w:hAnsi="Arial" w:cs="Arial"/>
          <w:color w:val="000000" w:themeColor="text1"/>
          <w:sz w:val="20"/>
          <w:szCs w:val="20"/>
          <w:lang w:eastAsia="en-US"/>
        </w:rPr>
        <w:t>a nova data e horário para a</w:t>
      </w:r>
      <w:r w:rsidR="00FB7076" w:rsidRPr="00E971E5">
        <w:rPr>
          <w:rFonts w:ascii="Arial" w:hAnsi="Arial" w:cs="Arial"/>
          <w:color w:val="000000" w:themeColor="text1"/>
          <w:sz w:val="20"/>
          <w:szCs w:val="20"/>
          <w:lang w:eastAsia="en-US"/>
        </w:rPr>
        <w:t xml:space="preserve"> sua</w:t>
      </w:r>
      <w:r w:rsidR="00CA24FB" w:rsidRPr="00E971E5">
        <w:rPr>
          <w:rFonts w:ascii="Arial" w:hAnsi="Arial" w:cs="Arial"/>
          <w:color w:val="000000" w:themeColor="text1"/>
          <w:sz w:val="20"/>
          <w:szCs w:val="20"/>
          <w:lang w:eastAsia="en-US"/>
        </w:rPr>
        <w:t xml:space="preserve"> continuidade</w:t>
      </w:r>
      <w:r w:rsidR="003629E4" w:rsidRPr="00E971E5">
        <w:rPr>
          <w:rFonts w:ascii="Arial" w:hAnsi="Arial" w:cs="Arial"/>
          <w:color w:val="000000" w:themeColor="text1"/>
          <w:sz w:val="20"/>
          <w:szCs w:val="20"/>
          <w:lang w:eastAsia="en-US"/>
        </w:rPr>
        <w:t>.</w:t>
      </w:r>
    </w:p>
    <w:p w:rsidR="000D6EA7" w:rsidRPr="00E971E5" w:rsidRDefault="00465B06" w:rsidP="00C9209E">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12</w:t>
      </w:r>
      <w:r w:rsidR="00815B15" w:rsidRPr="00E971E5">
        <w:rPr>
          <w:rFonts w:ascii="Arial" w:hAnsi="Arial" w:cs="Arial"/>
          <w:color w:val="000000" w:themeColor="text1"/>
          <w:sz w:val="20"/>
          <w:szCs w:val="20"/>
        </w:rPr>
        <w:t>.</w:t>
      </w:r>
      <w:r w:rsidR="00DE1410" w:rsidRPr="00E971E5">
        <w:rPr>
          <w:rFonts w:ascii="Arial" w:hAnsi="Arial" w:cs="Arial"/>
          <w:color w:val="000000" w:themeColor="text1"/>
          <w:sz w:val="20"/>
          <w:szCs w:val="20"/>
        </w:rPr>
        <w:t>1</w:t>
      </w:r>
      <w:r w:rsidR="00FE3B4E" w:rsidRPr="00E971E5">
        <w:rPr>
          <w:rFonts w:ascii="Arial" w:hAnsi="Arial" w:cs="Arial"/>
          <w:color w:val="000000" w:themeColor="text1"/>
          <w:sz w:val="20"/>
          <w:szCs w:val="20"/>
        </w:rPr>
        <w:t>1</w:t>
      </w:r>
      <w:r w:rsidR="00225832" w:rsidRPr="00E971E5">
        <w:rPr>
          <w:rFonts w:ascii="Arial" w:hAnsi="Arial" w:cs="Arial"/>
          <w:color w:val="000000" w:themeColor="text1"/>
          <w:sz w:val="20"/>
          <w:szCs w:val="20"/>
        </w:rPr>
        <w:t>.</w:t>
      </w:r>
      <w:r w:rsidR="00815B15" w:rsidRPr="00E971E5">
        <w:rPr>
          <w:rFonts w:ascii="Arial" w:hAnsi="Arial" w:cs="Arial"/>
          <w:color w:val="000000" w:themeColor="text1"/>
          <w:sz w:val="20"/>
          <w:szCs w:val="20"/>
        </w:rPr>
        <w:t xml:space="preserve"> </w:t>
      </w:r>
      <w:r w:rsidR="00CA24FB" w:rsidRPr="00E971E5">
        <w:rPr>
          <w:rFonts w:ascii="Arial" w:hAnsi="Arial" w:cs="Arial"/>
          <w:color w:val="000000" w:themeColor="text1"/>
          <w:sz w:val="20"/>
          <w:szCs w:val="20"/>
        </w:rPr>
        <w:t xml:space="preserve">O </w:t>
      </w:r>
      <w:r w:rsidR="00C6162E" w:rsidRPr="00E971E5">
        <w:rPr>
          <w:rFonts w:ascii="Arial" w:hAnsi="Arial" w:cs="Arial"/>
          <w:color w:val="000000" w:themeColor="text1"/>
          <w:sz w:val="20"/>
          <w:szCs w:val="20"/>
        </w:rPr>
        <w:t>Pregoeiro</w:t>
      </w:r>
      <w:r w:rsidR="00CA24FB" w:rsidRPr="00E971E5">
        <w:rPr>
          <w:rFonts w:ascii="Arial" w:hAnsi="Arial" w:cs="Arial"/>
          <w:color w:val="000000" w:themeColor="text1"/>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0D6EA7" w:rsidRPr="00E971E5" w:rsidRDefault="00465B06" w:rsidP="00C9209E">
      <w:pPr>
        <w:tabs>
          <w:tab w:val="left" w:pos="1440"/>
        </w:tabs>
        <w:autoSpaceDE w:val="0"/>
        <w:snapToGrid w:val="0"/>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12</w:t>
      </w:r>
      <w:r w:rsidR="00815B15" w:rsidRPr="00E971E5">
        <w:rPr>
          <w:rFonts w:ascii="Arial" w:hAnsi="Arial" w:cs="Arial"/>
          <w:color w:val="000000" w:themeColor="text1"/>
          <w:sz w:val="20"/>
          <w:szCs w:val="20"/>
        </w:rPr>
        <w:t>.</w:t>
      </w:r>
      <w:r w:rsidR="00DE1410" w:rsidRPr="00E971E5">
        <w:rPr>
          <w:rFonts w:ascii="Arial" w:hAnsi="Arial" w:cs="Arial"/>
          <w:color w:val="000000" w:themeColor="text1"/>
          <w:sz w:val="20"/>
          <w:szCs w:val="20"/>
        </w:rPr>
        <w:t>1</w:t>
      </w:r>
      <w:r w:rsidR="00FE3B4E" w:rsidRPr="00E971E5">
        <w:rPr>
          <w:rFonts w:ascii="Arial" w:hAnsi="Arial" w:cs="Arial"/>
          <w:color w:val="000000" w:themeColor="text1"/>
          <w:sz w:val="20"/>
          <w:szCs w:val="20"/>
        </w:rPr>
        <w:t>2</w:t>
      </w:r>
      <w:r w:rsidR="00225832" w:rsidRPr="00E971E5">
        <w:rPr>
          <w:rFonts w:ascii="Arial" w:hAnsi="Arial" w:cs="Arial"/>
          <w:color w:val="000000" w:themeColor="text1"/>
          <w:sz w:val="20"/>
          <w:szCs w:val="20"/>
        </w:rPr>
        <w:t>.</w:t>
      </w:r>
      <w:r w:rsidR="00815B15" w:rsidRPr="00E971E5">
        <w:rPr>
          <w:rFonts w:ascii="Arial" w:hAnsi="Arial" w:cs="Arial"/>
          <w:color w:val="000000" w:themeColor="text1"/>
          <w:sz w:val="20"/>
          <w:szCs w:val="20"/>
        </w:rPr>
        <w:t xml:space="preserve"> </w:t>
      </w:r>
      <w:r w:rsidR="00CA24FB" w:rsidRPr="00E971E5">
        <w:rPr>
          <w:rFonts w:ascii="Arial" w:hAnsi="Arial" w:cs="Arial"/>
          <w:color w:val="000000" w:themeColor="text1"/>
          <w:sz w:val="20"/>
          <w:szCs w:val="20"/>
        </w:rPr>
        <w:t xml:space="preserve">Também nas hipóteses em que o </w:t>
      </w:r>
      <w:r w:rsidR="00C6162E" w:rsidRPr="00E971E5">
        <w:rPr>
          <w:rFonts w:ascii="Arial" w:hAnsi="Arial" w:cs="Arial"/>
          <w:color w:val="000000" w:themeColor="text1"/>
          <w:sz w:val="20"/>
          <w:szCs w:val="20"/>
        </w:rPr>
        <w:t>Pregoeiro</w:t>
      </w:r>
      <w:r w:rsidR="00CA24FB" w:rsidRPr="00E971E5">
        <w:rPr>
          <w:rFonts w:ascii="Arial" w:hAnsi="Arial" w:cs="Arial"/>
          <w:color w:val="000000" w:themeColor="text1"/>
          <w:sz w:val="20"/>
          <w:szCs w:val="20"/>
        </w:rPr>
        <w:t xml:space="preserve"> não aceitar a proposta e passar à </w:t>
      </w:r>
      <w:r w:rsidR="0015634E" w:rsidRPr="00E971E5">
        <w:rPr>
          <w:rFonts w:ascii="Arial" w:hAnsi="Arial" w:cs="Arial"/>
          <w:color w:val="000000" w:themeColor="text1"/>
          <w:sz w:val="20"/>
          <w:szCs w:val="20"/>
        </w:rPr>
        <w:t>subseqüente</w:t>
      </w:r>
      <w:r w:rsidR="00CA24FB" w:rsidRPr="00E971E5">
        <w:rPr>
          <w:rFonts w:ascii="Arial" w:hAnsi="Arial" w:cs="Arial"/>
          <w:color w:val="000000" w:themeColor="text1"/>
          <w:sz w:val="20"/>
          <w:szCs w:val="20"/>
        </w:rPr>
        <w:t>, poderá negociar com o licitante para que seja obtido preço melhor.</w:t>
      </w:r>
    </w:p>
    <w:p w:rsidR="000D6EA7" w:rsidRPr="00E971E5" w:rsidRDefault="00465B06" w:rsidP="00C9209E">
      <w:pPr>
        <w:autoSpaceDE w:val="0"/>
        <w:snapToGrid w:val="0"/>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12</w:t>
      </w:r>
      <w:r w:rsidR="00815B15" w:rsidRPr="00E971E5">
        <w:rPr>
          <w:rFonts w:ascii="Arial" w:hAnsi="Arial" w:cs="Arial"/>
          <w:color w:val="000000" w:themeColor="text1"/>
          <w:sz w:val="20"/>
          <w:szCs w:val="20"/>
        </w:rPr>
        <w:t>.</w:t>
      </w:r>
      <w:r w:rsidR="00DE1410" w:rsidRPr="00E971E5">
        <w:rPr>
          <w:rFonts w:ascii="Arial" w:hAnsi="Arial" w:cs="Arial"/>
          <w:color w:val="000000" w:themeColor="text1"/>
          <w:sz w:val="20"/>
          <w:szCs w:val="20"/>
        </w:rPr>
        <w:t>1</w:t>
      </w:r>
      <w:r w:rsidR="00FE3B4E" w:rsidRPr="00E971E5">
        <w:rPr>
          <w:rFonts w:ascii="Arial" w:hAnsi="Arial" w:cs="Arial"/>
          <w:color w:val="000000" w:themeColor="text1"/>
          <w:sz w:val="20"/>
          <w:szCs w:val="20"/>
        </w:rPr>
        <w:t>3</w:t>
      </w:r>
      <w:r w:rsidR="00225832" w:rsidRPr="00E971E5">
        <w:rPr>
          <w:rFonts w:ascii="Arial" w:hAnsi="Arial" w:cs="Arial"/>
          <w:color w:val="000000" w:themeColor="text1"/>
          <w:sz w:val="20"/>
          <w:szCs w:val="20"/>
        </w:rPr>
        <w:t>.</w:t>
      </w:r>
      <w:r w:rsidR="00815B15" w:rsidRPr="00E971E5">
        <w:rPr>
          <w:rFonts w:ascii="Arial" w:hAnsi="Arial" w:cs="Arial"/>
          <w:color w:val="000000" w:themeColor="text1"/>
          <w:sz w:val="20"/>
          <w:szCs w:val="20"/>
        </w:rPr>
        <w:t xml:space="preserve"> </w:t>
      </w:r>
      <w:r w:rsidR="00CA24FB" w:rsidRPr="00E971E5">
        <w:rPr>
          <w:rFonts w:ascii="Arial" w:hAnsi="Arial" w:cs="Arial"/>
          <w:color w:val="000000" w:themeColor="text1"/>
          <w:sz w:val="20"/>
          <w:szCs w:val="20"/>
        </w:rPr>
        <w:t>A negociação será realizada por meio do sistema, podendo ser acompanhada pelos demais licitantes.</w:t>
      </w:r>
    </w:p>
    <w:p w:rsidR="000D6EA7" w:rsidRPr="00E971E5" w:rsidRDefault="00465B06"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12</w:t>
      </w:r>
      <w:r w:rsidR="00815B15" w:rsidRPr="00E971E5">
        <w:rPr>
          <w:rFonts w:ascii="Arial" w:hAnsi="Arial" w:cs="Arial"/>
          <w:color w:val="000000" w:themeColor="text1"/>
          <w:sz w:val="20"/>
          <w:szCs w:val="20"/>
        </w:rPr>
        <w:t>.</w:t>
      </w:r>
      <w:r w:rsidR="00DE1410" w:rsidRPr="00E971E5">
        <w:rPr>
          <w:rFonts w:ascii="Arial" w:hAnsi="Arial" w:cs="Arial"/>
          <w:color w:val="000000" w:themeColor="text1"/>
          <w:sz w:val="20"/>
          <w:szCs w:val="20"/>
        </w:rPr>
        <w:t>1</w:t>
      </w:r>
      <w:r w:rsidR="00FE3B4E" w:rsidRPr="00E971E5">
        <w:rPr>
          <w:rFonts w:ascii="Arial" w:hAnsi="Arial" w:cs="Arial"/>
          <w:color w:val="000000" w:themeColor="text1"/>
          <w:sz w:val="20"/>
          <w:szCs w:val="20"/>
        </w:rPr>
        <w:t>4</w:t>
      </w:r>
      <w:r w:rsidR="002D684A" w:rsidRPr="00E971E5">
        <w:rPr>
          <w:rFonts w:ascii="Arial" w:hAnsi="Arial" w:cs="Arial"/>
          <w:color w:val="000000" w:themeColor="text1"/>
          <w:sz w:val="20"/>
          <w:szCs w:val="20"/>
        </w:rPr>
        <w:t>.</w:t>
      </w:r>
      <w:r w:rsidR="00815B15" w:rsidRPr="00E971E5">
        <w:rPr>
          <w:rFonts w:ascii="Arial" w:hAnsi="Arial" w:cs="Arial"/>
          <w:color w:val="000000" w:themeColor="text1"/>
          <w:sz w:val="20"/>
          <w:szCs w:val="20"/>
        </w:rPr>
        <w:t xml:space="preserve"> </w:t>
      </w:r>
      <w:r w:rsidR="007F2093" w:rsidRPr="00E971E5">
        <w:rPr>
          <w:rFonts w:ascii="Arial" w:hAnsi="Arial" w:cs="Arial"/>
          <w:color w:val="000000" w:themeColor="text1"/>
          <w:sz w:val="20"/>
          <w:szCs w:val="20"/>
        </w:rPr>
        <w:t xml:space="preserve">Nos itens não exclusivos para a participação de microempresas e empresas de pequeno porte, sempre que a proposta não for aceita, e antes de o Pregoeiro passar à </w:t>
      </w:r>
      <w:r w:rsidR="00DA4F8B" w:rsidRPr="00E971E5">
        <w:rPr>
          <w:rFonts w:ascii="Arial" w:hAnsi="Arial" w:cs="Arial"/>
          <w:color w:val="000000" w:themeColor="text1"/>
          <w:sz w:val="20"/>
          <w:szCs w:val="20"/>
        </w:rPr>
        <w:t>subseqüente</w:t>
      </w:r>
      <w:r w:rsidR="007F2093" w:rsidRPr="00E971E5">
        <w:rPr>
          <w:rFonts w:ascii="Arial" w:hAnsi="Arial" w:cs="Arial"/>
          <w:color w:val="000000" w:themeColor="text1"/>
          <w:sz w:val="20"/>
          <w:szCs w:val="20"/>
        </w:rPr>
        <w:t>, haverá nova verificação, pelo sistema, da eventual ocorrência do empate ficto, previsto nos artigos 44 e 45 da LC nº 123, de 2006, seguindo-se a disciplina antes estabelecida, se for o caso.</w:t>
      </w:r>
    </w:p>
    <w:p w:rsidR="005164CD" w:rsidRPr="00E971E5" w:rsidRDefault="00465B06"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12</w:t>
      </w:r>
      <w:r w:rsidR="00815B15" w:rsidRPr="00E971E5">
        <w:rPr>
          <w:rFonts w:ascii="Arial" w:hAnsi="Arial" w:cs="Arial"/>
          <w:color w:val="000000" w:themeColor="text1"/>
          <w:sz w:val="20"/>
          <w:szCs w:val="20"/>
        </w:rPr>
        <w:t>.</w:t>
      </w:r>
      <w:r w:rsidR="00DE1410" w:rsidRPr="00E971E5">
        <w:rPr>
          <w:rFonts w:ascii="Arial" w:hAnsi="Arial" w:cs="Arial"/>
          <w:color w:val="000000" w:themeColor="text1"/>
          <w:sz w:val="20"/>
          <w:szCs w:val="20"/>
        </w:rPr>
        <w:t>1</w:t>
      </w:r>
      <w:r w:rsidR="00FE3B4E" w:rsidRPr="00E971E5">
        <w:rPr>
          <w:rFonts w:ascii="Arial" w:hAnsi="Arial" w:cs="Arial"/>
          <w:color w:val="000000" w:themeColor="text1"/>
          <w:sz w:val="20"/>
          <w:szCs w:val="20"/>
        </w:rPr>
        <w:t>5</w:t>
      </w:r>
      <w:r w:rsidR="002D684A" w:rsidRPr="00E971E5">
        <w:rPr>
          <w:rFonts w:ascii="Arial" w:hAnsi="Arial" w:cs="Arial"/>
          <w:color w:val="000000" w:themeColor="text1"/>
          <w:sz w:val="20"/>
          <w:szCs w:val="20"/>
        </w:rPr>
        <w:t>.</w:t>
      </w:r>
      <w:r w:rsidR="00815B15" w:rsidRPr="00E971E5">
        <w:rPr>
          <w:rFonts w:ascii="Arial" w:hAnsi="Arial" w:cs="Arial"/>
          <w:color w:val="000000" w:themeColor="text1"/>
          <w:sz w:val="20"/>
          <w:szCs w:val="20"/>
        </w:rPr>
        <w:t xml:space="preserve"> </w:t>
      </w:r>
      <w:r w:rsidR="005164CD" w:rsidRPr="00E971E5">
        <w:rPr>
          <w:rFonts w:ascii="Arial" w:hAnsi="Arial" w:cs="Arial"/>
          <w:color w:val="000000" w:themeColor="text1"/>
          <w:sz w:val="20"/>
          <w:szCs w:val="20"/>
        </w:rPr>
        <w:t xml:space="preserve">Encerrada a análise quanto à aceitação da proposta, o pregoeiro verificará a habilitação do licitante, </w:t>
      </w:r>
      <w:r w:rsidR="005164CD" w:rsidRPr="00E971E5">
        <w:rPr>
          <w:rFonts w:ascii="Arial" w:hAnsi="Arial" w:cs="Arial"/>
          <w:color w:val="000000" w:themeColor="text1"/>
          <w:sz w:val="20"/>
          <w:szCs w:val="20"/>
          <w:lang w:eastAsia="en-US"/>
        </w:rPr>
        <w:t>observado</w:t>
      </w:r>
      <w:r w:rsidR="005164CD" w:rsidRPr="00E971E5">
        <w:rPr>
          <w:rFonts w:ascii="Arial" w:hAnsi="Arial" w:cs="Arial"/>
          <w:color w:val="000000" w:themeColor="text1"/>
          <w:sz w:val="20"/>
          <w:szCs w:val="20"/>
        </w:rPr>
        <w:t xml:space="preserve"> o disposto neste Edital. </w:t>
      </w:r>
    </w:p>
    <w:p w:rsidR="00C9209E" w:rsidRPr="00E971E5" w:rsidRDefault="00C9209E" w:rsidP="00B14E96">
      <w:pPr>
        <w:spacing w:line="360" w:lineRule="auto"/>
        <w:jc w:val="both"/>
        <w:rPr>
          <w:rFonts w:ascii="Arial" w:hAnsi="Arial" w:cs="Arial"/>
          <w:color w:val="000000" w:themeColor="text1"/>
          <w:sz w:val="20"/>
          <w:szCs w:val="20"/>
        </w:rPr>
      </w:pPr>
    </w:p>
    <w:p w:rsidR="00A10696" w:rsidRPr="00E971E5" w:rsidRDefault="00815B15" w:rsidP="00B14E96">
      <w:pPr>
        <w:pStyle w:val="Nivel01"/>
        <w:numPr>
          <w:ilvl w:val="0"/>
          <w:numId w:val="0"/>
        </w:numPr>
        <w:spacing w:before="0" w:line="360" w:lineRule="auto"/>
        <w:outlineLvl w:val="9"/>
        <w:rPr>
          <w:rFonts w:ascii="Arial" w:hAnsi="Arial" w:cs="Arial"/>
          <w:color w:val="000000" w:themeColor="text1"/>
          <w:lang w:eastAsia="en-US"/>
        </w:rPr>
      </w:pPr>
      <w:r w:rsidRPr="00E971E5">
        <w:rPr>
          <w:rFonts w:ascii="Arial" w:hAnsi="Arial" w:cs="Arial"/>
          <w:color w:val="000000" w:themeColor="text1"/>
          <w:lang w:eastAsia="en-US"/>
        </w:rPr>
        <w:lastRenderedPageBreak/>
        <w:t>1</w:t>
      </w:r>
      <w:r w:rsidR="00465B06" w:rsidRPr="00E971E5">
        <w:rPr>
          <w:rFonts w:ascii="Arial" w:hAnsi="Arial" w:cs="Arial"/>
          <w:color w:val="000000" w:themeColor="text1"/>
          <w:lang w:eastAsia="en-US"/>
        </w:rPr>
        <w:t>3</w:t>
      </w:r>
      <w:r w:rsidRPr="00E971E5">
        <w:rPr>
          <w:rFonts w:ascii="Arial" w:hAnsi="Arial" w:cs="Arial"/>
          <w:color w:val="000000" w:themeColor="text1"/>
          <w:lang w:eastAsia="en-US"/>
        </w:rPr>
        <w:t xml:space="preserve">. </w:t>
      </w:r>
      <w:r w:rsidR="00CA24FB" w:rsidRPr="00E971E5">
        <w:rPr>
          <w:rFonts w:ascii="Arial" w:hAnsi="Arial" w:cs="Arial"/>
          <w:color w:val="000000" w:themeColor="text1"/>
          <w:lang w:eastAsia="en-US"/>
        </w:rPr>
        <w:t xml:space="preserve">DA HABILITAÇÃO </w:t>
      </w:r>
      <w:r w:rsidR="00677831" w:rsidRPr="00E971E5">
        <w:rPr>
          <w:rFonts w:ascii="Arial" w:hAnsi="Arial" w:cs="Arial"/>
          <w:color w:val="000000" w:themeColor="text1"/>
          <w:lang w:eastAsia="en-US"/>
        </w:rPr>
        <w:t xml:space="preserve"> </w:t>
      </w:r>
    </w:p>
    <w:p w:rsidR="000A16F3" w:rsidRPr="00E971E5" w:rsidRDefault="0068481B" w:rsidP="00B14E96">
      <w:pPr>
        <w:pStyle w:val="PargrafodaLista"/>
        <w:spacing w:line="360" w:lineRule="auto"/>
        <w:ind w:left="0"/>
        <w:jc w:val="both"/>
        <w:rPr>
          <w:rFonts w:ascii="Arial" w:hAnsi="Arial" w:cs="Arial"/>
          <w:color w:val="000000" w:themeColor="text1"/>
          <w:sz w:val="20"/>
          <w:szCs w:val="20"/>
        </w:rPr>
      </w:pPr>
      <w:r w:rsidRPr="00E971E5">
        <w:rPr>
          <w:rFonts w:ascii="Arial" w:hAnsi="Arial" w:cs="Arial"/>
          <w:color w:val="000000" w:themeColor="text1"/>
          <w:sz w:val="20"/>
          <w:szCs w:val="20"/>
          <w:lang w:eastAsia="ar-SA"/>
        </w:rPr>
        <w:t>1</w:t>
      </w:r>
      <w:r w:rsidR="00465B06" w:rsidRPr="00E971E5">
        <w:rPr>
          <w:rFonts w:ascii="Arial" w:hAnsi="Arial" w:cs="Arial"/>
          <w:color w:val="000000" w:themeColor="text1"/>
          <w:sz w:val="20"/>
          <w:szCs w:val="20"/>
          <w:lang w:eastAsia="ar-SA"/>
        </w:rPr>
        <w:t>3</w:t>
      </w:r>
      <w:r w:rsidRPr="00E971E5">
        <w:rPr>
          <w:rFonts w:ascii="Arial" w:hAnsi="Arial" w:cs="Arial"/>
          <w:color w:val="000000" w:themeColor="text1"/>
          <w:sz w:val="20"/>
          <w:szCs w:val="20"/>
          <w:lang w:eastAsia="ar-SA"/>
        </w:rPr>
        <w:t>.1</w:t>
      </w:r>
      <w:r w:rsidR="002D684A" w:rsidRPr="00E971E5">
        <w:rPr>
          <w:rFonts w:ascii="Arial" w:hAnsi="Arial" w:cs="Arial"/>
          <w:color w:val="000000" w:themeColor="text1"/>
          <w:sz w:val="20"/>
          <w:szCs w:val="20"/>
          <w:lang w:eastAsia="ar-SA"/>
        </w:rPr>
        <w:t>.</w:t>
      </w:r>
      <w:r w:rsidRPr="00E971E5">
        <w:rPr>
          <w:rFonts w:ascii="Arial" w:hAnsi="Arial" w:cs="Arial"/>
          <w:color w:val="000000" w:themeColor="text1"/>
          <w:sz w:val="20"/>
          <w:szCs w:val="20"/>
          <w:lang w:eastAsia="ar-SA"/>
        </w:rPr>
        <w:t xml:space="preserve"> Como condição prévia ao exame da documentação de habilitação</w:t>
      </w:r>
      <w:r w:rsidRPr="00E971E5">
        <w:rPr>
          <w:rFonts w:ascii="Arial" w:hAnsi="Arial" w:cs="Arial"/>
          <w:color w:val="000000" w:themeColor="text1"/>
          <w:sz w:val="20"/>
          <w:szCs w:val="20"/>
        </w:rPr>
        <w:t xml:space="preserve"> do licitante detentor da proposta classificada em primeiro lugar</w:t>
      </w:r>
      <w:r w:rsidRPr="00E971E5">
        <w:rPr>
          <w:rFonts w:ascii="Arial" w:hAnsi="Arial" w:cs="Arial"/>
          <w:color w:val="000000" w:themeColor="text1"/>
          <w:sz w:val="20"/>
          <w:szCs w:val="20"/>
          <w:lang w:eastAsia="ar-SA"/>
        </w:rPr>
        <w:t xml:space="preserve">, </w:t>
      </w:r>
      <w:r w:rsidRPr="00E971E5">
        <w:rPr>
          <w:rFonts w:ascii="Arial" w:hAnsi="Arial" w:cs="Arial"/>
          <w:color w:val="000000" w:themeColor="text1"/>
          <w:sz w:val="20"/>
          <w:szCs w:val="20"/>
        </w:rPr>
        <w:t xml:space="preserve">o Pregoeiro </w:t>
      </w:r>
      <w:r w:rsidRPr="00E971E5">
        <w:rPr>
          <w:rFonts w:ascii="Arial" w:hAnsi="Arial" w:cs="Arial"/>
          <w:color w:val="000000" w:themeColor="text1"/>
          <w:sz w:val="20"/>
          <w:szCs w:val="20"/>
          <w:lang w:eastAsia="ar-SA"/>
        </w:rPr>
        <w:t>verificará o eventual descumprimento das condições de participação, especialmente quanto à</w:t>
      </w:r>
      <w:r w:rsidRPr="00E971E5">
        <w:rPr>
          <w:rFonts w:ascii="Arial" w:hAnsi="Arial" w:cs="Arial"/>
          <w:color w:val="000000" w:themeColor="text1"/>
          <w:sz w:val="20"/>
          <w:szCs w:val="20"/>
        </w:rPr>
        <w:t xml:space="preserve"> existência de sanção que impeça a participação no certame ou a futura contratação, mediante a consulta aos seguintes cadastros:</w:t>
      </w:r>
    </w:p>
    <w:p w:rsidR="00A10696" w:rsidRPr="00E971E5" w:rsidRDefault="0068481B" w:rsidP="00C9209E">
      <w:pPr>
        <w:pStyle w:val="PargrafodaLista"/>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1</w:t>
      </w:r>
      <w:r w:rsidR="00465B06" w:rsidRPr="00E971E5">
        <w:rPr>
          <w:rFonts w:ascii="Arial" w:hAnsi="Arial" w:cs="Arial"/>
          <w:color w:val="000000" w:themeColor="text1"/>
          <w:sz w:val="20"/>
          <w:szCs w:val="20"/>
        </w:rPr>
        <w:t>3</w:t>
      </w:r>
      <w:r w:rsidRPr="00E971E5">
        <w:rPr>
          <w:rFonts w:ascii="Arial" w:hAnsi="Arial" w:cs="Arial"/>
          <w:color w:val="000000" w:themeColor="text1"/>
          <w:sz w:val="20"/>
          <w:szCs w:val="20"/>
        </w:rPr>
        <w:t>.1.</w:t>
      </w:r>
      <w:r w:rsidR="007C64F7" w:rsidRPr="00E971E5">
        <w:rPr>
          <w:rFonts w:ascii="Arial" w:hAnsi="Arial" w:cs="Arial"/>
          <w:color w:val="000000" w:themeColor="text1"/>
          <w:sz w:val="20"/>
          <w:szCs w:val="20"/>
        </w:rPr>
        <w:t>1</w:t>
      </w:r>
      <w:r w:rsidR="002D684A"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Consulta Consolidada de Pessoa Jurídica do Tribunal de Contas da União (</w:t>
      </w:r>
      <w:hyperlink r:id="rId14" w:history="1">
        <w:r w:rsidRPr="00E971E5">
          <w:rPr>
            <w:rStyle w:val="Hyperlink"/>
            <w:rFonts w:ascii="Arial" w:hAnsi="Arial" w:cs="Arial"/>
            <w:color w:val="000000" w:themeColor="text1"/>
            <w:sz w:val="20"/>
            <w:szCs w:val="20"/>
          </w:rPr>
          <w:t>https://certidoes-apf.apps.tcu.gov.br/</w:t>
        </w:r>
      </w:hyperlink>
      <w:r w:rsidRPr="00E971E5">
        <w:rPr>
          <w:rFonts w:ascii="Arial" w:hAnsi="Arial" w:cs="Arial"/>
          <w:color w:val="000000" w:themeColor="text1"/>
          <w:sz w:val="20"/>
          <w:szCs w:val="20"/>
        </w:rPr>
        <w:t>)</w:t>
      </w:r>
      <w:r w:rsidR="00A10696" w:rsidRPr="00E971E5">
        <w:rPr>
          <w:rFonts w:ascii="Arial" w:hAnsi="Arial" w:cs="Arial"/>
          <w:color w:val="000000" w:themeColor="text1"/>
          <w:sz w:val="20"/>
          <w:szCs w:val="20"/>
        </w:rPr>
        <w:t>;</w:t>
      </w:r>
    </w:p>
    <w:p w:rsidR="00A10696" w:rsidRPr="00E971E5" w:rsidRDefault="0068481B" w:rsidP="00B14E96">
      <w:pPr>
        <w:pStyle w:val="PargrafodaLista"/>
        <w:spacing w:line="360" w:lineRule="auto"/>
        <w:ind w:left="0"/>
        <w:jc w:val="both"/>
        <w:rPr>
          <w:rFonts w:ascii="Arial" w:hAnsi="Arial" w:cs="Arial"/>
          <w:bCs/>
          <w:color w:val="000000" w:themeColor="text1"/>
          <w:sz w:val="20"/>
          <w:szCs w:val="20"/>
        </w:rPr>
      </w:pPr>
      <w:r w:rsidRPr="00E971E5">
        <w:rPr>
          <w:rFonts w:ascii="Arial" w:hAnsi="Arial" w:cs="Arial"/>
          <w:color w:val="000000" w:themeColor="text1"/>
          <w:sz w:val="20"/>
          <w:szCs w:val="20"/>
        </w:rPr>
        <w:t>1</w:t>
      </w:r>
      <w:r w:rsidR="00465B06" w:rsidRPr="00E971E5">
        <w:rPr>
          <w:rFonts w:ascii="Arial" w:hAnsi="Arial" w:cs="Arial"/>
          <w:color w:val="000000" w:themeColor="text1"/>
          <w:sz w:val="20"/>
          <w:szCs w:val="20"/>
        </w:rPr>
        <w:t>3</w:t>
      </w:r>
      <w:r w:rsidRPr="00E971E5">
        <w:rPr>
          <w:rFonts w:ascii="Arial" w:hAnsi="Arial" w:cs="Arial"/>
          <w:color w:val="000000" w:themeColor="text1"/>
          <w:sz w:val="20"/>
          <w:szCs w:val="20"/>
        </w:rPr>
        <w:t>.2</w:t>
      </w:r>
      <w:r w:rsidR="002D684A"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w:t>
      </w:r>
      <w:r w:rsidRPr="00E971E5">
        <w:rPr>
          <w:rFonts w:ascii="Arial" w:hAnsi="Arial" w:cs="Arial"/>
          <w:bCs/>
          <w:color w:val="000000" w:themeColor="text1"/>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10696" w:rsidRPr="00E971E5" w:rsidRDefault="0068481B" w:rsidP="00B14E96">
      <w:pPr>
        <w:pStyle w:val="PargrafodaLista"/>
        <w:spacing w:line="360" w:lineRule="auto"/>
        <w:ind w:left="0"/>
        <w:jc w:val="both"/>
        <w:rPr>
          <w:rFonts w:ascii="Arial" w:hAnsi="Arial" w:cs="Arial"/>
          <w:bCs/>
          <w:color w:val="000000" w:themeColor="text1"/>
          <w:sz w:val="20"/>
          <w:szCs w:val="20"/>
        </w:rPr>
      </w:pPr>
      <w:r w:rsidRPr="00E971E5">
        <w:rPr>
          <w:rFonts w:ascii="Arial" w:hAnsi="Arial" w:cs="Arial"/>
          <w:bCs/>
          <w:color w:val="000000" w:themeColor="text1"/>
          <w:sz w:val="20"/>
          <w:szCs w:val="20"/>
        </w:rPr>
        <w:t>1</w:t>
      </w:r>
      <w:r w:rsidR="00465B06" w:rsidRPr="00E971E5">
        <w:rPr>
          <w:rFonts w:ascii="Arial" w:hAnsi="Arial" w:cs="Arial"/>
          <w:bCs/>
          <w:color w:val="000000" w:themeColor="text1"/>
          <w:sz w:val="20"/>
          <w:szCs w:val="20"/>
        </w:rPr>
        <w:t>3</w:t>
      </w:r>
      <w:r w:rsidRPr="00E971E5">
        <w:rPr>
          <w:rFonts w:ascii="Arial" w:hAnsi="Arial" w:cs="Arial"/>
          <w:bCs/>
          <w:color w:val="000000" w:themeColor="text1"/>
          <w:sz w:val="20"/>
          <w:szCs w:val="20"/>
        </w:rPr>
        <w:t>.3</w:t>
      </w:r>
      <w:r w:rsidR="002D684A" w:rsidRPr="00E971E5">
        <w:rPr>
          <w:rFonts w:ascii="Arial" w:hAnsi="Arial" w:cs="Arial"/>
          <w:bCs/>
          <w:color w:val="000000" w:themeColor="text1"/>
          <w:sz w:val="20"/>
          <w:szCs w:val="20"/>
        </w:rPr>
        <w:t>.</w:t>
      </w:r>
      <w:r w:rsidRPr="00E971E5">
        <w:rPr>
          <w:rFonts w:ascii="Arial" w:hAnsi="Arial" w:cs="Arial"/>
          <w:bCs/>
          <w:color w:val="000000" w:themeColor="text1"/>
          <w:sz w:val="20"/>
          <w:szCs w:val="20"/>
        </w:rPr>
        <w:t xml:space="preserve"> Constatada a existência de sanção, o Pregoeiro reputará o licitante inabilitado, por falta de condição de participação.</w:t>
      </w:r>
    </w:p>
    <w:p w:rsidR="0068481B" w:rsidRPr="00E971E5" w:rsidRDefault="0068481B" w:rsidP="00B14E96">
      <w:pPr>
        <w:pStyle w:val="PargrafodaLista"/>
        <w:spacing w:line="360" w:lineRule="auto"/>
        <w:ind w:left="0"/>
        <w:jc w:val="both"/>
        <w:rPr>
          <w:rFonts w:ascii="Arial" w:hAnsi="Arial" w:cs="Arial"/>
          <w:bCs/>
          <w:color w:val="000000" w:themeColor="text1"/>
          <w:sz w:val="20"/>
          <w:szCs w:val="20"/>
        </w:rPr>
      </w:pPr>
      <w:r w:rsidRPr="00E971E5">
        <w:rPr>
          <w:rFonts w:ascii="Arial" w:hAnsi="Arial" w:cs="Arial"/>
          <w:bCs/>
          <w:color w:val="000000" w:themeColor="text1"/>
          <w:sz w:val="20"/>
          <w:szCs w:val="20"/>
        </w:rPr>
        <w:t>1</w:t>
      </w:r>
      <w:r w:rsidR="00465B06" w:rsidRPr="00E971E5">
        <w:rPr>
          <w:rFonts w:ascii="Arial" w:hAnsi="Arial" w:cs="Arial"/>
          <w:bCs/>
          <w:color w:val="000000" w:themeColor="text1"/>
          <w:sz w:val="20"/>
          <w:szCs w:val="20"/>
        </w:rPr>
        <w:t>3</w:t>
      </w:r>
      <w:r w:rsidRPr="00E971E5">
        <w:rPr>
          <w:rFonts w:ascii="Arial" w:hAnsi="Arial" w:cs="Arial"/>
          <w:bCs/>
          <w:color w:val="000000" w:themeColor="text1"/>
          <w:sz w:val="20"/>
          <w:szCs w:val="20"/>
        </w:rPr>
        <w:t>.4</w:t>
      </w:r>
      <w:r w:rsidR="002D684A" w:rsidRPr="00E971E5">
        <w:rPr>
          <w:rFonts w:ascii="Arial" w:hAnsi="Arial" w:cs="Arial"/>
          <w:bCs/>
          <w:color w:val="000000" w:themeColor="text1"/>
          <w:sz w:val="20"/>
          <w:szCs w:val="20"/>
        </w:rPr>
        <w:t>.</w:t>
      </w:r>
      <w:r w:rsidRPr="00E971E5">
        <w:rPr>
          <w:rFonts w:ascii="Arial" w:hAnsi="Arial" w:cs="Arial"/>
          <w:bCs/>
          <w:color w:val="000000" w:themeColor="text1"/>
          <w:sz w:val="20"/>
          <w:szCs w:val="20"/>
        </w:rPr>
        <w:t xml:space="preserve"> No caso de inabilitação, haverá nova verificação, pelo sistema, da eventual ocorrência do empate ficto, previsto nos arts. 44 e 45 da Lei Complementar nº 123, de 2006, seguindo-se a disciplina antes estabelecida para aceitação da proposta </w:t>
      </w:r>
      <w:r w:rsidR="003D0569" w:rsidRPr="00E971E5">
        <w:rPr>
          <w:rFonts w:ascii="Arial" w:hAnsi="Arial" w:cs="Arial"/>
          <w:bCs/>
          <w:color w:val="000000" w:themeColor="text1"/>
          <w:sz w:val="20"/>
          <w:szCs w:val="20"/>
        </w:rPr>
        <w:t>subseqüente</w:t>
      </w:r>
      <w:r w:rsidRPr="00E971E5">
        <w:rPr>
          <w:rFonts w:ascii="Arial" w:hAnsi="Arial" w:cs="Arial"/>
          <w:bCs/>
          <w:color w:val="000000" w:themeColor="text1"/>
          <w:sz w:val="20"/>
          <w:szCs w:val="20"/>
        </w:rPr>
        <w:t>.</w:t>
      </w:r>
    </w:p>
    <w:p w:rsidR="00A10696" w:rsidRPr="00E971E5" w:rsidRDefault="0068481B" w:rsidP="00B14E96">
      <w:pPr>
        <w:pStyle w:val="PargrafodaLista"/>
        <w:spacing w:line="360" w:lineRule="auto"/>
        <w:ind w:left="0"/>
        <w:jc w:val="both"/>
        <w:rPr>
          <w:rFonts w:ascii="Arial" w:hAnsi="Arial" w:cs="Arial"/>
          <w:color w:val="000000" w:themeColor="text1"/>
          <w:sz w:val="20"/>
          <w:szCs w:val="20"/>
          <w:lang w:eastAsia="ar-SA"/>
        </w:rPr>
      </w:pPr>
      <w:r w:rsidRPr="00E971E5">
        <w:rPr>
          <w:rFonts w:ascii="Arial" w:hAnsi="Arial" w:cs="Arial"/>
          <w:bCs/>
          <w:color w:val="000000" w:themeColor="text1"/>
          <w:sz w:val="20"/>
          <w:szCs w:val="20"/>
        </w:rPr>
        <w:t>1</w:t>
      </w:r>
      <w:r w:rsidR="00465B06" w:rsidRPr="00E971E5">
        <w:rPr>
          <w:rFonts w:ascii="Arial" w:hAnsi="Arial" w:cs="Arial"/>
          <w:bCs/>
          <w:color w:val="000000" w:themeColor="text1"/>
          <w:sz w:val="20"/>
          <w:szCs w:val="20"/>
        </w:rPr>
        <w:t>3</w:t>
      </w:r>
      <w:r w:rsidRPr="00E971E5">
        <w:rPr>
          <w:rFonts w:ascii="Arial" w:hAnsi="Arial" w:cs="Arial"/>
          <w:bCs/>
          <w:color w:val="000000" w:themeColor="text1"/>
          <w:sz w:val="20"/>
          <w:szCs w:val="20"/>
        </w:rPr>
        <w:t>.5</w:t>
      </w:r>
      <w:r w:rsidR="00D854B1" w:rsidRPr="00E971E5">
        <w:rPr>
          <w:rFonts w:ascii="Arial" w:hAnsi="Arial" w:cs="Arial"/>
          <w:bCs/>
          <w:color w:val="000000" w:themeColor="text1"/>
          <w:sz w:val="20"/>
          <w:szCs w:val="20"/>
        </w:rPr>
        <w:t>.</w:t>
      </w:r>
      <w:r w:rsidRPr="00E971E5">
        <w:rPr>
          <w:rFonts w:ascii="Arial" w:hAnsi="Arial" w:cs="Arial"/>
          <w:bCs/>
          <w:color w:val="000000" w:themeColor="text1"/>
          <w:sz w:val="20"/>
          <w:szCs w:val="20"/>
        </w:rPr>
        <w:t xml:space="preserve"> </w:t>
      </w:r>
      <w:r w:rsidRPr="00E971E5">
        <w:rPr>
          <w:rFonts w:ascii="Arial" w:hAnsi="Arial" w:cs="Arial"/>
          <w:color w:val="000000" w:themeColor="text1"/>
          <w:sz w:val="20"/>
          <w:szCs w:val="20"/>
          <w:lang w:eastAsia="ar-SA"/>
        </w:rPr>
        <w:t xml:space="preserve"> </w:t>
      </w:r>
      <w:r w:rsidRPr="00E971E5">
        <w:rPr>
          <w:rFonts w:ascii="Arial" w:hAnsi="Arial" w:cs="Arial"/>
          <w:color w:val="000000" w:themeColor="text1"/>
          <w:sz w:val="20"/>
          <w:szCs w:val="20"/>
        </w:rPr>
        <w:t xml:space="preserve">Caso atendidas as condições de participação, a habilitação do licitante será verificada </w:t>
      </w:r>
      <w:r w:rsidRPr="00E971E5">
        <w:rPr>
          <w:rFonts w:ascii="Arial" w:hAnsi="Arial" w:cs="Arial"/>
          <w:color w:val="000000" w:themeColor="text1"/>
          <w:sz w:val="20"/>
          <w:szCs w:val="20"/>
          <w:lang w:eastAsia="ar-SA"/>
        </w:rPr>
        <w:t>em relação à habilitação jurídica, à regularidade fiscal e trabalhista, à qualificação econômica financeira e habilitação técnica.</w:t>
      </w:r>
    </w:p>
    <w:p w:rsidR="00A10696" w:rsidRPr="00E971E5" w:rsidRDefault="0068481B" w:rsidP="00B14E96">
      <w:pPr>
        <w:pStyle w:val="PargrafodaLista"/>
        <w:spacing w:line="360" w:lineRule="auto"/>
        <w:ind w:left="0"/>
        <w:jc w:val="both"/>
        <w:rPr>
          <w:rFonts w:ascii="Arial" w:hAnsi="Arial" w:cs="Arial"/>
          <w:b/>
          <w:color w:val="000000" w:themeColor="text1"/>
          <w:sz w:val="20"/>
          <w:szCs w:val="20"/>
        </w:rPr>
      </w:pPr>
      <w:r w:rsidRPr="00E971E5">
        <w:rPr>
          <w:rFonts w:ascii="Arial" w:hAnsi="Arial" w:cs="Arial"/>
          <w:b/>
          <w:color w:val="000000" w:themeColor="text1"/>
          <w:sz w:val="20"/>
          <w:szCs w:val="20"/>
          <w:lang w:eastAsia="ar-SA"/>
        </w:rPr>
        <w:t>1</w:t>
      </w:r>
      <w:r w:rsidR="00465B06" w:rsidRPr="00E971E5">
        <w:rPr>
          <w:rFonts w:ascii="Arial" w:hAnsi="Arial" w:cs="Arial"/>
          <w:b/>
          <w:color w:val="000000" w:themeColor="text1"/>
          <w:sz w:val="20"/>
          <w:szCs w:val="20"/>
          <w:lang w:eastAsia="ar-SA"/>
        </w:rPr>
        <w:t>3</w:t>
      </w:r>
      <w:r w:rsidRPr="00E971E5">
        <w:rPr>
          <w:rFonts w:ascii="Arial" w:hAnsi="Arial" w:cs="Arial"/>
          <w:b/>
          <w:color w:val="000000" w:themeColor="text1"/>
          <w:sz w:val="20"/>
          <w:szCs w:val="20"/>
          <w:lang w:eastAsia="ar-SA"/>
        </w:rPr>
        <w:t>.6</w:t>
      </w:r>
      <w:r w:rsidR="00D854B1" w:rsidRPr="00E971E5">
        <w:rPr>
          <w:rFonts w:ascii="Arial" w:hAnsi="Arial" w:cs="Arial"/>
          <w:b/>
          <w:color w:val="000000" w:themeColor="text1"/>
          <w:sz w:val="20"/>
          <w:szCs w:val="20"/>
          <w:lang w:eastAsia="ar-SA"/>
        </w:rPr>
        <w:t>.</w:t>
      </w:r>
      <w:r w:rsidRPr="00E971E5">
        <w:rPr>
          <w:rFonts w:ascii="Arial" w:hAnsi="Arial" w:cs="Arial"/>
          <w:b/>
          <w:color w:val="000000" w:themeColor="text1"/>
          <w:sz w:val="20"/>
          <w:szCs w:val="20"/>
          <w:lang w:eastAsia="ar-SA"/>
        </w:rPr>
        <w:t xml:space="preserve"> </w:t>
      </w:r>
      <w:r w:rsidRPr="00E971E5">
        <w:rPr>
          <w:rFonts w:ascii="Arial" w:hAnsi="Arial" w:cs="Arial"/>
          <w:b/>
          <w:color w:val="000000" w:themeColor="text1"/>
          <w:sz w:val="20"/>
          <w:szCs w:val="20"/>
        </w:rPr>
        <w:t>Havendo a necessidade de envio de documentos de habilitação complementares, necessários à confirmação daqueles exigidos neste Edital e já apresentados, o licitante será convocado a encaminhá-los, em formato digital, via sistema, no prazo de 03 (três)</w:t>
      </w:r>
      <w:r w:rsidRPr="00E971E5">
        <w:rPr>
          <w:rFonts w:ascii="Arial" w:hAnsi="Arial" w:cs="Arial"/>
          <w:b/>
          <w:iCs/>
          <w:color w:val="000000" w:themeColor="text1"/>
          <w:sz w:val="20"/>
          <w:szCs w:val="20"/>
        </w:rPr>
        <w:t xml:space="preserve"> </w:t>
      </w:r>
      <w:r w:rsidRPr="00E971E5">
        <w:rPr>
          <w:rFonts w:ascii="Arial" w:hAnsi="Arial" w:cs="Arial"/>
          <w:b/>
          <w:color w:val="000000" w:themeColor="text1"/>
          <w:sz w:val="20"/>
          <w:szCs w:val="20"/>
        </w:rPr>
        <w:t>horas, sob pena de inabilitação.</w:t>
      </w:r>
    </w:p>
    <w:p w:rsidR="00681A9F" w:rsidRPr="00E971E5" w:rsidRDefault="0068481B" w:rsidP="00B14E96">
      <w:pPr>
        <w:pStyle w:val="PargrafodaLista"/>
        <w:spacing w:line="360" w:lineRule="auto"/>
        <w:ind w:left="0"/>
        <w:jc w:val="both"/>
        <w:rPr>
          <w:rFonts w:ascii="Arial" w:hAnsi="Arial" w:cs="Arial"/>
          <w:color w:val="000000" w:themeColor="text1"/>
          <w:sz w:val="20"/>
          <w:szCs w:val="20"/>
          <w:u w:val="single"/>
        </w:rPr>
      </w:pPr>
      <w:r w:rsidRPr="00E971E5">
        <w:rPr>
          <w:rFonts w:ascii="Arial" w:hAnsi="Arial" w:cs="Arial"/>
          <w:color w:val="000000" w:themeColor="text1"/>
          <w:sz w:val="20"/>
          <w:szCs w:val="20"/>
        </w:rPr>
        <w:t>1</w:t>
      </w:r>
      <w:r w:rsidR="00465B06" w:rsidRPr="00E971E5">
        <w:rPr>
          <w:rFonts w:ascii="Arial" w:hAnsi="Arial" w:cs="Arial"/>
          <w:color w:val="000000" w:themeColor="text1"/>
          <w:sz w:val="20"/>
          <w:szCs w:val="20"/>
        </w:rPr>
        <w:t>3</w:t>
      </w:r>
      <w:r w:rsidRPr="00E971E5">
        <w:rPr>
          <w:rFonts w:ascii="Arial" w:hAnsi="Arial" w:cs="Arial"/>
          <w:color w:val="000000" w:themeColor="text1"/>
          <w:sz w:val="20"/>
          <w:szCs w:val="20"/>
        </w:rPr>
        <w:t>.7</w:t>
      </w:r>
      <w:r w:rsidR="00D854B1" w:rsidRPr="00E971E5">
        <w:rPr>
          <w:rFonts w:ascii="Arial" w:hAnsi="Arial" w:cs="Arial"/>
          <w:color w:val="000000" w:themeColor="text1"/>
          <w:sz w:val="20"/>
          <w:szCs w:val="20"/>
        </w:rPr>
        <w:t>.</w:t>
      </w:r>
      <w:r w:rsidRPr="00E971E5">
        <w:rPr>
          <w:rFonts w:ascii="Arial" w:hAnsi="Arial" w:cs="Arial"/>
          <w:b/>
          <w:color w:val="000000" w:themeColor="text1"/>
          <w:sz w:val="20"/>
          <w:szCs w:val="20"/>
        </w:rPr>
        <w:t xml:space="preserve"> </w:t>
      </w:r>
      <w:r w:rsidRPr="00E971E5">
        <w:rPr>
          <w:rFonts w:ascii="Arial" w:hAnsi="Arial" w:cs="Arial"/>
          <w:color w:val="000000" w:themeColor="text1"/>
          <w:sz w:val="20"/>
          <w:szCs w:val="20"/>
        </w:rPr>
        <w:t xml:space="preserve">Somente haverá a necessidade de comprovação do preenchimento de requisitos mediante apresentação dos documentos originais não-digitais quando houver dúvida em relação à integridade do documento </w:t>
      </w:r>
      <w:r w:rsidR="003D0569" w:rsidRPr="00E971E5">
        <w:rPr>
          <w:rFonts w:ascii="Arial" w:hAnsi="Arial" w:cs="Arial"/>
          <w:color w:val="000000" w:themeColor="text1"/>
          <w:sz w:val="20"/>
          <w:szCs w:val="20"/>
        </w:rPr>
        <w:t>digital</w:t>
      </w:r>
      <w:r w:rsidR="003D0569" w:rsidRPr="00E971E5">
        <w:rPr>
          <w:rFonts w:ascii="Arial" w:hAnsi="Arial" w:cs="Arial"/>
          <w:color w:val="000000" w:themeColor="text1"/>
          <w:sz w:val="20"/>
          <w:szCs w:val="20"/>
          <w:u w:val="single"/>
        </w:rPr>
        <w:t>. (prazo de envio de até 03 (três) dias úteis)</w:t>
      </w:r>
    </w:p>
    <w:p w:rsidR="00A10696" w:rsidRPr="00E971E5" w:rsidRDefault="0068481B" w:rsidP="00B14E96">
      <w:pPr>
        <w:pStyle w:val="PargrafodaLista"/>
        <w:spacing w:line="360" w:lineRule="auto"/>
        <w:ind w:left="0"/>
        <w:jc w:val="both"/>
        <w:rPr>
          <w:rFonts w:ascii="Arial" w:hAnsi="Arial" w:cs="Arial"/>
          <w:color w:val="000000" w:themeColor="text1"/>
          <w:sz w:val="20"/>
          <w:szCs w:val="20"/>
        </w:rPr>
      </w:pPr>
      <w:r w:rsidRPr="00E971E5">
        <w:rPr>
          <w:rFonts w:ascii="Arial" w:hAnsi="Arial" w:cs="Arial"/>
          <w:color w:val="000000" w:themeColor="text1"/>
          <w:sz w:val="20"/>
          <w:szCs w:val="20"/>
        </w:rPr>
        <w:t>1</w:t>
      </w:r>
      <w:r w:rsidR="00465B06" w:rsidRPr="00E971E5">
        <w:rPr>
          <w:rFonts w:ascii="Arial" w:hAnsi="Arial" w:cs="Arial"/>
          <w:color w:val="000000" w:themeColor="text1"/>
          <w:sz w:val="20"/>
          <w:szCs w:val="20"/>
        </w:rPr>
        <w:t>3</w:t>
      </w:r>
      <w:r w:rsidRPr="00E971E5">
        <w:rPr>
          <w:rFonts w:ascii="Arial" w:hAnsi="Arial" w:cs="Arial"/>
          <w:color w:val="000000" w:themeColor="text1"/>
          <w:sz w:val="20"/>
          <w:szCs w:val="20"/>
        </w:rPr>
        <w:t>.8</w:t>
      </w:r>
      <w:r w:rsidR="00D854B1"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Não serão aceitos documentos de habilitação com indicação de CNPJ/CPF diferentes, salvo aqueles legalmente permitidos.</w:t>
      </w:r>
    </w:p>
    <w:p w:rsidR="00A10696" w:rsidRPr="00E971E5" w:rsidRDefault="0068481B" w:rsidP="00B14E96">
      <w:pPr>
        <w:pStyle w:val="PargrafodaLista"/>
        <w:spacing w:line="360" w:lineRule="auto"/>
        <w:ind w:left="0"/>
        <w:jc w:val="both"/>
        <w:rPr>
          <w:rFonts w:ascii="Arial" w:hAnsi="Arial" w:cs="Arial"/>
          <w:color w:val="000000" w:themeColor="text1"/>
          <w:sz w:val="20"/>
          <w:szCs w:val="20"/>
        </w:rPr>
      </w:pPr>
      <w:r w:rsidRPr="00E971E5">
        <w:rPr>
          <w:rFonts w:ascii="Arial" w:hAnsi="Arial" w:cs="Arial"/>
          <w:color w:val="000000" w:themeColor="text1"/>
          <w:sz w:val="20"/>
          <w:szCs w:val="20"/>
        </w:rPr>
        <w:t>1</w:t>
      </w:r>
      <w:r w:rsidR="00465B06" w:rsidRPr="00E971E5">
        <w:rPr>
          <w:rFonts w:ascii="Arial" w:hAnsi="Arial" w:cs="Arial"/>
          <w:color w:val="000000" w:themeColor="text1"/>
          <w:sz w:val="20"/>
          <w:szCs w:val="20"/>
        </w:rPr>
        <w:t>3</w:t>
      </w:r>
      <w:r w:rsidRPr="00E971E5">
        <w:rPr>
          <w:rFonts w:ascii="Arial" w:hAnsi="Arial" w:cs="Arial"/>
          <w:color w:val="000000" w:themeColor="text1"/>
          <w:sz w:val="20"/>
          <w:szCs w:val="20"/>
        </w:rPr>
        <w:t>.9</w:t>
      </w:r>
      <w:r w:rsidR="00D854B1"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Se o licitante for </w:t>
      </w:r>
      <w:r w:rsidR="003D0569" w:rsidRPr="00E971E5">
        <w:rPr>
          <w:rFonts w:ascii="Arial" w:hAnsi="Arial" w:cs="Arial"/>
          <w:color w:val="000000" w:themeColor="text1"/>
          <w:sz w:val="20"/>
          <w:szCs w:val="20"/>
        </w:rPr>
        <w:t>à</w:t>
      </w:r>
      <w:r w:rsidRPr="00E971E5">
        <w:rPr>
          <w:rFonts w:ascii="Arial" w:hAnsi="Arial" w:cs="Arial"/>
          <w:color w:val="000000" w:themeColor="text1"/>
          <w:sz w:val="20"/>
          <w:szCs w:val="20"/>
        </w:rPr>
        <w:t xml:space="preserve"> matriz, todos os documentos deverão estar em nome da matriz, e se o licitante for a filial, todos os documentos deverão estar em nome da filial, exceto aqueles documentos que, pela própria natureza, comprovadamente, forem emitidos somente em nome da matriz.</w:t>
      </w:r>
    </w:p>
    <w:p w:rsidR="00A10696" w:rsidRPr="00E971E5" w:rsidRDefault="0068481B" w:rsidP="00B14E96">
      <w:pPr>
        <w:pStyle w:val="PargrafodaLista"/>
        <w:spacing w:line="360" w:lineRule="auto"/>
        <w:ind w:left="0"/>
        <w:jc w:val="both"/>
        <w:rPr>
          <w:rFonts w:ascii="Arial" w:hAnsi="Arial" w:cs="Arial"/>
          <w:color w:val="000000" w:themeColor="text1"/>
          <w:sz w:val="20"/>
          <w:szCs w:val="20"/>
        </w:rPr>
      </w:pPr>
      <w:r w:rsidRPr="00E971E5">
        <w:rPr>
          <w:rFonts w:ascii="Arial" w:hAnsi="Arial" w:cs="Arial"/>
          <w:color w:val="000000" w:themeColor="text1"/>
          <w:sz w:val="20"/>
          <w:szCs w:val="20"/>
        </w:rPr>
        <w:t>1</w:t>
      </w:r>
      <w:r w:rsidR="00465B06" w:rsidRPr="00E971E5">
        <w:rPr>
          <w:rFonts w:ascii="Arial" w:hAnsi="Arial" w:cs="Arial"/>
          <w:color w:val="000000" w:themeColor="text1"/>
          <w:sz w:val="20"/>
          <w:szCs w:val="20"/>
        </w:rPr>
        <w:t>3</w:t>
      </w:r>
      <w:r w:rsidRPr="00E971E5">
        <w:rPr>
          <w:rFonts w:ascii="Arial" w:hAnsi="Arial" w:cs="Arial"/>
          <w:color w:val="000000" w:themeColor="text1"/>
          <w:sz w:val="20"/>
          <w:szCs w:val="20"/>
        </w:rPr>
        <w:t>.10</w:t>
      </w:r>
      <w:r w:rsidR="00D854B1"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Serão aceitos registros de CNPJ de licitante matriz e filial com diferenças de números de documentos pertinentes ao CND e ao CRF/FGTS, quando for comprovada a centralização do recolhimento dessas contribuições.</w:t>
      </w:r>
    </w:p>
    <w:p w:rsidR="0068481B" w:rsidRPr="00E971E5" w:rsidRDefault="0068481B" w:rsidP="00B14E96">
      <w:pPr>
        <w:pStyle w:val="PargrafodaLista"/>
        <w:spacing w:line="360" w:lineRule="auto"/>
        <w:ind w:left="0"/>
        <w:jc w:val="both"/>
        <w:rPr>
          <w:rFonts w:ascii="Arial" w:hAnsi="Arial" w:cs="Arial"/>
          <w:color w:val="000000" w:themeColor="text1"/>
          <w:sz w:val="20"/>
          <w:szCs w:val="20"/>
        </w:rPr>
      </w:pPr>
      <w:r w:rsidRPr="00E971E5">
        <w:rPr>
          <w:rFonts w:ascii="Arial" w:hAnsi="Arial" w:cs="Arial"/>
          <w:color w:val="000000" w:themeColor="text1"/>
          <w:sz w:val="20"/>
          <w:szCs w:val="20"/>
        </w:rPr>
        <w:t>1</w:t>
      </w:r>
      <w:r w:rsidR="00465B06" w:rsidRPr="00E971E5">
        <w:rPr>
          <w:rFonts w:ascii="Arial" w:hAnsi="Arial" w:cs="Arial"/>
          <w:color w:val="000000" w:themeColor="text1"/>
          <w:sz w:val="20"/>
          <w:szCs w:val="20"/>
        </w:rPr>
        <w:t>3</w:t>
      </w:r>
      <w:r w:rsidRPr="00E971E5">
        <w:rPr>
          <w:rFonts w:ascii="Arial" w:hAnsi="Arial" w:cs="Arial"/>
          <w:color w:val="000000" w:themeColor="text1"/>
          <w:sz w:val="20"/>
          <w:szCs w:val="20"/>
        </w:rPr>
        <w:t>.11 Os licitantes deverão encaminhar, nos termos deste Edital, a documentação relacionada nos itens a seguir, para fins de habilitação:</w:t>
      </w:r>
    </w:p>
    <w:p w:rsidR="002D7016" w:rsidRPr="00E971E5" w:rsidRDefault="002D7016" w:rsidP="00B14E96">
      <w:pPr>
        <w:pStyle w:val="PargrafodaLista"/>
        <w:spacing w:line="360" w:lineRule="auto"/>
        <w:ind w:left="0"/>
        <w:jc w:val="both"/>
        <w:rPr>
          <w:rFonts w:ascii="Arial" w:hAnsi="Arial" w:cs="Arial"/>
          <w:color w:val="000000" w:themeColor="text1"/>
          <w:sz w:val="20"/>
          <w:szCs w:val="20"/>
        </w:rPr>
      </w:pPr>
    </w:p>
    <w:p w:rsidR="00013F73" w:rsidRPr="00E971E5" w:rsidRDefault="00A10696" w:rsidP="00B14E96">
      <w:pPr>
        <w:shd w:val="solid" w:color="FFFFFF" w:fill="auto"/>
        <w:spacing w:line="360" w:lineRule="auto"/>
        <w:jc w:val="both"/>
        <w:rPr>
          <w:rFonts w:ascii="Arial" w:hAnsi="Arial" w:cs="Arial"/>
          <w:color w:val="000000" w:themeColor="text1"/>
          <w:sz w:val="20"/>
          <w:szCs w:val="20"/>
        </w:rPr>
      </w:pPr>
      <w:r w:rsidRPr="00E971E5">
        <w:rPr>
          <w:rFonts w:ascii="Arial" w:hAnsi="Arial" w:cs="Arial"/>
          <w:b/>
          <w:bCs/>
          <w:color w:val="000000" w:themeColor="text1"/>
          <w:sz w:val="20"/>
          <w:szCs w:val="20"/>
        </w:rPr>
        <w:t>1</w:t>
      </w:r>
      <w:r w:rsidR="00465B06" w:rsidRPr="00E971E5">
        <w:rPr>
          <w:rFonts w:ascii="Arial" w:hAnsi="Arial" w:cs="Arial"/>
          <w:b/>
          <w:bCs/>
          <w:color w:val="000000" w:themeColor="text1"/>
          <w:sz w:val="20"/>
          <w:szCs w:val="20"/>
        </w:rPr>
        <w:t>3</w:t>
      </w:r>
      <w:r w:rsidRPr="00E971E5">
        <w:rPr>
          <w:rFonts w:ascii="Arial" w:hAnsi="Arial" w:cs="Arial"/>
          <w:b/>
          <w:bCs/>
          <w:color w:val="000000" w:themeColor="text1"/>
          <w:sz w:val="20"/>
          <w:szCs w:val="20"/>
        </w:rPr>
        <w:t>.12</w:t>
      </w:r>
      <w:r w:rsidR="00D854B1" w:rsidRPr="00E971E5">
        <w:rPr>
          <w:rFonts w:ascii="Arial" w:hAnsi="Arial" w:cs="Arial"/>
          <w:b/>
          <w:bCs/>
          <w:color w:val="000000" w:themeColor="text1"/>
          <w:sz w:val="20"/>
          <w:szCs w:val="20"/>
        </w:rPr>
        <w:t xml:space="preserve">. </w:t>
      </w:r>
      <w:r w:rsidRPr="00E971E5">
        <w:rPr>
          <w:rFonts w:ascii="Arial" w:hAnsi="Arial" w:cs="Arial"/>
          <w:b/>
          <w:bCs/>
          <w:color w:val="000000" w:themeColor="text1"/>
          <w:sz w:val="20"/>
          <w:szCs w:val="20"/>
        </w:rPr>
        <w:t xml:space="preserve"> </w:t>
      </w:r>
      <w:r w:rsidRPr="00E971E5">
        <w:rPr>
          <w:rFonts w:ascii="Arial" w:hAnsi="Arial" w:cs="Arial"/>
          <w:b/>
          <w:bCs/>
          <w:color w:val="000000" w:themeColor="text1"/>
          <w:sz w:val="20"/>
          <w:szCs w:val="20"/>
          <w:lang w:val="ru-RU"/>
        </w:rPr>
        <w:t>HABILITAÇÃO JURÍDICA</w:t>
      </w:r>
      <w:r w:rsidRPr="00E971E5">
        <w:rPr>
          <w:rFonts w:ascii="Arial" w:hAnsi="Arial" w:cs="Arial"/>
          <w:color w:val="000000" w:themeColor="text1"/>
          <w:sz w:val="20"/>
          <w:szCs w:val="20"/>
          <w:lang w:val="ru-RU"/>
        </w:rPr>
        <w:t xml:space="preserve"> </w:t>
      </w:r>
    </w:p>
    <w:p w:rsidR="004F041F" w:rsidRPr="00E971E5" w:rsidRDefault="00A10696" w:rsidP="00B14E96">
      <w:pPr>
        <w:shd w:val="solid" w:color="FFFFFF" w:fill="auto"/>
        <w:spacing w:line="360" w:lineRule="auto"/>
        <w:jc w:val="both"/>
        <w:rPr>
          <w:rFonts w:ascii="Arial" w:hAnsi="Arial" w:cs="Arial"/>
          <w:color w:val="000000" w:themeColor="text1"/>
          <w:sz w:val="20"/>
          <w:szCs w:val="20"/>
        </w:rPr>
      </w:pPr>
      <w:r w:rsidRPr="00E971E5">
        <w:rPr>
          <w:rFonts w:ascii="Arial" w:hAnsi="Arial" w:cs="Arial"/>
          <w:bCs/>
          <w:color w:val="000000" w:themeColor="text1"/>
          <w:sz w:val="20"/>
          <w:szCs w:val="20"/>
        </w:rPr>
        <w:t>1</w:t>
      </w:r>
      <w:r w:rsidR="00465B06" w:rsidRPr="00E971E5">
        <w:rPr>
          <w:rFonts w:ascii="Arial" w:hAnsi="Arial" w:cs="Arial"/>
          <w:bCs/>
          <w:color w:val="000000" w:themeColor="text1"/>
          <w:sz w:val="20"/>
          <w:szCs w:val="20"/>
        </w:rPr>
        <w:t>3</w:t>
      </w:r>
      <w:r w:rsidRPr="00E971E5">
        <w:rPr>
          <w:rFonts w:ascii="Arial" w:hAnsi="Arial" w:cs="Arial"/>
          <w:bCs/>
          <w:color w:val="000000" w:themeColor="text1"/>
          <w:sz w:val="20"/>
          <w:szCs w:val="20"/>
        </w:rPr>
        <w:t>.12</w:t>
      </w:r>
      <w:r w:rsidR="0087173F" w:rsidRPr="00E971E5">
        <w:rPr>
          <w:rFonts w:ascii="Arial" w:hAnsi="Arial" w:cs="Arial"/>
          <w:bCs/>
          <w:color w:val="000000" w:themeColor="text1"/>
          <w:sz w:val="20"/>
          <w:szCs w:val="20"/>
        </w:rPr>
        <w:t>.1</w:t>
      </w:r>
      <w:r w:rsidR="008368FB" w:rsidRPr="00E971E5">
        <w:rPr>
          <w:rFonts w:ascii="Arial" w:hAnsi="Arial" w:cs="Arial"/>
          <w:bCs/>
          <w:color w:val="000000" w:themeColor="text1"/>
          <w:sz w:val="20"/>
          <w:szCs w:val="20"/>
        </w:rPr>
        <w:t>.</w:t>
      </w:r>
      <w:r w:rsidR="00013F73" w:rsidRPr="00E971E5">
        <w:rPr>
          <w:rFonts w:ascii="Arial" w:hAnsi="Arial" w:cs="Arial"/>
          <w:color w:val="000000" w:themeColor="text1"/>
          <w:sz w:val="20"/>
          <w:szCs w:val="20"/>
          <w:lang w:val="ru-RU"/>
        </w:rPr>
        <w:t xml:space="preserve"> Registro comercial, no caso de empresa individual; ou </w:t>
      </w:r>
    </w:p>
    <w:p w:rsidR="004F041F" w:rsidRPr="00E971E5" w:rsidRDefault="00A10696" w:rsidP="00B14E96">
      <w:pPr>
        <w:shd w:val="solid" w:color="FFFFFF" w:fill="auto"/>
        <w:spacing w:line="360" w:lineRule="auto"/>
        <w:jc w:val="both"/>
        <w:rPr>
          <w:rFonts w:ascii="Arial" w:hAnsi="Arial" w:cs="Arial"/>
          <w:color w:val="000000" w:themeColor="text1"/>
          <w:sz w:val="20"/>
          <w:szCs w:val="20"/>
        </w:rPr>
      </w:pPr>
      <w:r w:rsidRPr="00E971E5">
        <w:rPr>
          <w:rFonts w:ascii="Arial" w:hAnsi="Arial" w:cs="Arial"/>
          <w:bCs/>
          <w:color w:val="000000" w:themeColor="text1"/>
          <w:sz w:val="20"/>
          <w:szCs w:val="20"/>
        </w:rPr>
        <w:t>1</w:t>
      </w:r>
      <w:r w:rsidR="00465B06" w:rsidRPr="00E971E5">
        <w:rPr>
          <w:rFonts w:ascii="Arial" w:hAnsi="Arial" w:cs="Arial"/>
          <w:bCs/>
          <w:color w:val="000000" w:themeColor="text1"/>
          <w:sz w:val="20"/>
          <w:szCs w:val="20"/>
        </w:rPr>
        <w:t>3</w:t>
      </w:r>
      <w:r w:rsidRPr="00E971E5">
        <w:rPr>
          <w:rFonts w:ascii="Arial" w:hAnsi="Arial" w:cs="Arial"/>
          <w:bCs/>
          <w:color w:val="000000" w:themeColor="text1"/>
          <w:sz w:val="20"/>
          <w:szCs w:val="20"/>
        </w:rPr>
        <w:t>.12</w:t>
      </w:r>
      <w:r w:rsidR="0087173F" w:rsidRPr="00E971E5">
        <w:rPr>
          <w:rFonts w:ascii="Arial" w:hAnsi="Arial" w:cs="Arial"/>
          <w:bCs/>
          <w:color w:val="000000" w:themeColor="text1"/>
          <w:sz w:val="20"/>
          <w:szCs w:val="20"/>
        </w:rPr>
        <w:t>.2</w:t>
      </w:r>
      <w:r w:rsidR="008368FB" w:rsidRPr="00E971E5">
        <w:rPr>
          <w:rFonts w:ascii="Arial" w:hAnsi="Arial" w:cs="Arial"/>
          <w:bCs/>
          <w:color w:val="000000" w:themeColor="text1"/>
          <w:sz w:val="20"/>
          <w:szCs w:val="20"/>
        </w:rPr>
        <w:t>.</w:t>
      </w:r>
      <w:r w:rsidR="0087173F" w:rsidRPr="00E971E5">
        <w:rPr>
          <w:rFonts w:ascii="Arial" w:hAnsi="Arial" w:cs="Arial"/>
          <w:bCs/>
          <w:color w:val="000000" w:themeColor="text1"/>
          <w:sz w:val="20"/>
          <w:szCs w:val="20"/>
        </w:rPr>
        <w:t xml:space="preserve"> </w:t>
      </w:r>
      <w:r w:rsidR="00013F73" w:rsidRPr="00E971E5">
        <w:rPr>
          <w:rFonts w:ascii="Arial" w:hAnsi="Arial" w:cs="Arial"/>
          <w:color w:val="000000" w:themeColor="text1"/>
          <w:sz w:val="20"/>
          <w:szCs w:val="20"/>
          <w:lang w:val="ru-RU"/>
        </w:rPr>
        <w:t xml:space="preserve">Ato constitutivo e alterações subseqüentes, ou contrato consolidado, devidamente registrado, em se tratando de sociedade comercial, e, no caso de sociedade por ações, acompanhado de documentos de eleição de seus administradores; ou </w:t>
      </w:r>
    </w:p>
    <w:p w:rsidR="004F041F" w:rsidRPr="00E971E5" w:rsidRDefault="00A10696" w:rsidP="00B14E96">
      <w:pPr>
        <w:shd w:val="solid" w:color="FFFFFF" w:fill="auto"/>
        <w:spacing w:line="360" w:lineRule="auto"/>
        <w:jc w:val="both"/>
        <w:rPr>
          <w:rFonts w:ascii="Arial" w:hAnsi="Arial" w:cs="Arial"/>
          <w:color w:val="000000" w:themeColor="text1"/>
          <w:sz w:val="20"/>
          <w:szCs w:val="20"/>
        </w:rPr>
      </w:pPr>
      <w:r w:rsidRPr="00E971E5">
        <w:rPr>
          <w:rFonts w:ascii="Arial" w:hAnsi="Arial" w:cs="Arial"/>
          <w:bCs/>
          <w:color w:val="000000" w:themeColor="text1"/>
          <w:sz w:val="20"/>
          <w:szCs w:val="20"/>
        </w:rPr>
        <w:t>1</w:t>
      </w:r>
      <w:r w:rsidR="00465B06" w:rsidRPr="00E971E5">
        <w:rPr>
          <w:rFonts w:ascii="Arial" w:hAnsi="Arial" w:cs="Arial"/>
          <w:bCs/>
          <w:color w:val="000000" w:themeColor="text1"/>
          <w:sz w:val="20"/>
          <w:szCs w:val="20"/>
        </w:rPr>
        <w:t>3</w:t>
      </w:r>
      <w:r w:rsidRPr="00E971E5">
        <w:rPr>
          <w:rFonts w:ascii="Arial" w:hAnsi="Arial" w:cs="Arial"/>
          <w:bCs/>
          <w:color w:val="000000" w:themeColor="text1"/>
          <w:sz w:val="20"/>
          <w:szCs w:val="20"/>
        </w:rPr>
        <w:t>.12</w:t>
      </w:r>
      <w:r w:rsidR="00013F73" w:rsidRPr="00E971E5">
        <w:rPr>
          <w:rFonts w:ascii="Arial" w:hAnsi="Arial" w:cs="Arial"/>
          <w:bCs/>
          <w:color w:val="000000" w:themeColor="text1"/>
          <w:sz w:val="20"/>
          <w:szCs w:val="20"/>
          <w:lang w:val="ru-RU"/>
        </w:rPr>
        <w:t>.3</w:t>
      </w:r>
      <w:r w:rsidR="008368FB" w:rsidRPr="00E971E5">
        <w:rPr>
          <w:rFonts w:ascii="Arial" w:hAnsi="Arial" w:cs="Arial"/>
          <w:bCs/>
          <w:color w:val="000000" w:themeColor="text1"/>
          <w:sz w:val="20"/>
          <w:szCs w:val="20"/>
        </w:rPr>
        <w:t>.</w:t>
      </w:r>
      <w:r w:rsidR="00013F73" w:rsidRPr="00E971E5">
        <w:rPr>
          <w:rFonts w:ascii="Arial" w:hAnsi="Arial" w:cs="Arial"/>
          <w:bCs/>
          <w:color w:val="000000" w:themeColor="text1"/>
          <w:sz w:val="20"/>
          <w:szCs w:val="20"/>
          <w:lang w:val="ru-RU"/>
        </w:rPr>
        <w:t xml:space="preserve"> </w:t>
      </w:r>
      <w:r w:rsidR="00013F73" w:rsidRPr="00E971E5">
        <w:rPr>
          <w:rFonts w:ascii="Arial" w:hAnsi="Arial" w:cs="Arial"/>
          <w:color w:val="000000" w:themeColor="text1"/>
          <w:sz w:val="20"/>
          <w:szCs w:val="20"/>
          <w:lang w:val="ru-RU"/>
        </w:rPr>
        <w:t xml:space="preserve">Inscrição no Registro Civil de Pessoas Jurídicas do ato constitutivo, no caso de sociedades civis, acompanhada dos nomes e endereços dos diretores em exercício; ou </w:t>
      </w:r>
    </w:p>
    <w:p w:rsidR="004F041F" w:rsidRPr="00E971E5" w:rsidRDefault="00A10696" w:rsidP="00B14E96">
      <w:pPr>
        <w:shd w:val="solid" w:color="FFFFFF" w:fill="auto"/>
        <w:spacing w:line="360" w:lineRule="auto"/>
        <w:jc w:val="both"/>
        <w:rPr>
          <w:rFonts w:ascii="Arial" w:hAnsi="Arial" w:cs="Arial"/>
          <w:color w:val="000000" w:themeColor="text1"/>
          <w:sz w:val="20"/>
          <w:szCs w:val="20"/>
          <w:lang w:val="ru-RU"/>
        </w:rPr>
      </w:pPr>
      <w:r w:rsidRPr="00E971E5">
        <w:rPr>
          <w:rFonts w:ascii="Arial" w:hAnsi="Arial" w:cs="Arial"/>
          <w:bCs/>
          <w:color w:val="000000" w:themeColor="text1"/>
          <w:sz w:val="20"/>
          <w:szCs w:val="20"/>
        </w:rPr>
        <w:t>1</w:t>
      </w:r>
      <w:r w:rsidR="00465B06" w:rsidRPr="00E971E5">
        <w:rPr>
          <w:rFonts w:ascii="Arial" w:hAnsi="Arial" w:cs="Arial"/>
          <w:bCs/>
          <w:color w:val="000000" w:themeColor="text1"/>
          <w:sz w:val="20"/>
          <w:szCs w:val="20"/>
        </w:rPr>
        <w:t>3</w:t>
      </w:r>
      <w:r w:rsidRPr="00E971E5">
        <w:rPr>
          <w:rFonts w:ascii="Arial" w:hAnsi="Arial" w:cs="Arial"/>
          <w:bCs/>
          <w:color w:val="000000" w:themeColor="text1"/>
          <w:sz w:val="20"/>
          <w:szCs w:val="20"/>
        </w:rPr>
        <w:t>.12</w:t>
      </w:r>
      <w:r w:rsidR="00013F73" w:rsidRPr="00E971E5">
        <w:rPr>
          <w:rFonts w:ascii="Arial" w:hAnsi="Arial" w:cs="Arial"/>
          <w:bCs/>
          <w:color w:val="000000" w:themeColor="text1"/>
          <w:sz w:val="20"/>
          <w:szCs w:val="20"/>
          <w:lang w:val="ru-RU"/>
        </w:rPr>
        <w:t>.4</w:t>
      </w:r>
      <w:r w:rsidR="008368FB" w:rsidRPr="00E971E5">
        <w:rPr>
          <w:rFonts w:ascii="Arial" w:hAnsi="Arial" w:cs="Arial"/>
          <w:bCs/>
          <w:color w:val="000000" w:themeColor="text1"/>
          <w:sz w:val="20"/>
          <w:szCs w:val="20"/>
        </w:rPr>
        <w:t>.</w:t>
      </w:r>
      <w:r w:rsidR="00013F73" w:rsidRPr="00E971E5">
        <w:rPr>
          <w:rFonts w:ascii="Arial" w:hAnsi="Arial" w:cs="Arial"/>
          <w:color w:val="000000" w:themeColor="text1"/>
          <w:sz w:val="20"/>
          <w:szCs w:val="20"/>
          <w:lang w:val="ru-RU"/>
        </w:rPr>
        <w:t xml:space="preserve"> Decreto de autorização em se tratando de empresa ou sociedade estrangeira em funcionamento no país, e ato de registro ou autorização para funcionamento expedido pelo órgão competente, quando a atividade assim o exigir. </w:t>
      </w:r>
    </w:p>
    <w:p w:rsidR="00013F73" w:rsidRPr="00E971E5" w:rsidRDefault="00A10696" w:rsidP="00B14E96">
      <w:pPr>
        <w:spacing w:line="360" w:lineRule="auto"/>
        <w:jc w:val="both"/>
        <w:rPr>
          <w:rFonts w:ascii="Arial" w:hAnsi="Arial" w:cs="Arial"/>
          <w:color w:val="000000" w:themeColor="text1"/>
          <w:sz w:val="20"/>
          <w:szCs w:val="20"/>
        </w:rPr>
      </w:pPr>
      <w:r w:rsidRPr="00E971E5">
        <w:rPr>
          <w:rFonts w:ascii="Arial" w:hAnsi="Arial" w:cs="Arial"/>
          <w:bCs/>
          <w:color w:val="000000" w:themeColor="text1"/>
          <w:sz w:val="20"/>
          <w:szCs w:val="20"/>
        </w:rPr>
        <w:t>1</w:t>
      </w:r>
      <w:r w:rsidR="00465B06" w:rsidRPr="00E971E5">
        <w:rPr>
          <w:rFonts w:ascii="Arial" w:hAnsi="Arial" w:cs="Arial"/>
          <w:bCs/>
          <w:color w:val="000000" w:themeColor="text1"/>
          <w:sz w:val="20"/>
          <w:szCs w:val="20"/>
        </w:rPr>
        <w:t>3</w:t>
      </w:r>
      <w:r w:rsidRPr="00E971E5">
        <w:rPr>
          <w:rFonts w:ascii="Arial" w:hAnsi="Arial" w:cs="Arial"/>
          <w:bCs/>
          <w:color w:val="000000" w:themeColor="text1"/>
          <w:sz w:val="20"/>
          <w:szCs w:val="20"/>
        </w:rPr>
        <w:t>.12</w:t>
      </w:r>
      <w:r w:rsidR="0087173F" w:rsidRPr="00E971E5">
        <w:rPr>
          <w:rFonts w:ascii="Arial" w:hAnsi="Arial" w:cs="Arial"/>
          <w:color w:val="000000" w:themeColor="text1"/>
          <w:sz w:val="20"/>
          <w:szCs w:val="20"/>
        </w:rPr>
        <w:t>.</w:t>
      </w:r>
      <w:r w:rsidR="00013F73" w:rsidRPr="00E971E5">
        <w:rPr>
          <w:rFonts w:ascii="Arial" w:hAnsi="Arial" w:cs="Arial"/>
          <w:color w:val="000000" w:themeColor="text1"/>
          <w:sz w:val="20"/>
          <w:szCs w:val="20"/>
        </w:rPr>
        <w:t>5</w:t>
      </w:r>
      <w:r w:rsidR="008368FB" w:rsidRPr="00E971E5">
        <w:rPr>
          <w:rFonts w:ascii="Arial" w:hAnsi="Arial" w:cs="Arial"/>
          <w:color w:val="000000" w:themeColor="text1"/>
          <w:sz w:val="20"/>
          <w:szCs w:val="20"/>
        </w:rPr>
        <w:t>.</w:t>
      </w:r>
      <w:r w:rsidR="00013F73" w:rsidRPr="00E971E5">
        <w:rPr>
          <w:rFonts w:ascii="Arial" w:hAnsi="Arial" w:cs="Arial"/>
          <w:color w:val="000000" w:themeColor="text1"/>
          <w:sz w:val="20"/>
          <w:szCs w:val="20"/>
          <w:lang w:val="ru-RU"/>
        </w:rPr>
        <w:t xml:space="preserve"> </w:t>
      </w:r>
      <w:r w:rsidR="00013F73" w:rsidRPr="00E971E5">
        <w:rPr>
          <w:rFonts w:ascii="Arial" w:hAnsi="Arial" w:cs="Arial"/>
          <w:color w:val="000000" w:themeColor="text1"/>
          <w:sz w:val="20"/>
          <w:szCs w:val="20"/>
        </w:rPr>
        <w:t xml:space="preserve">Inscrição no Registro Público de Empresas Mercantis onde </w:t>
      </w:r>
      <w:r w:rsidR="003D0569" w:rsidRPr="00E971E5">
        <w:rPr>
          <w:rFonts w:ascii="Arial" w:hAnsi="Arial" w:cs="Arial"/>
          <w:color w:val="000000" w:themeColor="text1"/>
          <w:sz w:val="20"/>
          <w:szCs w:val="20"/>
        </w:rPr>
        <w:t>opera</w:t>
      </w:r>
      <w:r w:rsidR="00013F73" w:rsidRPr="00E971E5">
        <w:rPr>
          <w:rFonts w:ascii="Arial" w:hAnsi="Arial" w:cs="Arial"/>
          <w:color w:val="000000" w:themeColor="text1"/>
          <w:sz w:val="20"/>
          <w:szCs w:val="20"/>
        </w:rPr>
        <w:t xml:space="preserve"> com averbação no Registro onde tem sede a matriz, no caso de ser o participante sucursal, filial ou agência;</w:t>
      </w:r>
    </w:p>
    <w:p w:rsidR="00884DDF" w:rsidRPr="00E971E5" w:rsidRDefault="00884DDF" w:rsidP="00B14E96">
      <w:pPr>
        <w:shd w:val="solid" w:color="FFFFFF" w:fill="auto"/>
        <w:spacing w:line="360" w:lineRule="auto"/>
        <w:jc w:val="both"/>
        <w:rPr>
          <w:rFonts w:ascii="Arial" w:hAnsi="Arial" w:cs="Arial"/>
          <w:b/>
          <w:bCs/>
          <w:color w:val="000000" w:themeColor="text1"/>
          <w:sz w:val="20"/>
          <w:szCs w:val="20"/>
        </w:rPr>
      </w:pPr>
    </w:p>
    <w:p w:rsidR="00465B06" w:rsidRPr="00E971E5" w:rsidRDefault="00A10696" w:rsidP="00B14E96">
      <w:pPr>
        <w:shd w:val="solid" w:color="FFFFFF" w:fill="auto"/>
        <w:spacing w:line="360" w:lineRule="auto"/>
        <w:jc w:val="both"/>
        <w:rPr>
          <w:rFonts w:ascii="Arial" w:hAnsi="Arial" w:cs="Arial"/>
          <w:color w:val="000000" w:themeColor="text1"/>
          <w:sz w:val="20"/>
          <w:szCs w:val="20"/>
        </w:rPr>
      </w:pPr>
      <w:r w:rsidRPr="00E971E5">
        <w:rPr>
          <w:rFonts w:ascii="Arial" w:hAnsi="Arial" w:cs="Arial"/>
          <w:b/>
          <w:bCs/>
          <w:color w:val="000000" w:themeColor="text1"/>
          <w:sz w:val="20"/>
          <w:szCs w:val="20"/>
        </w:rPr>
        <w:t>1</w:t>
      </w:r>
      <w:r w:rsidR="00465B06" w:rsidRPr="00E971E5">
        <w:rPr>
          <w:rFonts w:ascii="Arial" w:hAnsi="Arial" w:cs="Arial"/>
          <w:b/>
          <w:bCs/>
          <w:color w:val="000000" w:themeColor="text1"/>
          <w:sz w:val="20"/>
          <w:szCs w:val="20"/>
        </w:rPr>
        <w:t>3</w:t>
      </w:r>
      <w:r w:rsidRPr="00E971E5">
        <w:rPr>
          <w:rFonts w:ascii="Arial" w:hAnsi="Arial" w:cs="Arial"/>
          <w:b/>
          <w:bCs/>
          <w:color w:val="000000" w:themeColor="text1"/>
          <w:sz w:val="20"/>
          <w:szCs w:val="20"/>
        </w:rPr>
        <w:t>.13.</w:t>
      </w:r>
      <w:r w:rsidR="008368FB" w:rsidRPr="00E971E5">
        <w:rPr>
          <w:rFonts w:ascii="Arial" w:hAnsi="Arial" w:cs="Arial"/>
          <w:b/>
          <w:bCs/>
          <w:color w:val="000000" w:themeColor="text1"/>
          <w:sz w:val="20"/>
          <w:szCs w:val="20"/>
        </w:rPr>
        <w:t xml:space="preserve"> </w:t>
      </w:r>
      <w:r w:rsidRPr="00E971E5">
        <w:rPr>
          <w:rFonts w:ascii="Arial" w:hAnsi="Arial" w:cs="Arial"/>
          <w:b/>
          <w:bCs/>
          <w:color w:val="000000" w:themeColor="text1"/>
          <w:sz w:val="20"/>
          <w:szCs w:val="20"/>
          <w:lang w:val="ru-RU"/>
        </w:rPr>
        <w:t>QUALIFICAÇÃO ECONÔMICO-FINANCEIRA</w:t>
      </w:r>
      <w:r w:rsidRPr="00E971E5">
        <w:rPr>
          <w:rFonts w:ascii="Arial" w:hAnsi="Arial" w:cs="Arial"/>
          <w:color w:val="000000" w:themeColor="text1"/>
          <w:sz w:val="20"/>
          <w:szCs w:val="20"/>
          <w:lang w:val="ru-RU"/>
        </w:rPr>
        <w:t xml:space="preserve"> </w:t>
      </w:r>
    </w:p>
    <w:p w:rsidR="00BD72E5" w:rsidRPr="00E971E5" w:rsidRDefault="00A10696" w:rsidP="00C9209E">
      <w:pPr>
        <w:shd w:val="solid" w:color="FFFFFF" w:fill="auto"/>
        <w:spacing w:line="360" w:lineRule="auto"/>
        <w:jc w:val="both"/>
        <w:rPr>
          <w:rFonts w:ascii="Arial" w:hAnsi="Arial" w:cs="Arial"/>
          <w:color w:val="000000" w:themeColor="text1"/>
          <w:sz w:val="20"/>
          <w:szCs w:val="20"/>
          <w:lang w:val="ru-RU"/>
        </w:rPr>
      </w:pPr>
      <w:r w:rsidRPr="00E971E5">
        <w:rPr>
          <w:rFonts w:ascii="Arial" w:hAnsi="Arial" w:cs="Arial"/>
          <w:bCs/>
          <w:color w:val="000000" w:themeColor="text1"/>
          <w:sz w:val="20"/>
          <w:szCs w:val="20"/>
        </w:rPr>
        <w:t>1</w:t>
      </w:r>
      <w:r w:rsidR="00465B06" w:rsidRPr="00E971E5">
        <w:rPr>
          <w:rFonts w:ascii="Arial" w:hAnsi="Arial" w:cs="Arial"/>
          <w:bCs/>
          <w:color w:val="000000" w:themeColor="text1"/>
          <w:sz w:val="20"/>
          <w:szCs w:val="20"/>
        </w:rPr>
        <w:t>3</w:t>
      </w:r>
      <w:r w:rsidRPr="00E971E5">
        <w:rPr>
          <w:rFonts w:ascii="Arial" w:hAnsi="Arial" w:cs="Arial"/>
          <w:bCs/>
          <w:color w:val="000000" w:themeColor="text1"/>
          <w:sz w:val="20"/>
          <w:szCs w:val="20"/>
        </w:rPr>
        <w:t>.13</w:t>
      </w:r>
      <w:r w:rsidR="00013F73" w:rsidRPr="00E971E5">
        <w:rPr>
          <w:rFonts w:ascii="Arial" w:hAnsi="Arial" w:cs="Arial"/>
          <w:bCs/>
          <w:color w:val="000000" w:themeColor="text1"/>
          <w:sz w:val="20"/>
          <w:szCs w:val="20"/>
          <w:lang w:val="ru-RU"/>
        </w:rPr>
        <w:t>.</w:t>
      </w:r>
      <w:r w:rsidRPr="00E971E5">
        <w:rPr>
          <w:rFonts w:ascii="Arial" w:hAnsi="Arial" w:cs="Arial"/>
          <w:bCs/>
          <w:color w:val="000000" w:themeColor="text1"/>
          <w:sz w:val="20"/>
          <w:szCs w:val="20"/>
        </w:rPr>
        <w:t>1</w:t>
      </w:r>
      <w:r w:rsidR="008368FB" w:rsidRPr="00E971E5">
        <w:rPr>
          <w:rFonts w:ascii="Arial" w:hAnsi="Arial" w:cs="Arial"/>
          <w:bCs/>
          <w:color w:val="000000" w:themeColor="text1"/>
          <w:sz w:val="20"/>
          <w:szCs w:val="20"/>
        </w:rPr>
        <w:t>.</w:t>
      </w:r>
      <w:r w:rsidR="00013F73" w:rsidRPr="00E971E5">
        <w:rPr>
          <w:rFonts w:ascii="Arial" w:hAnsi="Arial" w:cs="Arial"/>
          <w:bCs/>
          <w:color w:val="000000" w:themeColor="text1"/>
          <w:sz w:val="20"/>
          <w:szCs w:val="20"/>
          <w:lang w:val="ru-RU"/>
        </w:rPr>
        <w:t xml:space="preserve"> </w:t>
      </w:r>
      <w:r w:rsidR="00013F73" w:rsidRPr="00E971E5">
        <w:rPr>
          <w:rFonts w:ascii="Arial" w:hAnsi="Arial" w:cs="Arial"/>
          <w:color w:val="000000" w:themeColor="text1"/>
          <w:sz w:val="20"/>
          <w:szCs w:val="20"/>
          <w:lang w:val="ru-RU"/>
        </w:rPr>
        <w:t>Certidão negativa de pedido de falência</w:t>
      </w:r>
      <w:r w:rsidR="00013F73" w:rsidRPr="00E971E5">
        <w:rPr>
          <w:rFonts w:ascii="Arial" w:hAnsi="Arial" w:cs="Arial"/>
          <w:color w:val="000000" w:themeColor="text1"/>
          <w:sz w:val="20"/>
          <w:szCs w:val="20"/>
        </w:rPr>
        <w:t>, recuperação judicial, ou recuperação extrajudicial</w:t>
      </w:r>
      <w:r w:rsidR="00013F73" w:rsidRPr="00E971E5">
        <w:rPr>
          <w:rFonts w:ascii="Arial" w:hAnsi="Arial" w:cs="Arial"/>
          <w:color w:val="000000" w:themeColor="text1"/>
          <w:sz w:val="20"/>
          <w:szCs w:val="20"/>
          <w:lang w:val="ru-RU"/>
        </w:rPr>
        <w:t xml:space="preserve">, expedida pelo distribuidor da sede da licitante em data não superior a </w:t>
      </w:r>
      <w:r w:rsidR="00013F73" w:rsidRPr="00E971E5">
        <w:rPr>
          <w:rFonts w:ascii="Arial" w:hAnsi="Arial" w:cs="Arial"/>
          <w:color w:val="000000" w:themeColor="text1"/>
          <w:sz w:val="20"/>
          <w:szCs w:val="20"/>
        </w:rPr>
        <w:t>3</w:t>
      </w:r>
      <w:r w:rsidR="00013F73" w:rsidRPr="00E971E5">
        <w:rPr>
          <w:rFonts w:ascii="Arial" w:hAnsi="Arial" w:cs="Arial"/>
          <w:color w:val="000000" w:themeColor="text1"/>
          <w:sz w:val="20"/>
          <w:szCs w:val="20"/>
          <w:lang w:val="ru-RU"/>
        </w:rPr>
        <w:t>0 (</w:t>
      </w:r>
      <w:r w:rsidR="00013F73" w:rsidRPr="00E971E5">
        <w:rPr>
          <w:rFonts w:ascii="Arial" w:hAnsi="Arial" w:cs="Arial"/>
          <w:color w:val="000000" w:themeColor="text1"/>
          <w:sz w:val="20"/>
          <w:szCs w:val="20"/>
        </w:rPr>
        <w:t>trin</w:t>
      </w:r>
      <w:r w:rsidR="00013F73" w:rsidRPr="00E971E5">
        <w:rPr>
          <w:rFonts w:ascii="Arial" w:hAnsi="Arial" w:cs="Arial"/>
          <w:color w:val="000000" w:themeColor="text1"/>
          <w:sz w:val="20"/>
          <w:szCs w:val="20"/>
          <w:lang w:val="ru-RU"/>
        </w:rPr>
        <w:t xml:space="preserve">ta) dias da data da abertura do certame, se outro prazo não constar do documento. </w:t>
      </w:r>
    </w:p>
    <w:p w:rsidR="00991ECC" w:rsidRPr="00E971E5" w:rsidRDefault="00991ECC" w:rsidP="00B14E96">
      <w:pPr>
        <w:pStyle w:val="PargrafodaLista"/>
        <w:snapToGrid w:val="0"/>
        <w:spacing w:line="360" w:lineRule="auto"/>
        <w:ind w:left="0"/>
        <w:jc w:val="both"/>
        <w:rPr>
          <w:rFonts w:ascii="Arial" w:hAnsi="Arial" w:cs="Arial"/>
          <w:color w:val="000000" w:themeColor="text1"/>
          <w:sz w:val="20"/>
          <w:szCs w:val="20"/>
        </w:rPr>
      </w:pPr>
      <w:r w:rsidRPr="00E971E5">
        <w:rPr>
          <w:rFonts w:ascii="Arial" w:hAnsi="Arial" w:cs="Arial"/>
          <w:b/>
          <w:bCs/>
          <w:color w:val="000000" w:themeColor="text1"/>
          <w:sz w:val="20"/>
          <w:szCs w:val="20"/>
        </w:rPr>
        <w:t>13.13</w:t>
      </w:r>
      <w:r w:rsidRPr="00E971E5">
        <w:rPr>
          <w:rFonts w:ascii="Arial" w:hAnsi="Arial" w:cs="Arial"/>
          <w:b/>
          <w:color w:val="000000" w:themeColor="text1"/>
          <w:sz w:val="20"/>
          <w:szCs w:val="20"/>
        </w:rPr>
        <w:t>.2</w:t>
      </w:r>
      <w:r w:rsidRPr="00E971E5">
        <w:rPr>
          <w:rFonts w:ascii="Arial" w:hAnsi="Arial" w:cs="Arial"/>
          <w:color w:val="000000" w:themeColor="text1"/>
          <w:sz w:val="20"/>
          <w:szCs w:val="20"/>
        </w:rPr>
        <w:t xml:space="preserve"> Balanço patrimonial e demonstrações contábeis do exercício social </w:t>
      </w:r>
      <w:r w:rsidR="00E8039F" w:rsidRPr="00E971E5">
        <w:rPr>
          <w:rFonts w:ascii="Arial" w:hAnsi="Arial" w:cs="Arial"/>
          <w:b/>
          <w:color w:val="000000" w:themeColor="text1"/>
          <w:sz w:val="20"/>
          <w:szCs w:val="20"/>
          <w:highlight w:val="yellow"/>
        </w:rPr>
        <w:t>2020</w:t>
      </w:r>
      <w:r w:rsidRPr="00E971E5">
        <w:rPr>
          <w:rFonts w:ascii="Arial" w:hAnsi="Arial" w:cs="Arial"/>
          <w:color w:val="000000" w:themeColor="text1"/>
          <w:sz w:val="20"/>
          <w:szCs w:val="20"/>
          <w:highlight w:val="yellow"/>
        </w:rPr>
        <w:t>,</w:t>
      </w:r>
      <w:r w:rsidRPr="00E971E5">
        <w:rPr>
          <w:rFonts w:ascii="Arial" w:hAnsi="Arial" w:cs="Arial"/>
          <w:color w:val="000000" w:themeColor="text1"/>
          <w:sz w:val="20"/>
          <w:szCs w:val="20"/>
        </w:rPr>
        <w:t xml:space="preserve">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r w:rsidRPr="00E971E5">
        <w:rPr>
          <w:rFonts w:ascii="Arial" w:eastAsiaTheme="minorHAnsi" w:hAnsi="Arial" w:cs="Arial"/>
          <w:color w:val="000000" w:themeColor="text1"/>
          <w:sz w:val="20"/>
          <w:szCs w:val="20"/>
          <w:lang w:eastAsia="en-US"/>
        </w:rPr>
        <w:t xml:space="preserve">Estes documentos deverão conter as assinaturas dos sócios, do </w:t>
      </w:r>
      <w:r w:rsidR="003D0569" w:rsidRPr="00E971E5">
        <w:rPr>
          <w:rFonts w:ascii="Arial" w:eastAsiaTheme="minorHAnsi" w:hAnsi="Arial" w:cs="Arial"/>
          <w:color w:val="000000" w:themeColor="text1"/>
          <w:sz w:val="20"/>
          <w:szCs w:val="20"/>
          <w:lang w:eastAsia="en-US"/>
        </w:rPr>
        <w:t>contador</w:t>
      </w:r>
      <w:r w:rsidRPr="00E971E5">
        <w:rPr>
          <w:rFonts w:ascii="Arial" w:eastAsiaTheme="minorHAnsi" w:hAnsi="Arial" w:cs="Arial"/>
          <w:color w:val="000000" w:themeColor="text1"/>
          <w:sz w:val="20"/>
          <w:szCs w:val="20"/>
          <w:lang w:eastAsia="en-US"/>
        </w:rPr>
        <w:t xml:space="preserve"> ou técnico responsável com os respectivos termos de abertura e encerramento, registrados na Junta Comercial ou Cartório de Registro, comprovando a boa situação financeira da empresa, veda a sua substituição por balancetes ou balanços provisórios. As empresas obrigadas, na forma da Lei, a escriturara movimentação contábil através do Sistema Público de Escrituração Contábil Digital - (SPED) deverão apresentar o Recibo e as Demonstrações Contábeis extraídas do Sistema Público de Escrituração Contábil Digital - (SPED) juntamente com os Termos de Abertura e Encerramento do último exercício social.</w:t>
      </w:r>
    </w:p>
    <w:p w:rsidR="00991ECC" w:rsidRPr="00E971E5" w:rsidRDefault="00991ECC" w:rsidP="00B14E96">
      <w:pPr>
        <w:pStyle w:val="PargrafodaLista"/>
        <w:snapToGrid w:val="0"/>
        <w:spacing w:line="360" w:lineRule="auto"/>
        <w:ind w:left="567"/>
        <w:jc w:val="both"/>
        <w:rPr>
          <w:rFonts w:ascii="Arial" w:eastAsia="Calibri" w:hAnsi="Arial" w:cs="Arial"/>
          <w:color w:val="000000" w:themeColor="text1"/>
          <w:sz w:val="20"/>
          <w:szCs w:val="20"/>
          <w:u w:val="single"/>
          <w:lang w:eastAsia="en-US"/>
        </w:rPr>
      </w:pPr>
      <w:r w:rsidRPr="00E971E5">
        <w:rPr>
          <w:rFonts w:ascii="Arial" w:hAnsi="Arial" w:cs="Arial"/>
          <w:b/>
          <w:bCs/>
          <w:color w:val="000000" w:themeColor="text1"/>
          <w:sz w:val="20"/>
          <w:szCs w:val="20"/>
        </w:rPr>
        <w:t>13.13</w:t>
      </w:r>
      <w:r w:rsidRPr="00E971E5">
        <w:rPr>
          <w:rFonts w:ascii="Arial" w:hAnsi="Arial" w:cs="Arial"/>
          <w:b/>
          <w:color w:val="000000" w:themeColor="text1"/>
          <w:sz w:val="20"/>
          <w:szCs w:val="20"/>
        </w:rPr>
        <w:t>.</w:t>
      </w:r>
      <w:r w:rsidRPr="00E971E5">
        <w:rPr>
          <w:rFonts w:ascii="Arial" w:eastAsia="Calibri" w:hAnsi="Arial" w:cs="Arial"/>
          <w:b/>
          <w:bCs/>
          <w:color w:val="000000" w:themeColor="text1"/>
          <w:sz w:val="20"/>
          <w:szCs w:val="20"/>
          <w:lang w:eastAsia="en-US"/>
        </w:rPr>
        <w:t>2.1</w:t>
      </w:r>
      <w:r w:rsidRPr="00E971E5">
        <w:rPr>
          <w:rFonts w:ascii="Arial" w:eastAsia="Calibri" w:hAnsi="Arial" w:cs="Arial"/>
          <w:color w:val="000000" w:themeColor="text1"/>
          <w:sz w:val="20"/>
          <w:szCs w:val="20"/>
          <w:lang w:val="ru-RU" w:eastAsia="en-US"/>
        </w:rPr>
        <w:t xml:space="preserve"> </w:t>
      </w:r>
      <w:r w:rsidRPr="00E971E5">
        <w:rPr>
          <w:rFonts w:ascii="Arial" w:eastAsia="Calibri" w:hAnsi="Arial" w:cs="Arial"/>
          <w:color w:val="000000" w:themeColor="text1"/>
          <w:sz w:val="20"/>
          <w:szCs w:val="20"/>
          <w:u w:val="single"/>
          <w:lang w:eastAsia="en-US"/>
        </w:rPr>
        <w:t>Se tratando de MEI - Micro Empreendedor Individual, será indispensável a apresentação do Balanço patrimonial.</w:t>
      </w:r>
    </w:p>
    <w:p w:rsidR="00991ECC" w:rsidRPr="00E971E5" w:rsidRDefault="00991ECC" w:rsidP="00B14E96">
      <w:pPr>
        <w:pStyle w:val="Textoembloco"/>
        <w:spacing w:before="0" w:after="0" w:line="360" w:lineRule="auto"/>
        <w:ind w:left="0" w:right="0" w:firstLine="0"/>
        <w:jc w:val="both"/>
        <w:rPr>
          <w:color w:val="000000" w:themeColor="text1"/>
          <w:szCs w:val="20"/>
          <w:lang w:val="pt-BR"/>
        </w:rPr>
      </w:pPr>
      <w:r w:rsidRPr="00E971E5">
        <w:rPr>
          <w:color w:val="000000" w:themeColor="text1"/>
          <w:szCs w:val="20"/>
          <w:lang w:val="pt-BR"/>
        </w:rPr>
        <w:t>13.13.3 O conjunto completo de demonstrações contábeis da entidade deve incluir todos os seguintes demonstrativos, no que couber:</w:t>
      </w:r>
    </w:p>
    <w:p w:rsidR="00991ECC" w:rsidRPr="00E971E5" w:rsidRDefault="00991ECC" w:rsidP="00B14E96">
      <w:pPr>
        <w:spacing w:line="360" w:lineRule="auto"/>
        <w:ind w:left="567"/>
        <w:jc w:val="both"/>
        <w:rPr>
          <w:rFonts w:ascii="Arial" w:hAnsi="Arial" w:cs="Arial"/>
          <w:bCs/>
          <w:iCs/>
          <w:color w:val="000000" w:themeColor="text1"/>
          <w:sz w:val="20"/>
          <w:szCs w:val="20"/>
        </w:rPr>
      </w:pPr>
      <w:r w:rsidRPr="00E971E5">
        <w:rPr>
          <w:rFonts w:ascii="Arial" w:hAnsi="Arial" w:cs="Arial"/>
          <w:bCs/>
          <w:iCs/>
          <w:color w:val="000000" w:themeColor="text1"/>
          <w:sz w:val="20"/>
          <w:szCs w:val="20"/>
        </w:rPr>
        <w:t>a) balanço patrimonial ao final do período;</w:t>
      </w:r>
    </w:p>
    <w:p w:rsidR="00991ECC" w:rsidRPr="00E971E5" w:rsidRDefault="00991ECC" w:rsidP="00B14E96">
      <w:pPr>
        <w:spacing w:line="360" w:lineRule="auto"/>
        <w:ind w:left="567"/>
        <w:jc w:val="both"/>
        <w:rPr>
          <w:rFonts w:ascii="Arial" w:hAnsi="Arial" w:cs="Arial"/>
          <w:bCs/>
          <w:iCs/>
          <w:color w:val="000000" w:themeColor="text1"/>
          <w:sz w:val="20"/>
          <w:szCs w:val="20"/>
        </w:rPr>
      </w:pPr>
      <w:r w:rsidRPr="00E971E5">
        <w:rPr>
          <w:rFonts w:ascii="Arial" w:hAnsi="Arial" w:cs="Arial"/>
          <w:bCs/>
          <w:iCs/>
          <w:color w:val="000000" w:themeColor="text1"/>
          <w:sz w:val="20"/>
          <w:szCs w:val="20"/>
        </w:rPr>
        <w:t>b) demonstração do resultado do período de divulgação;</w:t>
      </w:r>
    </w:p>
    <w:p w:rsidR="007F5DDB" w:rsidRPr="00E971E5" w:rsidRDefault="007F5DDB" w:rsidP="007F5DDB">
      <w:pPr>
        <w:spacing w:line="360" w:lineRule="auto"/>
        <w:ind w:left="567"/>
        <w:jc w:val="both"/>
        <w:rPr>
          <w:rFonts w:ascii="Arial" w:hAnsi="Arial" w:cs="Arial"/>
          <w:bCs/>
          <w:iCs/>
          <w:color w:val="000000" w:themeColor="text1"/>
          <w:sz w:val="20"/>
          <w:szCs w:val="20"/>
        </w:rPr>
      </w:pPr>
      <w:r w:rsidRPr="00E971E5">
        <w:rPr>
          <w:rFonts w:ascii="Arial" w:hAnsi="Arial" w:cs="Arial"/>
          <w:bCs/>
          <w:iCs/>
          <w:color w:val="000000" w:themeColor="text1"/>
          <w:sz w:val="20"/>
          <w:szCs w:val="20"/>
        </w:rPr>
        <w:lastRenderedPageBreak/>
        <w:t xml:space="preserve">c) demonstração do resultado abrangente do período de divulgação. A demonstração do resultado abrangente pode ser apresentada em quadro demonstrativo próprio ou dentro das mutações do patrimônio líquido. A demonstração do resultado abrangente, quando apresentada separadamente, começa com o resultado do período e se completa com os itens dos outros resultados abrangentes; </w:t>
      </w:r>
    </w:p>
    <w:p w:rsidR="007F5DDB" w:rsidRPr="00E971E5" w:rsidRDefault="007F5DDB" w:rsidP="007F5DDB">
      <w:pPr>
        <w:spacing w:line="360" w:lineRule="auto"/>
        <w:ind w:left="567"/>
        <w:jc w:val="both"/>
        <w:rPr>
          <w:rFonts w:ascii="Arial" w:hAnsi="Arial" w:cs="Arial"/>
          <w:bCs/>
          <w:iCs/>
          <w:color w:val="000000" w:themeColor="text1"/>
          <w:sz w:val="20"/>
          <w:szCs w:val="20"/>
        </w:rPr>
      </w:pPr>
      <w:r w:rsidRPr="00E971E5">
        <w:rPr>
          <w:rFonts w:ascii="Arial" w:hAnsi="Arial" w:cs="Arial"/>
          <w:bCs/>
          <w:iCs/>
          <w:color w:val="000000" w:themeColor="text1"/>
          <w:sz w:val="20"/>
          <w:szCs w:val="20"/>
        </w:rPr>
        <w:t>d) demonstração das mutações do patrimônio líquido para o período de divulgação;</w:t>
      </w:r>
    </w:p>
    <w:p w:rsidR="007F5DDB" w:rsidRPr="00E971E5" w:rsidRDefault="007F5DDB" w:rsidP="007F5DDB">
      <w:pPr>
        <w:spacing w:line="360" w:lineRule="auto"/>
        <w:ind w:left="567"/>
        <w:jc w:val="both"/>
        <w:rPr>
          <w:rFonts w:ascii="Arial" w:hAnsi="Arial" w:cs="Arial"/>
          <w:bCs/>
          <w:iCs/>
          <w:color w:val="000000" w:themeColor="text1"/>
          <w:sz w:val="20"/>
          <w:szCs w:val="20"/>
        </w:rPr>
      </w:pPr>
      <w:r w:rsidRPr="00E971E5">
        <w:rPr>
          <w:rFonts w:ascii="Arial" w:hAnsi="Arial" w:cs="Arial"/>
          <w:bCs/>
          <w:iCs/>
          <w:color w:val="000000" w:themeColor="text1"/>
          <w:sz w:val="20"/>
          <w:szCs w:val="20"/>
        </w:rPr>
        <w:t xml:space="preserve">e) demonstração dos fluxos de caixa para o período de divulgação; </w:t>
      </w:r>
    </w:p>
    <w:p w:rsidR="007F5DDB" w:rsidRPr="00E971E5" w:rsidRDefault="007F5DDB" w:rsidP="007F5DDB">
      <w:pPr>
        <w:spacing w:line="360" w:lineRule="auto"/>
        <w:ind w:left="567"/>
        <w:jc w:val="both"/>
        <w:rPr>
          <w:rFonts w:ascii="Arial" w:hAnsi="Arial" w:cs="Arial"/>
          <w:bCs/>
          <w:iCs/>
          <w:color w:val="000000" w:themeColor="text1"/>
          <w:sz w:val="20"/>
          <w:szCs w:val="20"/>
        </w:rPr>
      </w:pPr>
      <w:r w:rsidRPr="00E971E5">
        <w:rPr>
          <w:rFonts w:ascii="Arial" w:hAnsi="Arial" w:cs="Arial"/>
          <w:bCs/>
          <w:iCs/>
          <w:color w:val="000000" w:themeColor="text1"/>
          <w:sz w:val="20"/>
          <w:szCs w:val="20"/>
        </w:rPr>
        <w:t xml:space="preserve">f) notas explicativas, compreendendo o resumo das políticas contábeis significativas e outras informações explanatórias. </w:t>
      </w:r>
    </w:p>
    <w:tbl>
      <w:tblPr>
        <w:tblStyle w:val="Tabelacomgrade"/>
        <w:tblpPr w:leftFromText="141" w:rightFromText="141" w:vertAnchor="text" w:horzAnchor="margin" w:tblpXSpec="center" w:tblpY="119"/>
        <w:tblW w:w="5000" w:type="pct"/>
        <w:tblLook w:val="04A0"/>
      </w:tblPr>
      <w:tblGrid>
        <w:gridCol w:w="2136"/>
        <w:gridCol w:w="1851"/>
        <w:gridCol w:w="2164"/>
        <w:gridCol w:w="1707"/>
        <w:gridCol w:w="1996"/>
      </w:tblGrid>
      <w:tr w:rsidR="00C9209E" w:rsidRPr="00E971E5" w:rsidTr="00C9209E">
        <w:tc>
          <w:tcPr>
            <w:tcW w:w="10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DEMONSTRAÇÃO CONTÁBIL</w:t>
            </w:r>
          </w:p>
        </w:tc>
        <w:tc>
          <w:tcPr>
            <w:tcW w:w="9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ME E EPP ITG 1000</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PME’s NBC TG 1000</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REGRA GERAL</w:t>
            </w:r>
          </w:p>
        </w:tc>
        <w:tc>
          <w:tcPr>
            <w:tcW w:w="10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S.A DE CAPITAL ABERTO</w:t>
            </w:r>
          </w:p>
        </w:tc>
      </w:tr>
      <w:tr w:rsidR="00C9209E" w:rsidRPr="00E971E5" w:rsidTr="00C9209E">
        <w:tc>
          <w:tcPr>
            <w:tcW w:w="10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rPr>
            </w:pPr>
            <w:r w:rsidRPr="00E971E5">
              <w:rPr>
                <w:rFonts w:ascii="Arial" w:hAnsi="Arial" w:cs="Arial"/>
                <w:color w:val="000000" w:themeColor="text1"/>
                <w:sz w:val="20"/>
                <w:szCs w:val="20"/>
              </w:rPr>
              <w:t>B.P.</w:t>
            </w:r>
          </w:p>
        </w:tc>
        <w:tc>
          <w:tcPr>
            <w:tcW w:w="9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c>
          <w:tcPr>
            <w:tcW w:w="10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r>
      <w:tr w:rsidR="00C9209E" w:rsidRPr="00E971E5" w:rsidTr="00C9209E">
        <w:tc>
          <w:tcPr>
            <w:tcW w:w="10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rPr>
            </w:pPr>
            <w:r w:rsidRPr="00E971E5">
              <w:rPr>
                <w:rFonts w:ascii="Arial" w:hAnsi="Arial" w:cs="Arial"/>
                <w:color w:val="000000" w:themeColor="text1"/>
                <w:sz w:val="20"/>
                <w:szCs w:val="20"/>
              </w:rPr>
              <w:t>D.R.</w:t>
            </w:r>
          </w:p>
        </w:tc>
        <w:tc>
          <w:tcPr>
            <w:tcW w:w="9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c>
          <w:tcPr>
            <w:tcW w:w="10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r>
      <w:tr w:rsidR="00C9209E" w:rsidRPr="00E971E5" w:rsidTr="00C9209E">
        <w:tc>
          <w:tcPr>
            <w:tcW w:w="10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rPr>
            </w:pPr>
            <w:r w:rsidRPr="00E971E5">
              <w:rPr>
                <w:rFonts w:ascii="Arial" w:hAnsi="Arial" w:cs="Arial"/>
                <w:color w:val="000000" w:themeColor="text1"/>
                <w:sz w:val="20"/>
                <w:szCs w:val="20"/>
              </w:rPr>
              <w:t>D.R.A.</w:t>
            </w:r>
          </w:p>
          <w:p w:rsidR="00C9209E" w:rsidRPr="00E971E5" w:rsidRDefault="00C9209E" w:rsidP="00C9209E">
            <w:pPr>
              <w:spacing w:line="360" w:lineRule="auto"/>
              <w:jc w:val="center"/>
              <w:rPr>
                <w:rFonts w:ascii="Arial" w:hAnsi="Arial" w:cs="Arial"/>
                <w:color w:val="000000" w:themeColor="text1"/>
                <w:sz w:val="20"/>
                <w:szCs w:val="20"/>
                <w:lang w:eastAsia="en-US"/>
              </w:rPr>
            </w:pPr>
          </w:p>
        </w:tc>
        <w:tc>
          <w:tcPr>
            <w:tcW w:w="9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Facultativa</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Pode ser substituída pela DLPA</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09E" w:rsidRPr="00E971E5" w:rsidRDefault="00C9209E" w:rsidP="00C9209E">
            <w:pPr>
              <w:spacing w:line="360" w:lineRule="auto"/>
              <w:jc w:val="center"/>
              <w:rPr>
                <w:rFonts w:ascii="Arial" w:hAnsi="Arial" w:cs="Arial"/>
                <w:color w:val="000000" w:themeColor="text1"/>
                <w:sz w:val="20"/>
                <w:szCs w:val="20"/>
              </w:rPr>
            </w:pPr>
          </w:p>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c>
          <w:tcPr>
            <w:tcW w:w="10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09E" w:rsidRPr="00E971E5" w:rsidRDefault="00C9209E" w:rsidP="00C9209E">
            <w:pPr>
              <w:spacing w:line="360" w:lineRule="auto"/>
              <w:jc w:val="center"/>
              <w:rPr>
                <w:rFonts w:ascii="Arial" w:hAnsi="Arial" w:cs="Arial"/>
                <w:color w:val="000000" w:themeColor="text1"/>
                <w:sz w:val="20"/>
                <w:szCs w:val="20"/>
              </w:rPr>
            </w:pPr>
          </w:p>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r>
      <w:tr w:rsidR="00C9209E" w:rsidRPr="00E971E5" w:rsidTr="00C9209E">
        <w:tc>
          <w:tcPr>
            <w:tcW w:w="10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rPr>
            </w:pPr>
            <w:r w:rsidRPr="00E971E5">
              <w:rPr>
                <w:rFonts w:ascii="Arial" w:hAnsi="Arial" w:cs="Arial"/>
                <w:color w:val="000000" w:themeColor="text1"/>
                <w:sz w:val="20"/>
                <w:szCs w:val="20"/>
              </w:rPr>
              <w:t>D.L.P.A.</w:t>
            </w:r>
          </w:p>
          <w:p w:rsidR="00C9209E" w:rsidRPr="00E971E5" w:rsidRDefault="00C9209E" w:rsidP="00C9209E">
            <w:pPr>
              <w:spacing w:line="360" w:lineRule="auto"/>
              <w:jc w:val="center"/>
              <w:rPr>
                <w:rFonts w:ascii="Arial" w:hAnsi="Arial" w:cs="Arial"/>
                <w:color w:val="000000" w:themeColor="text1"/>
                <w:sz w:val="20"/>
                <w:szCs w:val="20"/>
                <w:lang w:eastAsia="en-US"/>
              </w:rPr>
            </w:pPr>
          </w:p>
        </w:tc>
        <w:tc>
          <w:tcPr>
            <w:tcW w:w="9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Facultativa</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Facultativa (Obrigatória se substituír a DRA ou a DMPL)</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09E" w:rsidRPr="00E971E5" w:rsidRDefault="00C9209E" w:rsidP="00C9209E">
            <w:pPr>
              <w:spacing w:line="360" w:lineRule="auto"/>
              <w:jc w:val="center"/>
              <w:rPr>
                <w:rFonts w:ascii="Arial" w:hAnsi="Arial" w:cs="Arial"/>
                <w:color w:val="000000" w:themeColor="text1"/>
                <w:sz w:val="20"/>
                <w:szCs w:val="20"/>
              </w:rPr>
            </w:pPr>
          </w:p>
          <w:p w:rsidR="00C9209E" w:rsidRPr="00E971E5" w:rsidRDefault="00C9209E" w:rsidP="00C9209E">
            <w:pPr>
              <w:spacing w:line="360" w:lineRule="auto"/>
              <w:jc w:val="center"/>
              <w:rPr>
                <w:rFonts w:ascii="Arial" w:hAnsi="Arial" w:cs="Arial"/>
                <w:color w:val="000000" w:themeColor="text1"/>
                <w:sz w:val="20"/>
                <w:szCs w:val="20"/>
              </w:rPr>
            </w:pPr>
          </w:p>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Facultativa</w:t>
            </w:r>
          </w:p>
        </w:tc>
        <w:tc>
          <w:tcPr>
            <w:tcW w:w="10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09E" w:rsidRPr="00E971E5" w:rsidRDefault="00C9209E" w:rsidP="00C9209E">
            <w:pPr>
              <w:spacing w:line="360" w:lineRule="auto"/>
              <w:jc w:val="center"/>
              <w:rPr>
                <w:rFonts w:ascii="Arial" w:hAnsi="Arial" w:cs="Arial"/>
                <w:color w:val="000000" w:themeColor="text1"/>
                <w:sz w:val="20"/>
                <w:szCs w:val="20"/>
              </w:rPr>
            </w:pPr>
          </w:p>
          <w:p w:rsidR="00C9209E" w:rsidRPr="00E971E5" w:rsidRDefault="00C9209E" w:rsidP="00C9209E">
            <w:pPr>
              <w:spacing w:line="360" w:lineRule="auto"/>
              <w:jc w:val="center"/>
              <w:rPr>
                <w:rFonts w:ascii="Arial" w:hAnsi="Arial" w:cs="Arial"/>
                <w:color w:val="000000" w:themeColor="text1"/>
                <w:sz w:val="20"/>
                <w:szCs w:val="20"/>
              </w:rPr>
            </w:pPr>
          </w:p>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Facultativa</w:t>
            </w:r>
          </w:p>
        </w:tc>
      </w:tr>
      <w:tr w:rsidR="00C9209E" w:rsidRPr="00E971E5" w:rsidTr="00C9209E">
        <w:tc>
          <w:tcPr>
            <w:tcW w:w="10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rPr>
            </w:pPr>
            <w:r w:rsidRPr="00E971E5">
              <w:rPr>
                <w:rFonts w:ascii="Arial" w:hAnsi="Arial" w:cs="Arial"/>
                <w:color w:val="000000" w:themeColor="text1"/>
                <w:sz w:val="20"/>
                <w:szCs w:val="20"/>
              </w:rPr>
              <w:t>D.M.P.L.</w:t>
            </w:r>
          </w:p>
          <w:p w:rsidR="00C9209E" w:rsidRPr="00E971E5" w:rsidRDefault="00C9209E" w:rsidP="00C9209E">
            <w:pPr>
              <w:spacing w:line="360" w:lineRule="auto"/>
              <w:jc w:val="center"/>
              <w:rPr>
                <w:rFonts w:ascii="Arial" w:hAnsi="Arial" w:cs="Arial"/>
                <w:color w:val="000000" w:themeColor="text1"/>
                <w:sz w:val="20"/>
                <w:szCs w:val="20"/>
                <w:lang w:eastAsia="en-US"/>
              </w:rPr>
            </w:pPr>
          </w:p>
        </w:tc>
        <w:tc>
          <w:tcPr>
            <w:tcW w:w="9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Facultativa</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Pode ser Substituída pela DLPA</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09E" w:rsidRPr="00E971E5" w:rsidRDefault="00C9209E" w:rsidP="00C9209E">
            <w:pPr>
              <w:spacing w:line="360" w:lineRule="auto"/>
              <w:jc w:val="center"/>
              <w:rPr>
                <w:rFonts w:ascii="Arial" w:hAnsi="Arial" w:cs="Arial"/>
                <w:color w:val="000000" w:themeColor="text1"/>
                <w:sz w:val="20"/>
                <w:szCs w:val="20"/>
              </w:rPr>
            </w:pPr>
          </w:p>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c>
          <w:tcPr>
            <w:tcW w:w="10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09E" w:rsidRPr="00E971E5" w:rsidRDefault="00C9209E" w:rsidP="00C9209E">
            <w:pPr>
              <w:spacing w:line="360" w:lineRule="auto"/>
              <w:jc w:val="center"/>
              <w:rPr>
                <w:rFonts w:ascii="Arial" w:hAnsi="Arial" w:cs="Arial"/>
                <w:color w:val="000000" w:themeColor="text1"/>
                <w:sz w:val="20"/>
                <w:szCs w:val="20"/>
              </w:rPr>
            </w:pPr>
          </w:p>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r>
      <w:tr w:rsidR="00C9209E" w:rsidRPr="00E971E5" w:rsidTr="00C9209E">
        <w:tc>
          <w:tcPr>
            <w:tcW w:w="10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rPr>
            </w:pPr>
            <w:r w:rsidRPr="00E971E5">
              <w:rPr>
                <w:rFonts w:ascii="Arial" w:hAnsi="Arial" w:cs="Arial"/>
                <w:color w:val="000000" w:themeColor="text1"/>
                <w:sz w:val="20"/>
                <w:szCs w:val="20"/>
              </w:rPr>
              <w:t>D.F.C.</w:t>
            </w:r>
          </w:p>
        </w:tc>
        <w:tc>
          <w:tcPr>
            <w:tcW w:w="9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Facultativa</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c>
          <w:tcPr>
            <w:tcW w:w="10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r>
      <w:tr w:rsidR="00C9209E" w:rsidRPr="00E971E5" w:rsidTr="00C9209E">
        <w:tc>
          <w:tcPr>
            <w:tcW w:w="10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rPr>
            </w:pPr>
            <w:r w:rsidRPr="00E971E5">
              <w:rPr>
                <w:rFonts w:ascii="Arial" w:hAnsi="Arial" w:cs="Arial"/>
                <w:color w:val="000000" w:themeColor="text1"/>
                <w:sz w:val="20"/>
                <w:szCs w:val="20"/>
              </w:rPr>
              <w:t>N.E.</w:t>
            </w:r>
          </w:p>
        </w:tc>
        <w:tc>
          <w:tcPr>
            <w:tcW w:w="9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c>
          <w:tcPr>
            <w:tcW w:w="10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r>
      <w:tr w:rsidR="00C9209E" w:rsidRPr="00E971E5" w:rsidTr="00C9209E">
        <w:tc>
          <w:tcPr>
            <w:tcW w:w="10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rPr>
            </w:pPr>
            <w:r w:rsidRPr="00E971E5">
              <w:rPr>
                <w:rFonts w:ascii="Arial" w:hAnsi="Arial" w:cs="Arial"/>
                <w:color w:val="000000" w:themeColor="text1"/>
                <w:sz w:val="20"/>
                <w:szCs w:val="20"/>
              </w:rPr>
              <w:t>D.V.A.</w:t>
            </w:r>
          </w:p>
        </w:tc>
        <w:tc>
          <w:tcPr>
            <w:tcW w:w="9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Facultativa</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Facultativa</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Facultativa</w:t>
            </w:r>
          </w:p>
        </w:tc>
        <w:tc>
          <w:tcPr>
            <w:tcW w:w="10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09E" w:rsidRPr="00E971E5" w:rsidRDefault="00C9209E" w:rsidP="00C9209E">
            <w:pPr>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rPr>
              <w:t>Obrigatório</w:t>
            </w:r>
          </w:p>
        </w:tc>
      </w:tr>
    </w:tbl>
    <w:p w:rsidR="00C9209E" w:rsidRPr="00E971E5" w:rsidRDefault="00C9209E" w:rsidP="00B14E96">
      <w:pPr>
        <w:spacing w:line="360" w:lineRule="auto"/>
        <w:ind w:left="567"/>
        <w:jc w:val="both"/>
        <w:rPr>
          <w:rFonts w:ascii="Arial" w:hAnsi="Arial" w:cs="Arial"/>
          <w:bCs/>
          <w:iCs/>
          <w:color w:val="000000" w:themeColor="text1"/>
          <w:sz w:val="20"/>
          <w:szCs w:val="20"/>
        </w:rPr>
      </w:pPr>
    </w:p>
    <w:p w:rsidR="00013F73" w:rsidRPr="00E971E5" w:rsidRDefault="00013F73" w:rsidP="00B14E96">
      <w:pPr>
        <w:pStyle w:val="PargrafodaLista"/>
        <w:snapToGrid w:val="0"/>
        <w:spacing w:line="360" w:lineRule="auto"/>
        <w:ind w:left="0"/>
        <w:jc w:val="both"/>
        <w:rPr>
          <w:rFonts w:ascii="Arial" w:hAnsi="Arial" w:cs="Arial"/>
          <w:color w:val="000000" w:themeColor="text1"/>
          <w:sz w:val="20"/>
          <w:szCs w:val="20"/>
        </w:rPr>
      </w:pPr>
    </w:p>
    <w:p w:rsidR="00681A9F" w:rsidRPr="00E971E5" w:rsidRDefault="0009308D" w:rsidP="00B14E96">
      <w:pPr>
        <w:pStyle w:val="PargrafodaLista"/>
        <w:tabs>
          <w:tab w:val="left" w:pos="1440"/>
        </w:tabs>
        <w:snapToGrid w:val="0"/>
        <w:spacing w:line="360" w:lineRule="auto"/>
        <w:ind w:left="0"/>
        <w:jc w:val="both"/>
        <w:rPr>
          <w:rFonts w:ascii="Arial" w:hAnsi="Arial" w:cs="Arial"/>
          <w:color w:val="000000" w:themeColor="text1"/>
          <w:sz w:val="20"/>
          <w:szCs w:val="20"/>
        </w:rPr>
      </w:pPr>
      <w:r w:rsidRPr="00E971E5">
        <w:rPr>
          <w:rFonts w:ascii="Arial" w:hAnsi="Arial" w:cs="Arial"/>
          <w:bCs/>
          <w:color w:val="000000" w:themeColor="text1"/>
          <w:sz w:val="20"/>
          <w:szCs w:val="20"/>
        </w:rPr>
        <w:t>1</w:t>
      </w:r>
      <w:r w:rsidR="00465B06" w:rsidRPr="00E971E5">
        <w:rPr>
          <w:rFonts w:ascii="Arial" w:hAnsi="Arial" w:cs="Arial"/>
          <w:bCs/>
          <w:color w:val="000000" w:themeColor="text1"/>
          <w:sz w:val="20"/>
          <w:szCs w:val="20"/>
        </w:rPr>
        <w:t>3</w:t>
      </w:r>
      <w:r w:rsidRPr="00E971E5">
        <w:rPr>
          <w:rFonts w:ascii="Arial" w:hAnsi="Arial" w:cs="Arial"/>
          <w:bCs/>
          <w:color w:val="000000" w:themeColor="text1"/>
          <w:sz w:val="20"/>
          <w:szCs w:val="20"/>
        </w:rPr>
        <w:t>.13</w:t>
      </w:r>
      <w:r w:rsidRPr="00E971E5">
        <w:rPr>
          <w:rFonts w:ascii="Arial" w:hAnsi="Arial" w:cs="Arial"/>
          <w:color w:val="000000" w:themeColor="text1"/>
          <w:sz w:val="20"/>
          <w:szCs w:val="20"/>
        </w:rPr>
        <w:t>.</w:t>
      </w:r>
      <w:r w:rsidR="00BD72E5" w:rsidRPr="00E971E5">
        <w:rPr>
          <w:rFonts w:ascii="Arial" w:hAnsi="Arial" w:cs="Arial"/>
          <w:color w:val="000000" w:themeColor="text1"/>
          <w:sz w:val="20"/>
          <w:szCs w:val="20"/>
        </w:rPr>
        <w:t>4</w:t>
      </w:r>
      <w:r w:rsidR="00013F73" w:rsidRPr="00E971E5">
        <w:rPr>
          <w:rFonts w:ascii="Arial" w:hAnsi="Arial" w:cs="Arial"/>
          <w:color w:val="000000" w:themeColor="text1"/>
          <w:sz w:val="20"/>
          <w:szCs w:val="20"/>
        </w:rPr>
        <w:t xml:space="preserve"> A comprovação da situação financeira da empresa será constatada mediante obtenção de índices de Liquidez Geral (LG), Solvência Geral (SG) e Liquidez </w:t>
      </w:r>
      <w:r w:rsidR="00B628F7" w:rsidRPr="00E971E5">
        <w:rPr>
          <w:rFonts w:ascii="Arial" w:hAnsi="Arial" w:cs="Arial"/>
          <w:color w:val="000000" w:themeColor="text1"/>
          <w:sz w:val="20"/>
          <w:szCs w:val="20"/>
        </w:rPr>
        <w:t>Corrente (LC), superiores a 1 (</w:t>
      </w:r>
      <w:r w:rsidR="00013F73" w:rsidRPr="00E971E5">
        <w:rPr>
          <w:rFonts w:ascii="Arial" w:hAnsi="Arial" w:cs="Arial"/>
          <w:color w:val="000000" w:themeColor="text1"/>
          <w:sz w:val="20"/>
          <w:szCs w:val="20"/>
        </w:rPr>
        <w:t>um) resultantes da aplicação das fórmulas:</w:t>
      </w:r>
    </w:p>
    <w:tbl>
      <w:tblPr>
        <w:tblW w:w="0" w:type="auto"/>
        <w:tblInd w:w="1134" w:type="dxa"/>
        <w:tblLook w:val="04A0"/>
      </w:tblPr>
      <w:tblGrid>
        <w:gridCol w:w="2235"/>
        <w:gridCol w:w="2551"/>
        <w:gridCol w:w="1701"/>
        <w:gridCol w:w="142"/>
      </w:tblGrid>
      <w:tr w:rsidR="00013F73" w:rsidRPr="00E971E5" w:rsidTr="00013F73">
        <w:trPr>
          <w:gridAfter w:val="1"/>
          <w:wAfter w:w="142" w:type="dxa"/>
        </w:trPr>
        <w:tc>
          <w:tcPr>
            <w:tcW w:w="2235" w:type="dxa"/>
            <w:vMerge w:val="restart"/>
            <w:vAlign w:val="center"/>
            <w:hideMark/>
          </w:tcPr>
          <w:p w:rsidR="00013F73" w:rsidRPr="00E971E5" w:rsidRDefault="00013F73" w:rsidP="00DF59D6">
            <w:pPr>
              <w:tabs>
                <w:tab w:val="left" w:pos="1440"/>
              </w:tabs>
              <w:snapToGrid w:val="0"/>
              <w:spacing w:line="360" w:lineRule="auto"/>
              <w:jc w:val="right"/>
              <w:rPr>
                <w:color w:val="000000" w:themeColor="text1"/>
                <w:sz w:val="18"/>
                <w:szCs w:val="18"/>
                <w:lang w:eastAsia="en-US"/>
              </w:rPr>
            </w:pPr>
            <w:r w:rsidRPr="00E971E5">
              <w:rPr>
                <w:color w:val="000000" w:themeColor="text1"/>
                <w:sz w:val="18"/>
                <w:szCs w:val="18"/>
                <w:lang w:eastAsia="en-US"/>
              </w:rPr>
              <w:t>LG =</w:t>
            </w:r>
          </w:p>
        </w:tc>
        <w:tc>
          <w:tcPr>
            <w:tcW w:w="4252" w:type="dxa"/>
            <w:gridSpan w:val="2"/>
            <w:tcBorders>
              <w:top w:val="nil"/>
              <w:left w:val="nil"/>
              <w:bottom w:val="single" w:sz="4" w:space="0" w:color="auto"/>
              <w:right w:val="nil"/>
            </w:tcBorders>
            <w:vAlign w:val="bottom"/>
            <w:hideMark/>
          </w:tcPr>
          <w:p w:rsidR="00013F73" w:rsidRPr="00E971E5" w:rsidRDefault="00013F73" w:rsidP="00DF59D6">
            <w:pPr>
              <w:tabs>
                <w:tab w:val="left" w:pos="1440"/>
              </w:tabs>
              <w:snapToGrid w:val="0"/>
              <w:spacing w:line="360" w:lineRule="auto"/>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Ativo Circulante + Realizável a Longo Prazo</w:t>
            </w:r>
          </w:p>
        </w:tc>
      </w:tr>
      <w:tr w:rsidR="00013F73" w:rsidRPr="00E971E5" w:rsidTr="00013F73">
        <w:trPr>
          <w:gridAfter w:val="1"/>
          <w:wAfter w:w="142" w:type="dxa"/>
        </w:trPr>
        <w:tc>
          <w:tcPr>
            <w:tcW w:w="0" w:type="auto"/>
            <w:vMerge/>
            <w:vAlign w:val="center"/>
            <w:hideMark/>
          </w:tcPr>
          <w:p w:rsidR="00013F73" w:rsidRPr="00E971E5" w:rsidRDefault="00013F73" w:rsidP="00DF59D6">
            <w:pPr>
              <w:rPr>
                <w:color w:val="000000" w:themeColor="text1"/>
                <w:sz w:val="18"/>
                <w:szCs w:val="18"/>
                <w:lang w:eastAsia="en-US"/>
              </w:rPr>
            </w:pPr>
          </w:p>
        </w:tc>
        <w:tc>
          <w:tcPr>
            <w:tcW w:w="4252" w:type="dxa"/>
            <w:gridSpan w:val="2"/>
            <w:tcBorders>
              <w:top w:val="single" w:sz="4" w:space="0" w:color="auto"/>
              <w:left w:val="nil"/>
              <w:bottom w:val="nil"/>
              <w:right w:val="nil"/>
            </w:tcBorders>
            <w:hideMark/>
          </w:tcPr>
          <w:p w:rsidR="00013F73" w:rsidRPr="00E971E5" w:rsidRDefault="00013F73" w:rsidP="00DF59D6">
            <w:pPr>
              <w:tabs>
                <w:tab w:val="left" w:pos="1440"/>
              </w:tabs>
              <w:snapToGrid w:val="0"/>
              <w:spacing w:line="360" w:lineRule="auto"/>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Passivo Circulante + Passivo Não Circulante</w:t>
            </w:r>
          </w:p>
        </w:tc>
      </w:tr>
      <w:tr w:rsidR="00013F73" w:rsidRPr="00E971E5" w:rsidTr="00013F73">
        <w:tc>
          <w:tcPr>
            <w:tcW w:w="2235" w:type="dxa"/>
            <w:vMerge w:val="restart"/>
            <w:vAlign w:val="center"/>
            <w:hideMark/>
          </w:tcPr>
          <w:p w:rsidR="00013F73" w:rsidRPr="00E971E5" w:rsidRDefault="00013F73" w:rsidP="00DF59D6">
            <w:pPr>
              <w:tabs>
                <w:tab w:val="left" w:pos="1440"/>
              </w:tabs>
              <w:snapToGrid w:val="0"/>
              <w:spacing w:line="360" w:lineRule="auto"/>
              <w:jc w:val="right"/>
              <w:rPr>
                <w:color w:val="000000" w:themeColor="text1"/>
                <w:sz w:val="18"/>
                <w:szCs w:val="18"/>
                <w:lang w:eastAsia="en-US"/>
              </w:rPr>
            </w:pPr>
            <w:r w:rsidRPr="00E971E5">
              <w:rPr>
                <w:color w:val="000000" w:themeColor="text1"/>
                <w:sz w:val="18"/>
                <w:szCs w:val="18"/>
                <w:lang w:eastAsia="en-US"/>
              </w:rPr>
              <w:t>SG =</w:t>
            </w:r>
          </w:p>
        </w:tc>
        <w:tc>
          <w:tcPr>
            <w:tcW w:w="4394" w:type="dxa"/>
            <w:gridSpan w:val="3"/>
            <w:tcBorders>
              <w:top w:val="nil"/>
              <w:left w:val="nil"/>
              <w:bottom w:val="single" w:sz="4" w:space="0" w:color="auto"/>
              <w:right w:val="nil"/>
            </w:tcBorders>
            <w:vAlign w:val="bottom"/>
            <w:hideMark/>
          </w:tcPr>
          <w:p w:rsidR="00013F73" w:rsidRPr="00E971E5" w:rsidRDefault="00013F73" w:rsidP="00DF59D6">
            <w:pPr>
              <w:tabs>
                <w:tab w:val="left" w:pos="1440"/>
              </w:tabs>
              <w:snapToGrid w:val="0"/>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Ativo Total</w:t>
            </w:r>
          </w:p>
        </w:tc>
      </w:tr>
      <w:tr w:rsidR="00013F73" w:rsidRPr="00E971E5" w:rsidTr="00013F73">
        <w:tc>
          <w:tcPr>
            <w:tcW w:w="0" w:type="auto"/>
            <w:vMerge/>
            <w:vAlign w:val="center"/>
            <w:hideMark/>
          </w:tcPr>
          <w:p w:rsidR="00013F73" w:rsidRPr="00E971E5" w:rsidRDefault="00013F73" w:rsidP="00DF59D6">
            <w:pPr>
              <w:rPr>
                <w:color w:val="000000" w:themeColor="text1"/>
                <w:sz w:val="18"/>
                <w:szCs w:val="18"/>
                <w:lang w:eastAsia="en-US"/>
              </w:rPr>
            </w:pPr>
          </w:p>
        </w:tc>
        <w:tc>
          <w:tcPr>
            <w:tcW w:w="4394" w:type="dxa"/>
            <w:gridSpan w:val="3"/>
            <w:tcBorders>
              <w:top w:val="single" w:sz="4" w:space="0" w:color="auto"/>
              <w:left w:val="nil"/>
              <w:bottom w:val="nil"/>
              <w:right w:val="nil"/>
            </w:tcBorders>
            <w:hideMark/>
          </w:tcPr>
          <w:p w:rsidR="00013F73" w:rsidRPr="00E971E5" w:rsidRDefault="00013F73" w:rsidP="00DF59D6">
            <w:pPr>
              <w:tabs>
                <w:tab w:val="left" w:pos="1440"/>
              </w:tabs>
              <w:snapToGrid w:val="0"/>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Passivo Circulante + Passivo Não Circulante</w:t>
            </w:r>
          </w:p>
        </w:tc>
      </w:tr>
      <w:tr w:rsidR="00013F73" w:rsidRPr="00E971E5" w:rsidTr="00013F73">
        <w:trPr>
          <w:gridAfter w:val="2"/>
          <w:wAfter w:w="1843" w:type="dxa"/>
        </w:trPr>
        <w:tc>
          <w:tcPr>
            <w:tcW w:w="2235" w:type="dxa"/>
            <w:vMerge w:val="restart"/>
            <w:vAlign w:val="center"/>
            <w:hideMark/>
          </w:tcPr>
          <w:p w:rsidR="00013F73" w:rsidRPr="00E971E5" w:rsidRDefault="00013F73" w:rsidP="00DF59D6">
            <w:pPr>
              <w:tabs>
                <w:tab w:val="left" w:pos="1440"/>
              </w:tabs>
              <w:snapToGrid w:val="0"/>
              <w:spacing w:line="360" w:lineRule="auto"/>
              <w:jc w:val="right"/>
              <w:rPr>
                <w:color w:val="000000" w:themeColor="text1"/>
                <w:sz w:val="18"/>
                <w:szCs w:val="18"/>
                <w:lang w:eastAsia="en-US"/>
              </w:rPr>
            </w:pPr>
            <w:r w:rsidRPr="00E971E5">
              <w:rPr>
                <w:color w:val="000000" w:themeColor="text1"/>
                <w:sz w:val="18"/>
                <w:szCs w:val="18"/>
                <w:lang w:eastAsia="en-US"/>
              </w:rPr>
              <w:t>LC =</w:t>
            </w:r>
          </w:p>
        </w:tc>
        <w:tc>
          <w:tcPr>
            <w:tcW w:w="2551" w:type="dxa"/>
            <w:tcBorders>
              <w:top w:val="nil"/>
              <w:left w:val="nil"/>
              <w:bottom w:val="single" w:sz="4" w:space="0" w:color="auto"/>
              <w:right w:val="nil"/>
            </w:tcBorders>
            <w:vAlign w:val="bottom"/>
            <w:hideMark/>
          </w:tcPr>
          <w:p w:rsidR="00013F73" w:rsidRPr="00E971E5" w:rsidRDefault="00013F73" w:rsidP="00DF59D6">
            <w:pPr>
              <w:tabs>
                <w:tab w:val="left" w:pos="1440"/>
              </w:tabs>
              <w:snapToGrid w:val="0"/>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Ativo Circulante</w:t>
            </w:r>
          </w:p>
        </w:tc>
      </w:tr>
      <w:tr w:rsidR="00013F73" w:rsidRPr="00E971E5" w:rsidTr="00013F73">
        <w:trPr>
          <w:gridAfter w:val="2"/>
          <w:wAfter w:w="1843" w:type="dxa"/>
        </w:trPr>
        <w:tc>
          <w:tcPr>
            <w:tcW w:w="0" w:type="auto"/>
            <w:vMerge/>
            <w:vAlign w:val="center"/>
            <w:hideMark/>
          </w:tcPr>
          <w:p w:rsidR="00013F73" w:rsidRPr="00E971E5" w:rsidRDefault="00013F73" w:rsidP="00DF59D6">
            <w:pPr>
              <w:rPr>
                <w:color w:val="000000" w:themeColor="text1"/>
                <w:sz w:val="18"/>
                <w:szCs w:val="18"/>
                <w:lang w:eastAsia="en-US"/>
              </w:rPr>
            </w:pPr>
          </w:p>
        </w:tc>
        <w:tc>
          <w:tcPr>
            <w:tcW w:w="2551" w:type="dxa"/>
            <w:tcBorders>
              <w:top w:val="single" w:sz="4" w:space="0" w:color="auto"/>
              <w:left w:val="nil"/>
              <w:bottom w:val="nil"/>
              <w:right w:val="nil"/>
            </w:tcBorders>
            <w:hideMark/>
          </w:tcPr>
          <w:p w:rsidR="00013F73" w:rsidRPr="00E971E5" w:rsidRDefault="00013F73" w:rsidP="00DF59D6">
            <w:pPr>
              <w:tabs>
                <w:tab w:val="left" w:pos="1440"/>
              </w:tabs>
              <w:snapToGrid w:val="0"/>
              <w:spacing w:line="360" w:lineRule="auto"/>
              <w:jc w:val="center"/>
              <w:rPr>
                <w:rFonts w:ascii="Arial" w:hAnsi="Arial" w:cs="Arial"/>
                <w:color w:val="000000" w:themeColor="text1"/>
                <w:sz w:val="20"/>
                <w:szCs w:val="20"/>
                <w:lang w:eastAsia="en-US"/>
              </w:rPr>
            </w:pPr>
            <w:r w:rsidRPr="00E971E5">
              <w:rPr>
                <w:rFonts w:ascii="Arial" w:hAnsi="Arial" w:cs="Arial"/>
                <w:color w:val="000000" w:themeColor="text1"/>
                <w:sz w:val="20"/>
                <w:szCs w:val="20"/>
                <w:lang w:eastAsia="en-US"/>
              </w:rPr>
              <w:t>Passivo Circulante</w:t>
            </w:r>
          </w:p>
        </w:tc>
      </w:tr>
    </w:tbl>
    <w:p w:rsidR="00681A9F" w:rsidRPr="00E971E5" w:rsidRDefault="00681A9F" w:rsidP="00B14E96">
      <w:pPr>
        <w:shd w:val="solid" w:color="FFFFFF" w:fill="auto"/>
        <w:spacing w:line="360" w:lineRule="auto"/>
        <w:jc w:val="both"/>
        <w:rPr>
          <w:rFonts w:ascii="Arial" w:hAnsi="Arial" w:cs="Arial"/>
          <w:b/>
          <w:bCs/>
          <w:color w:val="000000" w:themeColor="text1"/>
          <w:sz w:val="20"/>
          <w:szCs w:val="20"/>
        </w:rPr>
      </w:pPr>
    </w:p>
    <w:p w:rsidR="00013F73" w:rsidRPr="00E971E5" w:rsidRDefault="0009308D"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bCs/>
          <w:color w:val="000000" w:themeColor="text1"/>
          <w:sz w:val="20"/>
          <w:szCs w:val="20"/>
        </w:rPr>
        <w:t>1</w:t>
      </w:r>
      <w:r w:rsidR="00465B06" w:rsidRPr="00E971E5">
        <w:rPr>
          <w:rFonts w:ascii="Arial" w:hAnsi="Arial" w:cs="Arial"/>
          <w:bCs/>
          <w:color w:val="000000" w:themeColor="text1"/>
          <w:sz w:val="20"/>
          <w:szCs w:val="20"/>
        </w:rPr>
        <w:t>3</w:t>
      </w:r>
      <w:r w:rsidRPr="00E971E5">
        <w:rPr>
          <w:rFonts w:ascii="Arial" w:hAnsi="Arial" w:cs="Arial"/>
          <w:bCs/>
          <w:color w:val="000000" w:themeColor="text1"/>
          <w:sz w:val="20"/>
          <w:szCs w:val="20"/>
        </w:rPr>
        <w:t>.13</w:t>
      </w:r>
      <w:r w:rsidRPr="00E971E5">
        <w:rPr>
          <w:rFonts w:ascii="Arial" w:hAnsi="Arial" w:cs="Arial"/>
          <w:color w:val="000000" w:themeColor="text1"/>
          <w:sz w:val="20"/>
          <w:szCs w:val="20"/>
        </w:rPr>
        <w:t>.</w:t>
      </w:r>
      <w:r w:rsidR="00BD72E5" w:rsidRPr="00E971E5">
        <w:rPr>
          <w:rFonts w:ascii="Arial" w:hAnsi="Arial" w:cs="Arial"/>
          <w:color w:val="000000" w:themeColor="text1"/>
          <w:sz w:val="20"/>
          <w:szCs w:val="20"/>
        </w:rPr>
        <w:t>4.1</w:t>
      </w:r>
      <w:r w:rsidR="00013F73" w:rsidRPr="00E971E5">
        <w:rPr>
          <w:rFonts w:ascii="Arial" w:hAnsi="Arial" w:cs="Arial"/>
          <w:bCs/>
          <w:color w:val="000000" w:themeColor="text1"/>
          <w:sz w:val="20"/>
          <w:szCs w:val="20"/>
        </w:rPr>
        <w:t xml:space="preserve"> As empresas que apresentarem resultado inferior ou igual a 1(um) em qualquer dos índices de Liquidez Geral (LG), Solvência Geral (SG) e Liquidez Corrente (LC), deverão comprovar, considerados os riscos para a Administração, e, a critério da autoridade competente, o capital mínimo ou o patrimônio líquido mínimo  de</w:t>
      </w:r>
      <w:r w:rsidR="00013F73" w:rsidRPr="00E971E5">
        <w:rPr>
          <w:rFonts w:ascii="Arial" w:hAnsi="Arial" w:cs="Arial"/>
          <w:color w:val="000000" w:themeColor="text1"/>
          <w:sz w:val="20"/>
          <w:szCs w:val="20"/>
          <w:lang w:eastAsia="en-US"/>
        </w:rPr>
        <w:t xml:space="preserve"> 10% (dez)</w:t>
      </w:r>
      <w:r w:rsidR="00013F73" w:rsidRPr="00E971E5">
        <w:rPr>
          <w:rFonts w:ascii="Arial" w:hAnsi="Arial" w:cs="Arial"/>
          <w:bCs/>
          <w:color w:val="000000" w:themeColor="text1"/>
          <w:sz w:val="20"/>
          <w:szCs w:val="20"/>
        </w:rPr>
        <w:t xml:space="preserve"> do valor estimado da contratação ou do item pertinente</w:t>
      </w:r>
    </w:p>
    <w:p w:rsidR="00013F73" w:rsidRPr="00E971E5" w:rsidRDefault="00013F73" w:rsidP="00B14E96">
      <w:pPr>
        <w:shd w:val="solid" w:color="FFFFFF" w:fill="auto"/>
        <w:spacing w:line="360" w:lineRule="auto"/>
        <w:ind w:left="284"/>
        <w:jc w:val="both"/>
        <w:rPr>
          <w:rFonts w:ascii="Arial" w:hAnsi="Arial" w:cs="Arial"/>
          <w:color w:val="000000" w:themeColor="text1"/>
          <w:sz w:val="20"/>
          <w:szCs w:val="20"/>
        </w:rPr>
      </w:pPr>
    </w:p>
    <w:p w:rsidR="00013F73" w:rsidRPr="00E971E5" w:rsidRDefault="008368FB" w:rsidP="00B14E96">
      <w:pPr>
        <w:shd w:val="solid" w:color="FFFFFF" w:fill="auto"/>
        <w:spacing w:line="360" w:lineRule="auto"/>
        <w:jc w:val="both"/>
        <w:rPr>
          <w:rFonts w:ascii="Arial" w:hAnsi="Arial" w:cs="Arial"/>
          <w:color w:val="000000" w:themeColor="text1"/>
          <w:sz w:val="20"/>
          <w:szCs w:val="20"/>
        </w:rPr>
      </w:pPr>
      <w:r w:rsidRPr="00E971E5">
        <w:rPr>
          <w:rFonts w:ascii="Arial" w:hAnsi="Arial" w:cs="Arial"/>
          <w:b/>
          <w:bCs/>
          <w:color w:val="000000" w:themeColor="text1"/>
          <w:sz w:val="20"/>
          <w:szCs w:val="20"/>
        </w:rPr>
        <w:t xml:space="preserve">13.14. </w:t>
      </w:r>
      <w:r w:rsidRPr="00E971E5">
        <w:rPr>
          <w:rFonts w:ascii="Arial" w:hAnsi="Arial" w:cs="Arial"/>
          <w:color w:val="000000" w:themeColor="text1"/>
          <w:sz w:val="20"/>
          <w:szCs w:val="20"/>
          <w:lang w:val="ru-RU"/>
        </w:rPr>
        <w:t xml:space="preserve"> </w:t>
      </w:r>
      <w:r w:rsidRPr="00E971E5">
        <w:rPr>
          <w:rFonts w:ascii="Arial" w:hAnsi="Arial" w:cs="Arial"/>
          <w:b/>
          <w:bCs/>
          <w:color w:val="000000" w:themeColor="text1"/>
          <w:sz w:val="20"/>
          <w:szCs w:val="20"/>
          <w:lang w:val="ru-RU"/>
        </w:rPr>
        <w:t>REGULARIDADE FISCAL</w:t>
      </w:r>
      <w:r w:rsidRPr="00E971E5">
        <w:rPr>
          <w:rFonts w:ascii="Arial" w:hAnsi="Arial" w:cs="Arial"/>
          <w:color w:val="000000" w:themeColor="text1"/>
          <w:sz w:val="20"/>
          <w:szCs w:val="20"/>
          <w:lang w:val="ru-RU"/>
        </w:rPr>
        <w:t xml:space="preserve"> </w:t>
      </w:r>
      <w:r w:rsidRPr="00E971E5">
        <w:rPr>
          <w:rFonts w:ascii="Arial" w:hAnsi="Arial" w:cs="Arial"/>
          <w:b/>
          <w:bCs/>
          <w:color w:val="000000" w:themeColor="text1"/>
          <w:sz w:val="20"/>
          <w:szCs w:val="20"/>
          <w:lang w:val="ru-RU"/>
        </w:rPr>
        <w:t>E TRABALHISTA</w:t>
      </w:r>
    </w:p>
    <w:p w:rsidR="00013F73" w:rsidRPr="00E971E5" w:rsidRDefault="0009308D" w:rsidP="00B14E96">
      <w:pPr>
        <w:shd w:val="solid" w:color="FFFFFF" w:fill="auto"/>
        <w:spacing w:line="360" w:lineRule="auto"/>
        <w:jc w:val="both"/>
        <w:rPr>
          <w:rFonts w:ascii="Arial" w:hAnsi="Arial" w:cs="Arial"/>
          <w:color w:val="000000" w:themeColor="text1"/>
          <w:sz w:val="20"/>
          <w:szCs w:val="20"/>
          <w:lang w:val="ru-RU"/>
        </w:rPr>
      </w:pPr>
      <w:r w:rsidRPr="00E971E5">
        <w:rPr>
          <w:rFonts w:ascii="Arial" w:hAnsi="Arial" w:cs="Arial"/>
          <w:bCs/>
          <w:color w:val="000000" w:themeColor="text1"/>
          <w:sz w:val="20"/>
          <w:szCs w:val="20"/>
        </w:rPr>
        <w:t>1</w:t>
      </w:r>
      <w:r w:rsidR="00465B06" w:rsidRPr="00E971E5">
        <w:rPr>
          <w:rFonts w:ascii="Arial" w:hAnsi="Arial" w:cs="Arial"/>
          <w:bCs/>
          <w:color w:val="000000" w:themeColor="text1"/>
          <w:sz w:val="20"/>
          <w:szCs w:val="20"/>
        </w:rPr>
        <w:t>3</w:t>
      </w:r>
      <w:r w:rsidRPr="00E971E5">
        <w:rPr>
          <w:rFonts w:ascii="Arial" w:hAnsi="Arial" w:cs="Arial"/>
          <w:bCs/>
          <w:color w:val="000000" w:themeColor="text1"/>
          <w:sz w:val="20"/>
          <w:szCs w:val="20"/>
        </w:rPr>
        <w:t>.14</w:t>
      </w:r>
      <w:r w:rsidRPr="00E971E5">
        <w:rPr>
          <w:rFonts w:ascii="Arial" w:hAnsi="Arial" w:cs="Arial"/>
          <w:color w:val="000000" w:themeColor="text1"/>
          <w:sz w:val="20"/>
          <w:szCs w:val="20"/>
        </w:rPr>
        <w:t>.</w:t>
      </w:r>
      <w:r w:rsidR="00013F73" w:rsidRPr="00E971E5">
        <w:rPr>
          <w:rFonts w:ascii="Arial" w:hAnsi="Arial" w:cs="Arial"/>
          <w:bCs/>
          <w:color w:val="000000" w:themeColor="text1"/>
          <w:sz w:val="20"/>
          <w:szCs w:val="20"/>
        </w:rPr>
        <w:t>1</w:t>
      </w:r>
      <w:r w:rsidR="008368FB" w:rsidRPr="00E971E5">
        <w:rPr>
          <w:rFonts w:ascii="Arial" w:hAnsi="Arial" w:cs="Arial"/>
          <w:bCs/>
          <w:color w:val="000000" w:themeColor="text1"/>
          <w:sz w:val="20"/>
          <w:szCs w:val="20"/>
        </w:rPr>
        <w:t>.</w:t>
      </w:r>
      <w:r w:rsidR="00013F73" w:rsidRPr="00E971E5">
        <w:rPr>
          <w:rFonts w:ascii="Arial" w:hAnsi="Arial" w:cs="Arial"/>
          <w:color w:val="000000" w:themeColor="text1"/>
          <w:sz w:val="20"/>
          <w:szCs w:val="20"/>
          <w:lang w:val="ru-RU"/>
        </w:rPr>
        <w:t xml:space="preserve"> Certificado de Regularidade do Fundo de Garantia por Tempo de Serviço - FGTS, fornecido pela Caixa Econômica Federal. </w:t>
      </w:r>
    </w:p>
    <w:p w:rsidR="00013F73" w:rsidRPr="00E971E5" w:rsidRDefault="0009308D" w:rsidP="00B14E96">
      <w:pPr>
        <w:shd w:val="solid" w:color="FFFFFF" w:fill="auto"/>
        <w:spacing w:line="360" w:lineRule="auto"/>
        <w:jc w:val="both"/>
        <w:rPr>
          <w:rFonts w:ascii="Arial" w:hAnsi="Arial" w:cs="Arial"/>
          <w:color w:val="000000" w:themeColor="text1"/>
          <w:sz w:val="20"/>
          <w:szCs w:val="20"/>
          <w:shd w:val="clear" w:color="auto" w:fill="FFFFFF"/>
        </w:rPr>
      </w:pPr>
      <w:r w:rsidRPr="00E971E5">
        <w:rPr>
          <w:rFonts w:ascii="Arial" w:hAnsi="Arial" w:cs="Arial"/>
          <w:bCs/>
          <w:color w:val="000000" w:themeColor="text1"/>
          <w:sz w:val="20"/>
          <w:szCs w:val="20"/>
        </w:rPr>
        <w:t>1</w:t>
      </w:r>
      <w:r w:rsidR="00465B06" w:rsidRPr="00E971E5">
        <w:rPr>
          <w:rFonts w:ascii="Arial" w:hAnsi="Arial" w:cs="Arial"/>
          <w:bCs/>
          <w:color w:val="000000" w:themeColor="text1"/>
          <w:sz w:val="20"/>
          <w:szCs w:val="20"/>
        </w:rPr>
        <w:t>3</w:t>
      </w:r>
      <w:r w:rsidRPr="00E971E5">
        <w:rPr>
          <w:rFonts w:ascii="Arial" w:hAnsi="Arial" w:cs="Arial"/>
          <w:bCs/>
          <w:color w:val="000000" w:themeColor="text1"/>
          <w:sz w:val="20"/>
          <w:szCs w:val="20"/>
        </w:rPr>
        <w:t>.14</w:t>
      </w:r>
      <w:r w:rsidR="00013F73" w:rsidRPr="00E971E5">
        <w:rPr>
          <w:rFonts w:ascii="Arial" w:hAnsi="Arial" w:cs="Arial"/>
          <w:bCs/>
          <w:color w:val="000000" w:themeColor="text1"/>
          <w:sz w:val="20"/>
          <w:szCs w:val="20"/>
          <w:lang w:val="ru-RU"/>
        </w:rPr>
        <w:t>.</w:t>
      </w:r>
      <w:r w:rsidR="00013F73" w:rsidRPr="00E971E5">
        <w:rPr>
          <w:rFonts w:ascii="Arial" w:hAnsi="Arial" w:cs="Arial"/>
          <w:bCs/>
          <w:color w:val="000000" w:themeColor="text1"/>
          <w:sz w:val="20"/>
          <w:szCs w:val="20"/>
        </w:rPr>
        <w:t>2</w:t>
      </w:r>
      <w:r w:rsidR="008368FB" w:rsidRPr="00E971E5">
        <w:rPr>
          <w:rFonts w:ascii="Arial" w:hAnsi="Arial" w:cs="Arial"/>
          <w:bCs/>
          <w:color w:val="000000" w:themeColor="text1"/>
          <w:sz w:val="20"/>
          <w:szCs w:val="20"/>
        </w:rPr>
        <w:t>.</w:t>
      </w:r>
      <w:r w:rsidR="00013F73" w:rsidRPr="00E971E5">
        <w:rPr>
          <w:rFonts w:ascii="Arial" w:hAnsi="Arial" w:cs="Arial"/>
          <w:b/>
          <w:bCs/>
          <w:color w:val="000000" w:themeColor="text1"/>
          <w:sz w:val="20"/>
          <w:szCs w:val="20"/>
          <w:lang w:val="ru-RU"/>
        </w:rPr>
        <w:t xml:space="preserve"> </w:t>
      </w:r>
      <w:r w:rsidR="00013F73" w:rsidRPr="00E971E5">
        <w:rPr>
          <w:rFonts w:ascii="Arial" w:hAnsi="Arial" w:cs="Arial"/>
          <w:bCs/>
          <w:color w:val="000000" w:themeColor="text1"/>
          <w:sz w:val="20"/>
          <w:szCs w:val="20"/>
          <w:shd w:val="clear" w:color="auto" w:fill="FFFFFF"/>
        </w:rPr>
        <w:t>Comprovação de Regularidade com a Fazenda Federal</w:t>
      </w:r>
      <w:r w:rsidR="00013F73" w:rsidRPr="00E971E5">
        <w:rPr>
          <w:rFonts w:ascii="Arial" w:hAnsi="Arial" w:cs="Arial"/>
          <w:b/>
          <w:bCs/>
          <w:color w:val="000000" w:themeColor="text1"/>
          <w:sz w:val="20"/>
          <w:szCs w:val="20"/>
          <w:shd w:val="clear" w:color="auto" w:fill="FFFFFF"/>
        </w:rPr>
        <w:t> </w:t>
      </w:r>
      <w:r w:rsidR="00013F73" w:rsidRPr="00E971E5">
        <w:rPr>
          <w:rFonts w:ascii="Arial" w:hAnsi="Arial" w:cs="Arial"/>
          <w:color w:val="000000" w:themeColor="text1"/>
          <w:sz w:val="20"/>
          <w:szCs w:val="20"/>
          <w:shd w:val="clear" w:color="auto" w:fill="FFFFFF"/>
        </w:rPr>
        <w:t xml:space="preserve">(Certidão de Quitação de Tributos e Contribuições Federais conjunta com a Certidão Quanto à Dívida Ativa da União, expedida por órgão da Secretaria da Receita Federal, </w:t>
      </w:r>
      <w:r w:rsidR="00013F73" w:rsidRPr="00E971E5">
        <w:rPr>
          <w:rFonts w:ascii="Arial" w:hAnsi="Arial" w:cs="Arial"/>
          <w:b/>
          <w:color w:val="000000" w:themeColor="text1"/>
          <w:sz w:val="20"/>
          <w:szCs w:val="20"/>
          <w:shd w:val="clear" w:color="auto" w:fill="FFFFFF"/>
        </w:rPr>
        <w:t>unificada com a Certidão Negativa de Débito com o INSS,</w:t>
      </w:r>
      <w:r w:rsidR="00013F73" w:rsidRPr="00E971E5">
        <w:rPr>
          <w:rFonts w:ascii="Arial" w:hAnsi="Arial" w:cs="Arial"/>
          <w:color w:val="000000" w:themeColor="text1"/>
          <w:sz w:val="20"/>
          <w:szCs w:val="20"/>
          <w:shd w:val="clear" w:color="auto" w:fill="FFFFFF"/>
        </w:rPr>
        <w:t xml:space="preserve"> demonstrando situação regular no cumprimento dos encargos instituídos por lei, expedida pela Procuradoria-Geral da Fazenda Nacional – conforme Portaria MF nº 358, de 5 de setembro de 2014).</w:t>
      </w:r>
    </w:p>
    <w:p w:rsidR="00013F73" w:rsidRPr="00E971E5" w:rsidRDefault="0009308D" w:rsidP="00B14E96">
      <w:pPr>
        <w:spacing w:line="360" w:lineRule="auto"/>
        <w:jc w:val="both"/>
        <w:rPr>
          <w:rFonts w:ascii="Arial" w:hAnsi="Arial" w:cs="Arial"/>
          <w:color w:val="000000" w:themeColor="text1"/>
          <w:sz w:val="20"/>
          <w:szCs w:val="20"/>
        </w:rPr>
      </w:pPr>
      <w:r w:rsidRPr="00E971E5">
        <w:rPr>
          <w:rFonts w:ascii="Arial" w:hAnsi="Arial" w:cs="Arial"/>
          <w:bCs/>
          <w:color w:val="000000" w:themeColor="text1"/>
          <w:sz w:val="20"/>
          <w:szCs w:val="20"/>
        </w:rPr>
        <w:t>1</w:t>
      </w:r>
      <w:r w:rsidR="00465B06" w:rsidRPr="00E971E5">
        <w:rPr>
          <w:rFonts w:ascii="Arial" w:hAnsi="Arial" w:cs="Arial"/>
          <w:bCs/>
          <w:color w:val="000000" w:themeColor="text1"/>
          <w:sz w:val="20"/>
          <w:szCs w:val="20"/>
        </w:rPr>
        <w:t>3</w:t>
      </w:r>
      <w:r w:rsidRPr="00E971E5">
        <w:rPr>
          <w:rFonts w:ascii="Arial" w:hAnsi="Arial" w:cs="Arial"/>
          <w:bCs/>
          <w:color w:val="000000" w:themeColor="text1"/>
          <w:sz w:val="20"/>
          <w:szCs w:val="20"/>
        </w:rPr>
        <w:t>.14</w:t>
      </w:r>
      <w:r w:rsidR="00013F73" w:rsidRPr="00E971E5">
        <w:rPr>
          <w:rFonts w:ascii="Arial" w:hAnsi="Arial" w:cs="Arial"/>
          <w:bCs/>
          <w:color w:val="000000" w:themeColor="text1"/>
          <w:sz w:val="20"/>
          <w:szCs w:val="20"/>
        </w:rPr>
        <w:t>.3</w:t>
      </w:r>
      <w:r w:rsidR="008368FB" w:rsidRPr="00E971E5">
        <w:rPr>
          <w:rFonts w:ascii="Arial" w:hAnsi="Arial" w:cs="Arial"/>
          <w:bCs/>
          <w:color w:val="000000" w:themeColor="text1"/>
          <w:sz w:val="20"/>
          <w:szCs w:val="20"/>
        </w:rPr>
        <w:t>.</w:t>
      </w:r>
      <w:r w:rsidR="00013F73" w:rsidRPr="00E971E5">
        <w:rPr>
          <w:rFonts w:ascii="Arial" w:hAnsi="Arial" w:cs="Arial"/>
          <w:bCs/>
          <w:color w:val="000000" w:themeColor="text1"/>
          <w:sz w:val="20"/>
          <w:szCs w:val="20"/>
        </w:rPr>
        <w:t xml:space="preserve"> </w:t>
      </w:r>
      <w:r w:rsidR="00013F73" w:rsidRPr="00E971E5">
        <w:rPr>
          <w:rFonts w:ascii="Arial" w:hAnsi="Arial" w:cs="Arial"/>
          <w:color w:val="000000" w:themeColor="text1"/>
          <w:sz w:val="20"/>
          <w:szCs w:val="20"/>
          <w:lang w:val="ru-RU"/>
        </w:rPr>
        <w:t xml:space="preserve">Comprovação de Regularidade perante a Fazenda Municipal: Certidão dos Tributos relativos ao domicílio ou sede do proponente. </w:t>
      </w:r>
    </w:p>
    <w:p w:rsidR="00013F73" w:rsidRPr="00E971E5" w:rsidRDefault="0009308D" w:rsidP="00B14E96">
      <w:pPr>
        <w:spacing w:line="360" w:lineRule="auto"/>
        <w:jc w:val="both"/>
        <w:rPr>
          <w:rFonts w:ascii="Arial" w:hAnsi="Arial" w:cs="Arial"/>
          <w:color w:val="000000" w:themeColor="text1"/>
          <w:sz w:val="20"/>
          <w:szCs w:val="20"/>
          <w:lang w:val="ru-RU"/>
        </w:rPr>
      </w:pPr>
      <w:r w:rsidRPr="00E971E5">
        <w:rPr>
          <w:rFonts w:ascii="Arial" w:hAnsi="Arial" w:cs="Arial"/>
          <w:bCs/>
          <w:color w:val="000000" w:themeColor="text1"/>
          <w:sz w:val="20"/>
          <w:szCs w:val="20"/>
        </w:rPr>
        <w:t>1</w:t>
      </w:r>
      <w:r w:rsidR="00465B06" w:rsidRPr="00E971E5">
        <w:rPr>
          <w:rFonts w:ascii="Arial" w:hAnsi="Arial" w:cs="Arial"/>
          <w:bCs/>
          <w:color w:val="000000" w:themeColor="text1"/>
          <w:sz w:val="20"/>
          <w:szCs w:val="20"/>
        </w:rPr>
        <w:t>3</w:t>
      </w:r>
      <w:r w:rsidRPr="00E971E5">
        <w:rPr>
          <w:rFonts w:ascii="Arial" w:hAnsi="Arial" w:cs="Arial"/>
          <w:bCs/>
          <w:color w:val="000000" w:themeColor="text1"/>
          <w:sz w:val="20"/>
          <w:szCs w:val="20"/>
        </w:rPr>
        <w:t>.14</w:t>
      </w:r>
      <w:r w:rsidR="00013F73" w:rsidRPr="00E971E5">
        <w:rPr>
          <w:rFonts w:ascii="Arial" w:hAnsi="Arial" w:cs="Arial"/>
          <w:bCs/>
          <w:color w:val="000000" w:themeColor="text1"/>
          <w:sz w:val="20"/>
          <w:szCs w:val="20"/>
          <w:lang w:val="ru-RU"/>
        </w:rPr>
        <w:t>.</w:t>
      </w:r>
      <w:r w:rsidR="00013F73" w:rsidRPr="00E971E5">
        <w:rPr>
          <w:rFonts w:ascii="Arial" w:hAnsi="Arial" w:cs="Arial"/>
          <w:bCs/>
          <w:color w:val="000000" w:themeColor="text1"/>
          <w:sz w:val="20"/>
          <w:szCs w:val="20"/>
        </w:rPr>
        <w:t>4</w:t>
      </w:r>
      <w:r w:rsidR="008368FB" w:rsidRPr="00E971E5">
        <w:rPr>
          <w:rFonts w:ascii="Arial" w:hAnsi="Arial" w:cs="Arial"/>
          <w:color w:val="000000" w:themeColor="text1"/>
          <w:sz w:val="20"/>
          <w:szCs w:val="20"/>
        </w:rPr>
        <w:t>.</w:t>
      </w:r>
      <w:r w:rsidR="00013F73" w:rsidRPr="00E971E5">
        <w:rPr>
          <w:rFonts w:ascii="Arial" w:hAnsi="Arial" w:cs="Arial"/>
          <w:color w:val="000000" w:themeColor="text1"/>
          <w:sz w:val="20"/>
          <w:szCs w:val="20"/>
          <w:lang w:val="ru-RU"/>
        </w:rPr>
        <w:t xml:space="preserve"> Certidão de regularidade para com a Fazenda Estadual do domicílio ou sede da proponente, pertinente ao seu ramo de atividade e relativa aos tributos relacionados com o objeto licitado. </w:t>
      </w:r>
    </w:p>
    <w:p w:rsidR="00013F73" w:rsidRPr="00E971E5" w:rsidRDefault="0009308D" w:rsidP="00B14E96">
      <w:pPr>
        <w:spacing w:line="360" w:lineRule="auto"/>
        <w:jc w:val="both"/>
        <w:rPr>
          <w:rFonts w:ascii="Arial" w:hAnsi="Arial" w:cs="Arial"/>
          <w:color w:val="000000" w:themeColor="text1"/>
          <w:sz w:val="20"/>
          <w:szCs w:val="20"/>
          <w:lang w:val="ru-RU"/>
        </w:rPr>
      </w:pPr>
      <w:r w:rsidRPr="00E971E5">
        <w:rPr>
          <w:rFonts w:ascii="Arial" w:hAnsi="Arial" w:cs="Arial"/>
          <w:bCs/>
          <w:color w:val="000000" w:themeColor="text1"/>
          <w:sz w:val="20"/>
          <w:szCs w:val="20"/>
        </w:rPr>
        <w:t>1</w:t>
      </w:r>
      <w:r w:rsidR="00465B06" w:rsidRPr="00E971E5">
        <w:rPr>
          <w:rFonts w:ascii="Arial" w:hAnsi="Arial" w:cs="Arial"/>
          <w:bCs/>
          <w:color w:val="000000" w:themeColor="text1"/>
          <w:sz w:val="20"/>
          <w:szCs w:val="20"/>
        </w:rPr>
        <w:t>3</w:t>
      </w:r>
      <w:r w:rsidRPr="00E971E5">
        <w:rPr>
          <w:rFonts w:ascii="Arial" w:hAnsi="Arial" w:cs="Arial"/>
          <w:bCs/>
          <w:color w:val="000000" w:themeColor="text1"/>
          <w:sz w:val="20"/>
          <w:szCs w:val="20"/>
        </w:rPr>
        <w:t>.14.</w:t>
      </w:r>
      <w:r w:rsidR="00013F73" w:rsidRPr="00E971E5">
        <w:rPr>
          <w:rFonts w:ascii="Arial" w:hAnsi="Arial" w:cs="Arial"/>
          <w:color w:val="000000" w:themeColor="text1"/>
          <w:sz w:val="20"/>
          <w:szCs w:val="20"/>
        </w:rPr>
        <w:t>5</w:t>
      </w:r>
      <w:r w:rsidR="008368FB" w:rsidRPr="00E971E5">
        <w:rPr>
          <w:rFonts w:ascii="Arial" w:hAnsi="Arial" w:cs="Arial"/>
          <w:color w:val="000000" w:themeColor="text1"/>
          <w:sz w:val="20"/>
          <w:szCs w:val="20"/>
        </w:rPr>
        <w:t>.</w:t>
      </w:r>
      <w:r w:rsidR="00013F73" w:rsidRPr="00E971E5">
        <w:rPr>
          <w:rFonts w:ascii="Arial" w:hAnsi="Arial" w:cs="Arial"/>
          <w:color w:val="000000" w:themeColor="text1"/>
          <w:sz w:val="20"/>
          <w:szCs w:val="20"/>
          <w:lang w:val="ru-RU"/>
        </w:rPr>
        <w:t xml:space="preserve"> </w:t>
      </w:r>
      <w:r w:rsidR="00013F73" w:rsidRPr="00E971E5">
        <w:rPr>
          <w:rFonts w:ascii="Arial" w:hAnsi="Arial" w:cs="Arial"/>
          <w:color w:val="000000" w:themeColor="text1"/>
          <w:sz w:val="20"/>
          <w:szCs w:val="20"/>
        </w:rPr>
        <w:t>Certidão Negativa de Débitos Trabalhistas</w:t>
      </w:r>
      <w:r w:rsidR="00D76170" w:rsidRPr="00E971E5">
        <w:rPr>
          <w:rFonts w:ascii="Arial" w:hAnsi="Arial" w:cs="Arial"/>
          <w:color w:val="000000" w:themeColor="text1"/>
          <w:sz w:val="20"/>
          <w:szCs w:val="20"/>
        </w:rPr>
        <w:t xml:space="preserve"> </w:t>
      </w:r>
      <w:r w:rsidR="00013F73" w:rsidRPr="00E971E5">
        <w:rPr>
          <w:rFonts w:ascii="Arial" w:hAnsi="Arial" w:cs="Arial"/>
          <w:color w:val="000000" w:themeColor="text1"/>
          <w:sz w:val="20"/>
          <w:szCs w:val="20"/>
        </w:rPr>
        <w:t xml:space="preserve">- CNDT, fornecida no sítio eletrônico do Tribunal Superior do Trabalho: </w:t>
      </w:r>
      <w:r w:rsidR="00013F73" w:rsidRPr="00E971E5">
        <w:rPr>
          <w:rFonts w:ascii="Arial" w:hAnsi="Arial" w:cs="Arial"/>
          <w:color w:val="000000" w:themeColor="text1"/>
          <w:sz w:val="20"/>
          <w:szCs w:val="20"/>
          <w:u w:val="single"/>
        </w:rPr>
        <w:t>www.tst.gov.br &lt;http://www.tst.gov.br&gt;</w:t>
      </w:r>
      <w:r w:rsidR="00D76170" w:rsidRPr="00E971E5">
        <w:rPr>
          <w:rFonts w:ascii="Arial" w:hAnsi="Arial" w:cs="Arial"/>
          <w:color w:val="000000" w:themeColor="text1"/>
          <w:sz w:val="20"/>
          <w:szCs w:val="20"/>
        </w:rPr>
        <w:t xml:space="preserve"> </w:t>
      </w:r>
      <w:r w:rsidR="00013F73" w:rsidRPr="00E971E5">
        <w:rPr>
          <w:rFonts w:ascii="Arial" w:hAnsi="Arial" w:cs="Arial"/>
          <w:color w:val="000000" w:themeColor="text1"/>
          <w:sz w:val="20"/>
          <w:szCs w:val="20"/>
        </w:rPr>
        <w:t>Em atendimento a Lei 12.440/2011 e a Resolução Administrativa do Tribunal Superior do Trabalho nº 1470/2011.</w:t>
      </w:r>
    </w:p>
    <w:p w:rsidR="00491DBB" w:rsidRPr="00E971E5" w:rsidRDefault="00013F73"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lang w:val="ru-RU"/>
        </w:rPr>
        <w:t xml:space="preserve"> </w:t>
      </w:r>
    </w:p>
    <w:p w:rsidR="00013F73" w:rsidRPr="00E971E5" w:rsidRDefault="0009308D" w:rsidP="00B14E96">
      <w:pPr>
        <w:spacing w:line="360" w:lineRule="auto"/>
        <w:jc w:val="both"/>
        <w:rPr>
          <w:rFonts w:ascii="Arial" w:hAnsi="Arial" w:cs="Arial"/>
          <w:color w:val="000000" w:themeColor="text1"/>
          <w:sz w:val="20"/>
          <w:szCs w:val="20"/>
          <w:lang w:val="ru-RU"/>
        </w:rPr>
      </w:pPr>
      <w:r w:rsidRPr="00E971E5">
        <w:rPr>
          <w:rFonts w:ascii="Arial" w:hAnsi="Arial" w:cs="Arial"/>
          <w:b/>
          <w:color w:val="000000" w:themeColor="text1"/>
          <w:sz w:val="20"/>
          <w:szCs w:val="20"/>
        </w:rPr>
        <w:t>1</w:t>
      </w:r>
      <w:r w:rsidR="00731171" w:rsidRPr="00E971E5">
        <w:rPr>
          <w:rFonts w:ascii="Arial" w:hAnsi="Arial" w:cs="Arial"/>
          <w:b/>
          <w:color w:val="000000" w:themeColor="text1"/>
          <w:sz w:val="20"/>
          <w:szCs w:val="20"/>
        </w:rPr>
        <w:t>3</w:t>
      </w:r>
      <w:r w:rsidRPr="00E971E5">
        <w:rPr>
          <w:rFonts w:ascii="Arial" w:hAnsi="Arial" w:cs="Arial"/>
          <w:b/>
          <w:color w:val="000000" w:themeColor="text1"/>
          <w:sz w:val="20"/>
          <w:szCs w:val="20"/>
        </w:rPr>
        <w:t>.15</w:t>
      </w:r>
      <w:r w:rsidRPr="00E971E5">
        <w:rPr>
          <w:rFonts w:ascii="Arial" w:hAnsi="Arial" w:cs="Arial"/>
          <w:b/>
          <w:bCs/>
          <w:color w:val="000000" w:themeColor="text1"/>
          <w:sz w:val="20"/>
          <w:szCs w:val="20"/>
        </w:rPr>
        <w:t>. REGULARIDADE CADASTRAL</w:t>
      </w:r>
    </w:p>
    <w:p w:rsidR="00013F73" w:rsidRPr="00E971E5" w:rsidRDefault="0009308D"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3</w:t>
      </w:r>
      <w:r w:rsidRPr="00E971E5">
        <w:rPr>
          <w:rFonts w:ascii="Arial" w:hAnsi="Arial" w:cs="Arial"/>
          <w:color w:val="000000" w:themeColor="text1"/>
          <w:sz w:val="20"/>
          <w:szCs w:val="20"/>
        </w:rPr>
        <w:t>.15</w:t>
      </w:r>
      <w:r w:rsidR="00013F73" w:rsidRPr="00E971E5">
        <w:rPr>
          <w:rFonts w:ascii="Arial" w:hAnsi="Arial" w:cs="Arial"/>
          <w:bCs/>
          <w:color w:val="000000" w:themeColor="text1"/>
          <w:sz w:val="20"/>
          <w:szCs w:val="20"/>
          <w:lang w:val="ru-RU"/>
        </w:rPr>
        <w:t>.</w:t>
      </w:r>
      <w:r w:rsidR="00013F73" w:rsidRPr="00E971E5">
        <w:rPr>
          <w:rFonts w:ascii="Arial" w:hAnsi="Arial" w:cs="Arial"/>
          <w:bCs/>
          <w:color w:val="000000" w:themeColor="text1"/>
          <w:sz w:val="20"/>
          <w:szCs w:val="20"/>
        </w:rPr>
        <w:t>1</w:t>
      </w:r>
      <w:r w:rsidR="008368FB" w:rsidRPr="00E971E5">
        <w:rPr>
          <w:rFonts w:ascii="Arial" w:hAnsi="Arial" w:cs="Arial"/>
          <w:bCs/>
          <w:color w:val="000000" w:themeColor="text1"/>
          <w:sz w:val="20"/>
          <w:szCs w:val="20"/>
        </w:rPr>
        <w:t>.</w:t>
      </w:r>
      <w:r w:rsidR="00013F73" w:rsidRPr="00E971E5">
        <w:rPr>
          <w:rFonts w:ascii="Arial" w:hAnsi="Arial" w:cs="Arial"/>
          <w:color w:val="000000" w:themeColor="text1"/>
          <w:sz w:val="20"/>
          <w:szCs w:val="20"/>
          <w:lang w:val="ru-RU"/>
        </w:rPr>
        <w:t xml:space="preserve"> Prova de inscrição no Cadastro Nacional de Pessoa Jurídica (CNPJ).</w:t>
      </w:r>
    </w:p>
    <w:p w:rsidR="0068481B" w:rsidRPr="00E971E5" w:rsidRDefault="0068481B" w:rsidP="00B14E96">
      <w:pPr>
        <w:adjustRightInd w:val="0"/>
        <w:spacing w:line="360" w:lineRule="auto"/>
        <w:jc w:val="both"/>
        <w:rPr>
          <w:rFonts w:ascii="Arial" w:hAnsi="Arial" w:cs="Arial"/>
          <w:color w:val="000000" w:themeColor="text1"/>
          <w:sz w:val="20"/>
          <w:szCs w:val="20"/>
        </w:rPr>
      </w:pPr>
    </w:p>
    <w:p w:rsidR="00C621E9" w:rsidRPr="00E971E5" w:rsidRDefault="0009308D" w:rsidP="00B14E96">
      <w:pPr>
        <w:shd w:val="solid" w:color="FFFFFF" w:fill="auto"/>
        <w:spacing w:line="360" w:lineRule="auto"/>
        <w:jc w:val="both"/>
        <w:rPr>
          <w:rFonts w:ascii="Arial" w:hAnsi="Arial" w:cs="Arial"/>
          <w:b/>
          <w:bCs/>
          <w:color w:val="000000" w:themeColor="text1"/>
          <w:sz w:val="20"/>
          <w:szCs w:val="20"/>
        </w:rPr>
      </w:pPr>
      <w:r w:rsidRPr="00E971E5">
        <w:rPr>
          <w:rFonts w:ascii="Arial" w:hAnsi="Arial" w:cs="Arial"/>
          <w:b/>
          <w:bCs/>
          <w:color w:val="000000" w:themeColor="text1"/>
          <w:sz w:val="20"/>
          <w:szCs w:val="20"/>
        </w:rPr>
        <w:t>1</w:t>
      </w:r>
      <w:r w:rsidR="00731171" w:rsidRPr="00E971E5">
        <w:rPr>
          <w:rFonts w:ascii="Arial" w:hAnsi="Arial" w:cs="Arial"/>
          <w:b/>
          <w:bCs/>
          <w:color w:val="000000" w:themeColor="text1"/>
          <w:sz w:val="20"/>
          <w:szCs w:val="20"/>
        </w:rPr>
        <w:t>3</w:t>
      </w:r>
      <w:r w:rsidRPr="00E971E5">
        <w:rPr>
          <w:rFonts w:ascii="Arial" w:hAnsi="Arial" w:cs="Arial"/>
          <w:b/>
          <w:bCs/>
          <w:color w:val="000000" w:themeColor="text1"/>
          <w:sz w:val="20"/>
          <w:szCs w:val="20"/>
        </w:rPr>
        <w:t>.16</w:t>
      </w:r>
      <w:r w:rsidR="008368FB" w:rsidRPr="00E971E5">
        <w:rPr>
          <w:rFonts w:ascii="Arial" w:hAnsi="Arial" w:cs="Arial"/>
          <w:b/>
          <w:bCs/>
          <w:color w:val="000000" w:themeColor="text1"/>
          <w:sz w:val="20"/>
          <w:szCs w:val="20"/>
        </w:rPr>
        <w:t>.</w:t>
      </w:r>
      <w:r w:rsidRPr="00E971E5">
        <w:rPr>
          <w:rFonts w:ascii="Arial" w:hAnsi="Arial" w:cs="Arial"/>
          <w:b/>
          <w:bCs/>
          <w:color w:val="000000" w:themeColor="text1"/>
          <w:sz w:val="20"/>
          <w:szCs w:val="20"/>
        </w:rPr>
        <w:t xml:space="preserve"> </w:t>
      </w:r>
      <w:r w:rsidRPr="00E971E5">
        <w:rPr>
          <w:rFonts w:ascii="Arial" w:hAnsi="Arial" w:cs="Arial"/>
          <w:b/>
          <w:bCs/>
          <w:color w:val="000000" w:themeColor="text1"/>
          <w:sz w:val="20"/>
          <w:szCs w:val="20"/>
          <w:lang w:val="ru-RU"/>
        </w:rPr>
        <w:t>QUALIFICAÇÃO TÉCNICA</w:t>
      </w:r>
    </w:p>
    <w:p w:rsidR="00013F73" w:rsidRPr="00E971E5" w:rsidRDefault="0009308D" w:rsidP="00B14E96">
      <w:pPr>
        <w:adjustRightInd w:val="0"/>
        <w:spacing w:line="360" w:lineRule="auto"/>
        <w:jc w:val="both"/>
        <w:rPr>
          <w:rFonts w:ascii="Arial" w:hAnsi="Arial" w:cs="Arial"/>
          <w:color w:val="000000" w:themeColor="text1"/>
          <w:sz w:val="20"/>
          <w:szCs w:val="20"/>
        </w:rPr>
      </w:pPr>
      <w:r w:rsidRPr="00E971E5">
        <w:rPr>
          <w:rFonts w:ascii="Arial" w:hAnsi="Arial" w:cs="Arial"/>
          <w:bCs/>
          <w:color w:val="000000" w:themeColor="text1"/>
          <w:sz w:val="20"/>
          <w:szCs w:val="20"/>
        </w:rPr>
        <w:t>1</w:t>
      </w:r>
      <w:r w:rsidR="00731171" w:rsidRPr="00E971E5">
        <w:rPr>
          <w:rFonts w:ascii="Arial" w:hAnsi="Arial" w:cs="Arial"/>
          <w:bCs/>
          <w:color w:val="000000" w:themeColor="text1"/>
          <w:sz w:val="20"/>
          <w:szCs w:val="20"/>
        </w:rPr>
        <w:t>3</w:t>
      </w:r>
      <w:r w:rsidRPr="00E971E5">
        <w:rPr>
          <w:rFonts w:ascii="Arial" w:hAnsi="Arial" w:cs="Arial"/>
          <w:bCs/>
          <w:color w:val="000000" w:themeColor="text1"/>
          <w:sz w:val="20"/>
          <w:szCs w:val="20"/>
        </w:rPr>
        <w:t>.16</w:t>
      </w:r>
      <w:r w:rsidR="00C621E9" w:rsidRPr="00E971E5">
        <w:rPr>
          <w:rFonts w:ascii="Arial" w:hAnsi="Arial" w:cs="Arial"/>
          <w:bCs/>
          <w:color w:val="000000" w:themeColor="text1"/>
          <w:sz w:val="20"/>
          <w:szCs w:val="20"/>
        </w:rPr>
        <w:t>.1</w:t>
      </w:r>
      <w:r w:rsidR="008368FB" w:rsidRPr="00E971E5">
        <w:rPr>
          <w:rFonts w:ascii="Arial" w:hAnsi="Arial" w:cs="Arial"/>
          <w:bCs/>
          <w:color w:val="000000" w:themeColor="text1"/>
          <w:sz w:val="20"/>
          <w:szCs w:val="20"/>
        </w:rPr>
        <w:t>.</w:t>
      </w:r>
      <w:r w:rsidR="00C621E9" w:rsidRPr="00E971E5">
        <w:rPr>
          <w:rFonts w:ascii="Arial" w:hAnsi="Arial" w:cs="Arial"/>
          <w:bCs/>
          <w:color w:val="000000" w:themeColor="text1"/>
          <w:sz w:val="20"/>
          <w:szCs w:val="20"/>
        </w:rPr>
        <w:t xml:space="preserve"> </w:t>
      </w:r>
      <w:r w:rsidR="00C621E9" w:rsidRPr="00E971E5">
        <w:rPr>
          <w:rFonts w:ascii="Arial" w:eastAsiaTheme="minorHAnsi" w:hAnsi="Arial" w:cs="Arial"/>
          <w:color w:val="000000" w:themeColor="text1"/>
          <w:sz w:val="20"/>
          <w:szCs w:val="20"/>
          <w:lang w:eastAsia="en-US"/>
        </w:rPr>
        <w:t>Comprovação de aptidão para o desempenho de atividades pertinentes, compatíveis em características, quantidades e prazos, mediante apresentação de atestado de capacidade técnica, expedido por pessoa jurídica de direito público ou privado, compatíveis com o objeto desta licitação, devidamente assinado pela pessoa responsável, preferencialmente em papel timbrado da empresa emissora</w:t>
      </w:r>
      <w:r w:rsidR="00B628F7" w:rsidRPr="00E971E5">
        <w:rPr>
          <w:rFonts w:ascii="Arial" w:eastAsiaTheme="minorHAnsi" w:hAnsi="Arial" w:cs="Arial"/>
          <w:color w:val="000000" w:themeColor="text1"/>
          <w:sz w:val="20"/>
          <w:szCs w:val="20"/>
          <w:lang w:eastAsia="en-US"/>
        </w:rPr>
        <w:t>.</w:t>
      </w:r>
    </w:p>
    <w:p w:rsidR="00563344" w:rsidRPr="00E971E5" w:rsidRDefault="00563344" w:rsidP="00B14E96">
      <w:pPr>
        <w:shd w:val="solid" w:color="FFFFFF" w:fill="auto"/>
        <w:spacing w:line="360" w:lineRule="auto"/>
        <w:jc w:val="both"/>
        <w:rPr>
          <w:rFonts w:ascii="Arial" w:hAnsi="Arial" w:cs="Arial"/>
          <w:b/>
          <w:bCs/>
          <w:color w:val="000000" w:themeColor="text1"/>
          <w:sz w:val="20"/>
          <w:szCs w:val="20"/>
        </w:rPr>
      </w:pPr>
    </w:p>
    <w:p w:rsidR="00C621E9" w:rsidRPr="00E971E5" w:rsidRDefault="0009308D" w:rsidP="00B14E96">
      <w:pPr>
        <w:shd w:val="solid" w:color="FFFFFF" w:fill="auto"/>
        <w:spacing w:line="360" w:lineRule="auto"/>
        <w:jc w:val="both"/>
        <w:rPr>
          <w:rFonts w:ascii="Arial" w:hAnsi="Arial" w:cs="Arial"/>
          <w:color w:val="000000" w:themeColor="text1"/>
          <w:sz w:val="20"/>
          <w:szCs w:val="20"/>
        </w:rPr>
      </w:pPr>
      <w:r w:rsidRPr="00E971E5">
        <w:rPr>
          <w:rFonts w:ascii="Arial" w:hAnsi="Arial" w:cs="Arial"/>
          <w:b/>
          <w:bCs/>
          <w:color w:val="000000" w:themeColor="text1"/>
          <w:sz w:val="20"/>
          <w:szCs w:val="20"/>
        </w:rPr>
        <w:t>1</w:t>
      </w:r>
      <w:r w:rsidR="00731171" w:rsidRPr="00E971E5">
        <w:rPr>
          <w:rFonts w:ascii="Arial" w:hAnsi="Arial" w:cs="Arial"/>
          <w:b/>
          <w:bCs/>
          <w:color w:val="000000" w:themeColor="text1"/>
          <w:sz w:val="20"/>
          <w:szCs w:val="20"/>
        </w:rPr>
        <w:t>3</w:t>
      </w:r>
      <w:r w:rsidRPr="00E971E5">
        <w:rPr>
          <w:rFonts w:ascii="Arial" w:hAnsi="Arial" w:cs="Arial"/>
          <w:b/>
          <w:bCs/>
          <w:color w:val="000000" w:themeColor="text1"/>
          <w:sz w:val="20"/>
          <w:szCs w:val="20"/>
        </w:rPr>
        <w:t>.17</w:t>
      </w:r>
      <w:r w:rsidR="008368FB" w:rsidRPr="00E971E5">
        <w:rPr>
          <w:rFonts w:ascii="Arial" w:hAnsi="Arial" w:cs="Arial"/>
          <w:b/>
          <w:bCs/>
          <w:color w:val="000000" w:themeColor="text1"/>
          <w:sz w:val="20"/>
          <w:szCs w:val="20"/>
        </w:rPr>
        <w:t>.</w:t>
      </w:r>
      <w:r w:rsidR="00C621E9" w:rsidRPr="00E971E5">
        <w:rPr>
          <w:rFonts w:ascii="Arial" w:hAnsi="Arial" w:cs="Arial"/>
          <w:b/>
          <w:bCs/>
          <w:color w:val="000000" w:themeColor="text1"/>
          <w:sz w:val="20"/>
          <w:szCs w:val="20"/>
          <w:lang w:val="ru-RU"/>
        </w:rPr>
        <w:t xml:space="preserve"> </w:t>
      </w:r>
      <w:r w:rsidRPr="00E971E5">
        <w:rPr>
          <w:rFonts w:ascii="Arial" w:hAnsi="Arial" w:cs="Arial"/>
          <w:b/>
          <w:bCs/>
          <w:color w:val="000000" w:themeColor="text1"/>
          <w:sz w:val="20"/>
          <w:szCs w:val="20"/>
          <w:lang w:val="ru-RU"/>
        </w:rPr>
        <w:t>DECLARAÇÕES</w:t>
      </w:r>
      <w:r w:rsidRPr="00E971E5">
        <w:rPr>
          <w:rFonts w:ascii="Arial" w:hAnsi="Arial" w:cs="Arial"/>
          <w:color w:val="000000" w:themeColor="text1"/>
          <w:sz w:val="20"/>
          <w:szCs w:val="20"/>
          <w:lang w:val="ru-RU"/>
        </w:rPr>
        <w:t xml:space="preserve"> </w:t>
      </w:r>
    </w:p>
    <w:p w:rsidR="0068481B" w:rsidRPr="00E971E5" w:rsidRDefault="0009308D" w:rsidP="00B14E96">
      <w:pPr>
        <w:adjustRightInd w:val="0"/>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3</w:t>
      </w:r>
      <w:r w:rsidRPr="00E971E5">
        <w:rPr>
          <w:rFonts w:ascii="Arial" w:hAnsi="Arial" w:cs="Arial"/>
          <w:color w:val="000000" w:themeColor="text1"/>
          <w:sz w:val="20"/>
          <w:szCs w:val="20"/>
        </w:rPr>
        <w:t>.17.1</w:t>
      </w:r>
      <w:r w:rsidR="0068481B" w:rsidRPr="00E971E5">
        <w:rPr>
          <w:rFonts w:ascii="Arial" w:hAnsi="Arial" w:cs="Arial"/>
          <w:color w:val="000000" w:themeColor="text1"/>
          <w:sz w:val="20"/>
          <w:szCs w:val="20"/>
        </w:rPr>
        <w:t xml:space="preserve"> Em atendimento à legislação vigente, deverão ser apresentadas as seguintes Declarações:  </w:t>
      </w:r>
    </w:p>
    <w:p w:rsidR="0068481B" w:rsidRPr="00E971E5" w:rsidRDefault="0068481B" w:rsidP="00B14E96">
      <w:pPr>
        <w:adjustRightInd w:val="0"/>
        <w:spacing w:line="360" w:lineRule="auto"/>
        <w:jc w:val="both"/>
        <w:rPr>
          <w:rFonts w:ascii="Arial" w:hAnsi="Arial" w:cs="Arial"/>
          <w:color w:val="000000" w:themeColor="text1"/>
          <w:sz w:val="20"/>
          <w:szCs w:val="20"/>
        </w:rPr>
      </w:pPr>
      <w:r w:rsidRPr="00E971E5">
        <w:rPr>
          <w:rFonts w:ascii="Arial" w:hAnsi="Arial" w:cs="Arial"/>
          <w:b/>
          <w:bCs/>
          <w:color w:val="000000" w:themeColor="text1"/>
          <w:sz w:val="20"/>
          <w:szCs w:val="20"/>
        </w:rPr>
        <w:t xml:space="preserve">I. DECLARAÇÃO </w:t>
      </w:r>
      <w:r w:rsidRPr="00E971E5">
        <w:rPr>
          <w:rFonts w:ascii="Arial" w:hAnsi="Arial" w:cs="Arial"/>
          <w:color w:val="000000" w:themeColor="text1"/>
          <w:sz w:val="20"/>
          <w:szCs w:val="20"/>
        </w:rPr>
        <w:t>de inexistência de fato superveniente impeditivo, na forma do modelo ANEXO.</w:t>
      </w:r>
    </w:p>
    <w:p w:rsidR="0068481B" w:rsidRPr="00E971E5" w:rsidRDefault="0068481B" w:rsidP="00B14E96">
      <w:pPr>
        <w:adjustRightInd w:val="0"/>
        <w:spacing w:line="360" w:lineRule="auto"/>
        <w:jc w:val="both"/>
        <w:rPr>
          <w:rFonts w:ascii="Arial" w:hAnsi="Arial" w:cs="Arial"/>
          <w:color w:val="000000" w:themeColor="text1"/>
          <w:sz w:val="20"/>
          <w:szCs w:val="20"/>
        </w:rPr>
      </w:pPr>
      <w:r w:rsidRPr="00E971E5">
        <w:rPr>
          <w:rFonts w:ascii="Arial" w:hAnsi="Arial" w:cs="Arial"/>
          <w:b/>
          <w:bCs/>
          <w:color w:val="000000" w:themeColor="text1"/>
          <w:sz w:val="20"/>
          <w:szCs w:val="20"/>
        </w:rPr>
        <w:t xml:space="preserve">II. DECLARAÇÃO </w:t>
      </w:r>
      <w:r w:rsidRPr="00E971E5">
        <w:rPr>
          <w:rFonts w:ascii="Arial" w:hAnsi="Arial" w:cs="Arial"/>
          <w:color w:val="000000" w:themeColor="text1"/>
          <w:sz w:val="20"/>
          <w:szCs w:val="20"/>
        </w:rPr>
        <w:t>de atendimento ao inciso XXXIII do art. 7º da CF, na forma do modelo ANEXO.</w:t>
      </w:r>
    </w:p>
    <w:p w:rsidR="00A10675" w:rsidRPr="00E971E5" w:rsidRDefault="00A10675" w:rsidP="00B14E96">
      <w:pPr>
        <w:adjustRightInd w:val="0"/>
        <w:spacing w:line="360" w:lineRule="auto"/>
        <w:jc w:val="both"/>
        <w:rPr>
          <w:rFonts w:ascii="Arial" w:hAnsi="Arial" w:cs="Arial"/>
          <w:color w:val="000000" w:themeColor="text1"/>
          <w:sz w:val="20"/>
          <w:szCs w:val="20"/>
        </w:rPr>
      </w:pPr>
    </w:p>
    <w:p w:rsidR="0068481B" w:rsidRPr="00E971E5" w:rsidRDefault="005A2AD5" w:rsidP="00B14E96">
      <w:pPr>
        <w:adjustRightInd w:val="0"/>
        <w:spacing w:line="360" w:lineRule="auto"/>
        <w:jc w:val="both"/>
        <w:rPr>
          <w:rFonts w:ascii="Arial" w:hAnsi="Arial" w:cs="Arial"/>
          <w:color w:val="000000" w:themeColor="text1"/>
          <w:sz w:val="20"/>
          <w:szCs w:val="20"/>
        </w:rPr>
      </w:pPr>
      <w:r w:rsidRPr="00E971E5">
        <w:rPr>
          <w:rFonts w:ascii="Arial" w:hAnsi="Arial" w:cs="Arial"/>
          <w:b/>
          <w:color w:val="000000" w:themeColor="text1"/>
          <w:sz w:val="20"/>
          <w:szCs w:val="20"/>
        </w:rPr>
        <w:t>14.</w:t>
      </w:r>
      <w:r w:rsidR="0068481B" w:rsidRPr="00E971E5">
        <w:rPr>
          <w:rFonts w:ascii="Arial" w:hAnsi="Arial" w:cs="Arial"/>
          <w:color w:val="000000" w:themeColor="text1"/>
          <w:sz w:val="20"/>
          <w:szCs w:val="20"/>
        </w:rPr>
        <w:t xml:space="preserve"> </w:t>
      </w:r>
      <w:r w:rsidR="0068481B" w:rsidRPr="00E971E5">
        <w:rPr>
          <w:rFonts w:ascii="Arial" w:hAnsi="Arial" w:cs="Arial"/>
          <w:b/>
          <w:bCs/>
          <w:iCs/>
          <w:color w:val="000000" w:themeColor="text1"/>
          <w:sz w:val="20"/>
          <w:szCs w:val="20"/>
        </w:rPr>
        <w:t>OBSERVAÇÕES SOBRE A HABILITAÇÃO</w:t>
      </w:r>
      <w:r w:rsidR="00013F73" w:rsidRPr="00E971E5">
        <w:rPr>
          <w:rFonts w:ascii="Arial" w:hAnsi="Arial" w:cs="Arial"/>
          <w:b/>
          <w:bCs/>
          <w:i/>
          <w:iCs/>
          <w:color w:val="000000" w:themeColor="text1"/>
          <w:sz w:val="20"/>
          <w:szCs w:val="20"/>
        </w:rPr>
        <w:t xml:space="preserve"> </w:t>
      </w:r>
    </w:p>
    <w:p w:rsidR="001F3705" w:rsidRPr="00E971E5" w:rsidRDefault="001F3705" w:rsidP="00C9209E">
      <w:pPr>
        <w:spacing w:line="360" w:lineRule="auto"/>
        <w:jc w:val="both"/>
        <w:rPr>
          <w:rFonts w:ascii="Arial" w:hAnsi="Arial" w:cs="Arial"/>
          <w:i/>
          <w:color w:val="000000" w:themeColor="text1"/>
          <w:sz w:val="20"/>
          <w:szCs w:val="20"/>
        </w:rPr>
      </w:pPr>
      <w:r w:rsidRPr="00E971E5">
        <w:rPr>
          <w:rFonts w:ascii="Arial" w:hAnsi="Arial" w:cs="Arial"/>
          <w:bCs/>
          <w:iCs/>
          <w:color w:val="000000" w:themeColor="text1"/>
          <w:sz w:val="20"/>
          <w:szCs w:val="20"/>
          <w:highlight w:val="yellow"/>
        </w:rPr>
        <w:t xml:space="preserve">14.1 Em cumprimento o </w:t>
      </w:r>
      <w:r w:rsidRPr="00E971E5">
        <w:rPr>
          <w:rFonts w:ascii="Arial" w:hAnsi="Arial" w:cs="Arial"/>
          <w:color w:val="000000" w:themeColor="text1"/>
          <w:sz w:val="20"/>
          <w:szCs w:val="20"/>
          <w:highlight w:val="yellow"/>
        </w:rPr>
        <w:t xml:space="preserve">Decreto nº 10.024, de 20 de setembro de 2019 o licitante </w:t>
      </w:r>
      <w:r w:rsidRPr="00E971E5">
        <w:rPr>
          <w:rFonts w:ascii="Arial" w:hAnsi="Arial" w:cs="Arial"/>
          <w:color w:val="000000" w:themeColor="text1"/>
          <w:sz w:val="20"/>
          <w:szCs w:val="20"/>
          <w:highlight w:val="yellow"/>
          <w:u w:val="single"/>
        </w:rPr>
        <w:t>DEVERÁ</w:t>
      </w:r>
      <w:r w:rsidRPr="00E971E5">
        <w:rPr>
          <w:rFonts w:ascii="Arial" w:hAnsi="Arial" w:cs="Arial"/>
          <w:color w:val="000000" w:themeColor="text1"/>
          <w:sz w:val="20"/>
          <w:szCs w:val="20"/>
          <w:highlight w:val="yellow"/>
        </w:rPr>
        <w:t xml:space="preserve"> anexar todos os documentos dos itens </w:t>
      </w:r>
      <w:r w:rsidRPr="00E971E5">
        <w:rPr>
          <w:rFonts w:ascii="Arial" w:hAnsi="Arial" w:cs="Arial"/>
          <w:b/>
          <w:color w:val="000000" w:themeColor="text1"/>
          <w:sz w:val="20"/>
          <w:szCs w:val="20"/>
          <w:highlight w:val="yellow"/>
        </w:rPr>
        <w:t>13.12, 13.13, 13.14, 13.15, 13.16 e 13.17</w:t>
      </w:r>
      <w:r w:rsidRPr="00E971E5">
        <w:rPr>
          <w:rFonts w:ascii="Arial" w:hAnsi="Arial" w:cs="Arial"/>
          <w:color w:val="000000" w:themeColor="text1"/>
          <w:sz w:val="20"/>
          <w:szCs w:val="20"/>
          <w:highlight w:val="yellow"/>
        </w:rPr>
        <w:t xml:space="preserve"> no Portal do Banco do Brasil</w:t>
      </w:r>
      <w:r w:rsidR="00EC16B4" w:rsidRPr="00E971E5">
        <w:rPr>
          <w:rFonts w:ascii="Arial" w:hAnsi="Arial" w:cs="Arial"/>
          <w:color w:val="000000" w:themeColor="text1"/>
          <w:sz w:val="20"/>
          <w:szCs w:val="20"/>
        </w:rPr>
        <w:t>.</w:t>
      </w:r>
    </w:p>
    <w:p w:rsidR="0068481B" w:rsidRPr="00E971E5" w:rsidRDefault="0068481B" w:rsidP="00B14E96">
      <w:pPr>
        <w:adjustRightInd w:val="0"/>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4</w:t>
      </w:r>
      <w:r w:rsidRPr="00E971E5">
        <w:rPr>
          <w:rFonts w:ascii="Arial" w:hAnsi="Arial" w:cs="Arial"/>
          <w:color w:val="000000" w:themeColor="text1"/>
          <w:sz w:val="20"/>
          <w:szCs w:val="20"/>
        </w:rPr>
        <w:t>.</w:t>
      </w:r>
      <w:r w:rsidR="001F3705" w:rsidRPr="00E971E5">
        <w:rPr>
          <w:rFonts w:ascii="Arial" w:hAnsi="Arial" w:cs="Arial"/>
          <w:color w:val="000000" w:themeColor="text1"/>
          <w:sz w:val="20"/>
          <w:szCs w:val="20"/>
        </w:rPr>
        <w:t>2</w:t>
      </w:r>
      <w:r w:rsidRPr="00E971E5">
        <w:rPr>
          <w:rFonts w:ascii="Arial" w:hAnsi="Arial" w:cs="Arial"/>
          <w:color w:val="000000" w:themeColor="text1"/>
          <w:sz w:val="20"/>
          <w:szCs w:val="20"/>
        </w:rPr>
        <w:t xml:space="preserve"> Os documentos deverão ser apresentados em originais, via Internet ou cópias autenticadas em cartório ou por servidor da unidade realizadora do Pregão, ou por órgãos da imprensa oficial, ficando os mesmos como parte integrante do processo Licitatório nos termos do Art.32 da Lei 8666/93.</w:t>
      </w:r>
    </w:p>
    <w:p w:rsidR="0068481B" w:rsidRPr="00E971E5" w:rsidRDefault="0068481B" w:rsidP="00B14E96">
      <w:pPr>
        <w:adjustRightInd w:val="0"/>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4</w:t>
      </w:r>
      <w:r w:rsidRPr="00E971E5">
        <w:rPr>
          <w:rFonts w:ascii="Arial" w:hAnsi="Arial" w:cs="Arial"/>
          <w:color w:val="000000" w:themeColor="text1"/>
          <w:sz w:val="20"/>
          <w:szCs w:val="20"/>
        </w:rPr>
        <w:t>.</w:t>
      </w:r>
      <w:r w:rsidR="007C64F7" w:rsidRPr="00E971E5">
        <w:rPr>
          <w:rFonts w:ascii="Arial" w:hAnsi="Arial" w:cs="Arial"/>
          <w:color w:val="000000" w:themeColor="text1"/>
          <w:sz w:val="20"/>
          <w:szCs w:val="20"/>
        </w:rPr>
        <w:t>3</w:t>
      </w:r>
      <w:r w:rsidR="008368FB"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Caso as certidões expedidas pela Fazenda Estadual e Municipal, quando exigidas, não tragam consignados os respectivos prazos de validade, e estes não sejam do nosso conhecimento, o Pregoeiro considerará como máximos, os prazos vigentes no Estado do Espírito Santo e Município de Linhares, 90 (noventa) e 60 (sessenta) dias, respectivamente.</w:t>
      </w:r>
    </w:p>
    <w:p w:rsidR="0068481B" w:rsidRPr="00E971E5" w:rsidRDefault="0068481B" w:rsidP="00B14E96">
      <w:pPr>
        <w:adjustRightInd w:val="0"/>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4</w:t>
      </w:r>
      <w:r w:rsidRPr="00E971E5">
        <w:rPr>
          <w:rFonts w:ascii="Arial" w:hAnsi="Arial" w:cs="Arial"/>
          <w:color w:val="000000" w:themeColor="text1"/>
          <w:sz w:val="20"/>
          <w:szCs w:val="20"/>
        </w:rPr>
        <w:t>.</w:t>
      </w:r>
      <w:r w:rsidR="007C64F7" w:rsidRPr="00E971E5">
        <w:rPr>
          <w:rFonts w:ascii="Arial" w:hAnsi="Arial" w:cs="Arial"/>
          <w:color w:val="000000" w:themeColor="text1"/>
          <w:sz w:val="20"/>
          <w:szCs w:val="20"/>
        </w:rPr>
        <w:t>4</w:t>
      </w:r>
      <w:r w:rsidR="008368FB"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A confirmação da veracidade das certidões emitidas pela internet apresentadas pelos licitantes será feita pelos Pregoeiros (as) e/ou Membros da Equipe de Apoio, através dos respectivos sites.</w:t>
      </w:r>
    </w:p>
    <w:p w:rsidR="0068481B" w:rsidRPr="00E971E5" w:rsidRDefault="0068481B" w:rsidP="00B14E96">
      <w:pPr>
        <w:adjustRightInd w:val="0"/>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4</w:t>
      </w:r>
      <w:r w:rsidRPr="00E971E5">
        <w:rPr>
          <w:rFonts w:ascii="Arial" w:hAnsi="Arial" w:cs="Arial"/>
          <w:color w:val="000000" w:themeColor="text1"/>
          <w:sz w:val="20"/>
          <w:szCs w:val="20"/>
        </w:rPr>
        <w:t>.</w:t>
      </w:r>
      <w:r w:rsidR="007C64F7" w:rsidRPr="00E971E5">
        <w:rPr>
          <w:rFonts w:ascii="Arial" w:hAnsi="Arial" w:cs="Arial"/>
          <w:color w:val="000000" w:themeColor="text1"/>
          <w:sz w:val="20"/>
          <w:szCs w:val="20"/>
        </w:rPr>
        <w:t>5</w:t>
      </w:r>
      <w:r w:rsidR="008368FB"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Em caso de restrição quanto à documentação de regul</w:t>
      </w:r>
      <w:r w:rsidR="00707CDA" w:rsidRPr="00E971E5">
        <w:rPr>
          <w:rFonts w:ascii="Arial" w:hAnsi="Arial" w:cs="Arial"/>
          <w:color w:val="000000" w:themeColor="text1"/>
          <w:sz w:val="20"/>
          <w:szCs w:val="20"/>
        </w:rPr>
        <w:t>aridade fiscal apresentada por M</w:t>
      </w:r>
      <w:r w:rsidRPr="00E971E5">
        <w:rPr>
          <w:rFonts w:ascii="Arial" w:hAnsi="Arial" w:cs="Arial"/>
          <w:color w:val="000000" w:themeColor="text1"/>
          <w:sz w:val="20"/>
          <w:szCs w:val="20"/>
        </w:rPr>
        <w:t>icroempresa</w:t>
      </w:r>
      <w:r w:rsidR="00707CDA" w:rsidRPr="00E971E5">
        <w:rPr>
          <w:rFonts w:ascii="Arial" w:hAnsi="Arial" w:cs="Arial"/>
          <w:color w:val="000000" w:themeColor="text1"/>
          <w:sz w:val="20"/>
          <w:szCs w:val="20"/>
        </w:rPr>
        <w:t xml:space="preserve"> ou Empresa de Pequeno P</w:t>
      </w:r>
      <w:r w:rsidRPr="00E971E5">
        <w:rPr>
          <w:rFonts w:ascii="Arial" w:hAnsi="Arial" w:cs="Arial"/>
          <w:color w:val="000000" w:themeColor="text1"/>
          <w:sz w:val="20"/>
          <w:szCs w:val="20"/>
        </w:rPr>
        <w:t>orte (que se manifestou como tal no sistema do provedor), ser-lhe-á assegurado o prazo de 05 (cinco) dias úteis, prorrogáveis por igual período a critério da Administração Municipal, para que regularize sua documentação fiscal, conforme art. 43, §1º da Lei Complementar nº 123/2006, alterada pela Lei Complementar nº 147/2014, cujo termo inicial será o término do prazo estipulado para entrega da documentação habilitatória e proposta.</w:t>
      </w:r>
    </w:p>
    <w:p w:rsidR="0068481B" w:rsidRPr="00E971E5" w:rsidRDefault="0068481B" w:rsidP="00B14E96">
      <w:pPr>
        <w:adjustRightInd w:val="0"/>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5A2AD5" w:rsidRPr="00E971E5">
        <w:rPr>
          <w:rFonts w:ascii="Arial" w:hAnsi="Arial" w:cs="Arial"/>
          <w:color w:val="000000" w:themeColor="text1"/>
          <w:sz w:val="20"/>
          <w:szCs w:val="20"/>
        </w:rPr>
        <w:t>4</w:t>
      </w:r>
      <w:r w:rsidRPr="00E971E5">
        <w:rPr>
          <w:rFonts w:ascii="Arial" w:hAnsi="Arial" w:cs="Arial"/>
          <w:color w:val="000000" w:themeColor="text1"/>
          <w:sz w:val="20"/>
          <w:szCs w:val="20"/>
        </w:rPr>
        <w:t>.</w:t>
      </w:r>
      <w:r w:rsidR="007C64F7" w:rsidRPr="00E971E5">
        <w:rPr>
          <w:rFonts w:ascii="Arial" w:hAnsi="Arial" w:cs="Arial"/>
          <w:color w:val="000000" w:themeColor="text1"/>
          <w:sz w:val="20"/>
          <w:szCs w:val="20"/>
        </w:rPr>
        <w:t>6</w:t>
      </w:r>
      <w:r w:rsidR="008368FB" w:rsidRPr="00E971E5">
        <w:rPr>
          <w:rFonts w:ascii="Arial" w:hAnsi="Arial" w:cs="Arial"/>
          <w:color w:val="000000" w:themeColor="text1"/>
          <w:sz w:val="20"/>
          <w:szCs w:val="20"/>
        </w:rPr>
        <w:t>.</w:t>
      </w:r>
      <w:r w:rsidR="00574345" w:rsidRPr="00E971E5">
        <w:rPr>
          <w:rFonts w:ascii="Arial" w:hAnsi="Arial" w:cs="Arial"/>
          <w:color w:val="000000" w:themeColor="text1"/>
          <w:sz w:val="20"/>
          <w:szCs w:val="20"/>
        </w:rPr>
        <w:t xml:space="preserve"> Caso a Microempresa ou Empresa de Pequeno P</w:t>
      </w:r>
      <w:r w:rsidRPr="00E971E5">
        <w:rPr>
          <w:rFonts w:ascii="Arial" w:hAnsi="Arial" w:cs="Arial"/>
          <w:color w:val="000000" w:themeColor="text1"/>
          <w:sz w:val="20"/>
          <w:szCs w:val="20"/>
        </w:rPr>
        <w:t>orte não regularize sua documentação fiscal no prazo estabelecido acima, decairá seu direito à contratação, sem prejuízo das sanções previstas no art. 81 da Lei 8.666/1993 e suas alterações, sendo facultado à Administração convocar os licitantes remanescentes, na ordem de classificação.</w:t>
      </w:r>
    </w:p>
    <w:p w:rsidR="005248B2" w:rsidRPr="00E971E5" w:rsidRDefault="005248B2" w:rsidP="00B14E96">
      <w:pPr>
        <w:tabs>
          <w:tab w:val="left" w:pos="1440"/>
        </w:tabs>
        <w:autoSpaceDE w:val="0"/>
        <w:snapToGrid w:val="0"/>
        <w:spacing w:line="360" w:lineRule="auto"/>
        <w:jc w:val="both"/>
        <w:rPr>
          <w:rFonts w:ascii="Arial" w:hAnsi="Arial" w:cs="Arial"/>
          <w:color w:val="000000" w:themeColor="text1"/>
          <w:sz w:val="20"/>
          <w:szCs w:val="20"/>
          <w:lang w:eastAsia="en-US"/>
        </w:rPr>
      </w:pPr>
    </w:p>
    <w:p w:rsidR="002D14AB" w:rsidRPr="00E971E5" w:rsidRDefault="005248B2" w:rsidP="00B14E96">
      <w:pPr>
        <w:pStyle w:val="Nivel01"/>
        <w:numPr>
          <w:ilvl w:val="0"/>
          <w:numId w:val="0"/>
        </w:numPr>
        <w:spacing w:before="0" w:line="360" w:lineRule="auto"/>
        <w:outlineLvl w:val="9"/>
        <w:rPr>
          <w:rFonts w:ascii="Arial" w:hAnsi="Arial" w:cs="Arial"/>
          <w:color w:val="000000" w:themeColor="text1"/>
          <w:lang w:eastAsia="en-US"/>
        </w:rPr>
      </w:pPr>
      <w:r w:rsidRPr="00E971E5">
        <w:rPr>
          <w:rFonts w:ascii="Arial" w:hAnsi="Arial" w:cs="Arial"/>
          <w:color w:val="000000" w:themeColor="text1"/>
          <w:lang w:eastAsia="en-US"/>
        </w:rPr>
        <w:t>1</w:t>
      </w:r>
      <w:r w:rsidR="00731171" w:rsidRPr="00E971E5">
        <w:rPr>
          <w:rFonts w:ascii="Arial" w:hAnsi="Arial" w:cs="Arial"/>
          <w:color w:val="000000" w:themeColor="text1"/>
          <w:lang w:eastAsia="en-US"/>
        </w:rPr>
        <w:t>5</w:t>
      </w:r>
      <w:r w:rsidR="00CF28EB" w:rsidRPr="00E971E5">
        <w:rPr>
          <w:rFonts w:ascii="Arial" w:hAnsi="Arial" w:cs="Arial"/>
          <w:color w:val="000000" w:themeColor="text1"/>
          <w:lang w:eastAsia="en-US"/>
        </w:rPr>
        <w:t>.</w:t>
      </w:r>
      <w:r w:rsidRPr="00E971E5">
        <w:rPr>
          <w:rFonts w:ascii="Arial" w:hAnsi="Arial" w:cs="Arial"/>
          <w:color w:val="000000" w:themeColor="text1"/>
          <w:lang w:eastAsia="en-US"/>
        </w:rPr>
        <w:t xml:space="preserve"> </w:t>
      </w:r>
      <w:r w:rsidR="002D14AB" w:rsidRPr="00E971E5">
        <w:rPr>
          <w:rFonts w:ascii="Arial" w:hAnsi="Arial" w:cs="Arial"/>
          <w:color w:val="000000" w:themeColor="text1"/>
          <w:lang w:eastAsia="en-US"/>
        </w:rPr>
        <w:t xml:space="preserve">DO </w:t>
      </w:r>
      <w:r w:rsidR="002D14AB" w:rsidRPr="00E971E5">
        <w:rPr>
          <w:rFonts w:ascii="Arial" w:hAnsi="Arial" w:cs="Arial"/>
          <w:color w:val="000000" w:themeColor="text1"/>
        </w:rPr>
        <w:t>ENCAMINHAMENTO</w:t>
      </w:r>
      <w:r w:rsidR="002D14AB" w:rsidRPr="00E971E5">
        <w:rPr>
          <w:rFonts w:ascii="Arial" w:hAnsi="Arial" w:cs="Arial"/>
          <w:color w:val="000000" w:themeColor="text1"/>
          <w:lang w:eastAsia="en-US"/>
        </w:rPr>
        <w:t xml:space="preserve"> DA PROPOSTA VENCEDORA</w:t>
      </w:r>
    </w:p>
    <w:p w:rsidR="00DE1410" w:rsidRPr="00E971E5" w:rsidRDefault="00DE1410"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5</w:t>
      </w:r>
      <w:r w:rsidRPr="00E971E5">
        <w:rPr>
          <w:rFonts w:ascii="Arial" w:hAnsi="Arial" w:cs="Arial"/>
          <w:color w:val="000000" w:themeColor="text1"/>
          <w:sz w:val="20"/>
          <w:szCs w:val="20"/>
        </w:rPr>
        <w:t>.1</w:t>
      </w:r>
      <w:r w:rsidR="006111A9" w:rsidRPr="00E971E5">
        <w:rPr>
          <w:rFonts w:ascii="Arial" w:hAnsi="Arial" w:cs="Arial"/>
          <w:color w:val="000000" w:themeColor="text1"/>
          <w:sz w:val="20"/>
          <w:szCs w:val="20"/>
        </w:rPr>
        <w:t>.</w:t>
      </w:r>
      <w:r w:rsidR="0087173F" w:rsidRPr="00E971E5">
        <w:rPr>
          <w:rFonts w:ascii="Arial" w:hAnsi="Arial" w:cs="Arial"/>
          <w:color w:val="000000" w:themeColor="text1"/>
          <w:sz w:val="20"/>
          <w:szCs w:val="20"/>
        </w:rPr>
        <w:t xml:space="preserve"> </w:t>
      </w:r>
      <w:r w:rsidR="002D14AB" w:rsidRPr="00E971E5">
        <w:rPr>
          <w:rFonts w:ascii="Arial" w:hAnsi="Arial" w:cs="Arial"/>
          <w:color w:val="000000" w:themeColor="text1"/>
          <w:sz w:val="20"/>
          <w:szCs w:val="20"/>
        </w:rPr>
        <w:t xml:space="preserve">A proposta final do licitante declarado vencedor deverá ser encaminhada no prazo de </w:t>
      </w:r>
      <w:r w:rsidR="005D5D80" w:rsidRPr="00E971E5">
        <w:rPr>
          <w:rFonts w:ascii="Arial" w:hAnsi="Arial" w:cs="Arial"/>
          <w:bCs/>
          <w:color w:val="000000" w:themeColor="text1"/>
          <w:sz w:val="20"/>
          <w:szCs w:val="20"/>
        </w:rPr>
        <w:t>03 (trê</w:t>
      </w:r>
      <w:r w:rsidR="004A7D0A" w:rsidRPr="00E971E5">
        <w:rPr>
          <w:rFonts w:ascii="Arial" w:hAnsi="Arial" w:cs="Arial"/>
          <w:bCs/>
          <w:color w:val="000000" w:themeColor="text1"/>
          <w:sz w:val="20"/>
          <w:szCs w:val="20"/>
        </w:rPr>
        <w:t>s</w:t>
      </w:r>
      <w:r w:rsidR="002D14AB" w:rsidRPr="00E971E5">
        <w:rPr>
          <w:rFonts w:ascii="Arial" w:hAnsi="Arial" w:cs="Arial"/>
          <w:bCs/>
          <w:color w:val="000000" w:themeColor="text1"/>
          <w:sz w:val="20"/>
          <w:szCs w:val="20"/>
        </w:rPr>
        <w:t>) horas</w:t>
      </w:r>
      <w:r w:rsidR="002D14AB" w:rsidRPr="00E971E5">
        <w:rPr>
          <w:rFonts w:ascii="Arial" w:hAnsi="Arial" w:cs="Arial"/>
          <w:color w:val="000000" w:themeColor="text1"/>
          <w:sz w:val="20"/>
          <w:szCs w:val="20"/>
        </w:rPr>
        <w:t>, a contar da solicitação do Pregoeiro no sistema eletrônico e deverá:</w:t>
      </w:r>
      <w:r w:rsidR="009378B0" w:rsidRPr="00E971E5">
        <w:rPr>
          <w:rFonts w:ascii="Arial" w:hAnsi="Arial" w:cs="Arial"/>
          <w:color w:val="000000" w:themeColor="text1"/>
          <w:sz w:val="20"/>
          <w:szCs w:val="20"/>
        </w:rPr>
        <w:t xml:space="preserve"> </w:t>
      </w:r>
      <w:r w:rsidR="002D14AB" w:rsidRPr="00E971E5">
        <w:rPr>
          <w:rFonts w:ascii="Arial" w:hAnsi="Arial" w:cs="Arial"/>
          <w:color w:val="000000" w:themeColor="text1"/>
          <w:sz w:val="20"/>
          <w:szCs w:val="20"/>
        </w:rPr>
        <w:t>ser redigida em língua portuguesa, datilografada ou digitada, em uma via, sem emendas, rasuras, entrelinhas ou ressalvas, devendo a última folha ser assinada e as demais rubricadas pelo licit</w:t>
      </w:r>
      <w:r w:rsidR="009378B0" w:rsidRPr="00E971E5">
        <w:rPr>
          <w:rFonts w:ascii="Arial" w:hAnsi="Arial" w:cs="Arial"/>
          <w:color w:val="000000" w:themeColor="text1"/>
          <w:sz w:val="20"/>
          <w:szCs w:val="20"/>
        </w:rPr>
        <w:t xml:space="preserve">ante ou seu representante legal, </w:t>
      </w:r>
      <w:r w:rsidR="002D14AB" w:rsidRPr="00E971E5">
        <w:rPr>
          <w:rFonts w:ascii="Arial" w:hAnsi="Arial" w:cs="Arial"/>
          <w:color w:val="000000" w:themeColor="text1"/>
          <w:sz w:val="20"/>
          <w:szCs w:val="20"/>
        </w:rPr>
        <w:t>conter a indicação do banco, número da conta e agência do licitante vencedor, para fins de pagamento.</w:t>
      </w:r>
    </w:p>
    <w:p w:rsidR="00DE1410" w:rsidRPr="00E971E5" w:rsidRDefault="00DE1410"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5</w:t>
      </w:r>
      <w:r w:rsidRPr="00E971E5">
        <w:rPr>
          <w:rFonts w:ascii="Arial" w:hAnsi="Arial" w:cs="Arial"/>
          <w:color w:val="000000" w:themeColor="text1"/>
          <w:sz w:val="20"/>
          <w:szCs w:val="20"/>
        </w:rPr>
        <w:t>.2</w:t>
      </w:r>
      <w:r w:rsidR="006111A9"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w:t>
      </w:r>
      <w:r w:rsidR="002D14AB" w:rsidRPr="00E971E5">
        <w:rPr>
          <w:rFonts w:ascii="Arial" w:hAnsi="Arial" w:cs="Arial"/>
          <w:color w:val="000000" w:themeColor="text1"/>
          <w:sz w:val="20"/>
          <w:szCs w:val="20"/>
        </w:rPr>
        <w:t>A proposta final deverá ser documentada nos autos e será levada em consideração no decorrer da execução do contrato e aplicação de eventual sanção à Contratada, se for o caso.</w:t>
      </w:r>
      <w:r w:rsidR="002C1E9E" w:rsidRPr="00E971E5">
        <w:rPr>
          <w:rFonts w:ascii="Arial" w:hAnsi="Arial" w:cs="Arial"/>
          <w:color w:val="000000" w:themeColor="text1"/>
          <w:sz w:val="20"/>
          <w:szCs w:val="20"/>
        </w:rPr>
        <w:t xml:space="preserve"> </w:t>
      </w:r>
      <w:r w:rsidR="002D14AB" w:rsidRPr="00E971E5">
        <w:rPr>
          <w:rFonts w:ascii="Arial" w:hAnsi="Arial" w:cs="Arial"/>
          <w:color w:val="000000" w:themeColor="text1"/>
          <w:sz w:val="20"/>
          <w:szCs w:val="20"/>
        </w:rPr>
        <w:t>Todas as especificações do objeto contidas na proposta, tais como marca, modelo, tipo, fabricante e procedência, vinculam a Contratada.</w:t>
      </w:r>
    </w:p>
    <w:p w:rsidR="00DE1410" w:rsidRPr="00E971E5" w:rsidRDefault="00DE1410"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1</w:t>
      </w:r>
      <w:r w:rsidR="00731171" w:rsidRPr="00E971E5">
        <w:rPr>
          <w:rFonts w:ascii="Arial" w:hAnsi="Arial" w:cs="Arial"/>
          <w:color w:val="000000" w:themeColor="text1"/>
          <w:sz w:val="20"/>
          <w:szCs w:val="20"/>
        </w:rPr>
        <w:t>5</w:t>
      </w:r>
      <w:r w:rsidRPr="00E971E5">
        <w:rPr>
          <w:rFonts w:ascii="Arial" w:hAnsi="Arial" w:cs="Arial"/>
          <w:color w:val="000000" w:themeColor="text1"/>
          <w:sz w:val="20"/>
          <w:szCs w:val="20"/>
        </w:rPr>
        <w:t>.3</w:t>
      </w:r>
      <w:r w:rsidR="006111A9"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w:t>
      </w:r>
      <w:r w:rsidR="002D14AB" w:rsidRPr="00E971E5">
        <w:rPr>
          <w:rFonts w:ascii="Arial" w:hAnsi="Arial" w:cs="Arial"/>
          <w:color w:val="000000" w:themeColor="text1"/>
          <w:sz w:val="20"/>
          <w:szCs w:val="20"/>
        </w:rPr>
        <w:t>Os preços deverão ser expressos em moeda corrente nacional, o valor unitário em algarismos e o valor global em algarismos e por extenso (art. 5º da Lei nº 8.666/93).</w:t>
      </w:r>
    </w:p>
    <w:p w:rsidR="000865C2" w:rsidRPr="00E971E5" w:rsidRDefault="00DE1410"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5</w:t>
      </w:r>
      <w:r w:rsidRPr="00E971E5">
        <w:rPr>
          <w:rFonts w:ascii="Arial" w:hAnsi="Arial" w:cs="Arial"/>
          <w:color w:val="000000" w:themeColor="text1"/>
          <w:sz w:val="20"/>
          <w:szCs w:val="20"/>
        </w:rPr>
        <w:t>.4</w:t>
      </w:r>
      <w:r w:rsidR="006111A9"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w:t>
      </w:r>
      <w:r w:rsidR="002D14AB" w:rsidRPr="00E971E5">
        <w:rPr>
          <w:rFonts w:ascii="Arial" w:hAnsi="Arial" w:cs="Arial"/>
          <w:color w:val="000000" w:themeColor="text1"/>
          <w:sz w:val="20"/>
          <w:szCs w:val="20"/>
        </w:rPr>
        <w:t>Ocorrendo divergência entre os preços unitários e o preço global, prevalecerão os primeiros; no caso de divergência entre os valores numéricos e os valores expressos por extenso, prevalecerão estes últimos.</w:t>
      </w:r>
    </w:p>
    <w:p w:rsidR="00DE1410" w:rsidRPr="00E971E5" w:rsidRDefault="00DE1410"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5</w:t>
      </w:r>
      <w:r w:rsidRPr="00E971E5">
        <w:rPr>
          <w:rFonts w:ascii="Arial" w:hAnsi="Arial" w:cs="Arial"/>
          <w:color w:val="000000" w:themeColor="text1"/>
          <w:sz w:val="20"/>
          <w:szCs w:val="20"/>
        </w:rPr>
        <w:t>.5</w:t>
      </w:r>
      <w:r w:rsidR="006111A9"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w:t>
      </w:r>
      <w:r w:rsidR="002D14AB" w:rsidRPr="00E971E5">
        <w:rPr>
          <w:rFonts w:ascii="Arial" w:hAnsi="Arial" w:cs="Arial"/>
          <w:color w:val="000000" w:themeColor="text1"/>
          <w:sz w:val="20"/>
          <w:szCs w:val="20"/>
        </w:rPr>
        <w:t>A oferta deverá ser firme e precisa, limitada, rigorosamente, ao objeto deste Edital, sem conter alternativas de preço ou de qualquer outra condição que induza o julgamento a mais de um resultado, sob pena de desclassificação.</w:t>
      </w:r>
    </w:p>
    <w:p w:rsidR="00D942C4" w:rsidRPr="00E971E5" w:rsidRDefault="00DE1410" w:rsidP="00C9209E">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5</w:t>
      </w:r>
      <w:r w:rsidRPr="00E971E5">
        <w:rPr>
          <w:rFonts w:ascii="Arial" w:hAnsi="Arial" w:cs="Arial"/>
          <w:color w:val="000000" w:themeColor="text1"/>
          <w:sz w:val="20"/>
          <w:szCs w:val="20"/>
        </w:rPr>
        <w:t>.6</w:t>
      </w:r>
      <w:r w:rsidR="006111A9"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w:t>
      </w:r>
      <w:r w:rsidR="002D14AB" w:rsidRPr="00E971E5">
        <w:rPr>
          <w:rFonts w:ascii="Arial" w:hAnsi="Arial" w:cs="Arial"/>
          <w:color w:val="000000" w:themeColor="text1"/>
          <w:sz w:val="20"/>
          <w:szCs w:val="20"/>
        </w:rPr>
        <w:t>A proposta deverá obedecer aos termos deste Edital e seus Anexos, não sendo considerada aquela que não corresponda às especificações ali contidas ou que estabeleça vínculo à proposta de outro licitante.</w:t>
      </w:r>
    </w:p>
    <w:p w:rsidR="006E5777" w:rsidRPr="00E971E5" w:rsidRDefault="00DE1410"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5</w:t>
      </w:r>
      <w:r w:rsidRPr="00E971E5">
        <w:rPr>
          <w:rFonts w:ascii="Arial" w:hAnsi="Arial" w:cs="Arial"/>
          <w:color w:val="000000" w:themeColor="text1"/>
          <w:sz w:val="20"/>
          <w:szCs w:val="20"/>
        </w:rPr>
        <w:t>.7</w:t>
      </w:r>
      <w:r w:rsidR="006111A9"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w:t>
      </w:r>
      <w:r w:rsidR="006E5777" w:rsidRPr="00E971E5">
        <w:rPr>
          <w:rFonts w:ascii="Arial" w:hAnsi="Arial" w:cs="Arial"/>
          <w:color w:val="000000" w:themeColor="text1"/>
          <w:sz w:val="20"/>
          <w:szCs w:val="20"/>
        </w:rPr>
        <w:t>As propostas que contenham a descrição do objeto, o valor e os documentos complementares estarão disponíveis na internet, após a homologação.</w:t>
      </w:r>
    </w:p>
    <w:p w:rsidR="00563344" w:rsidRPr="00E971E5" w:rsidRDefault="00563344" w:rsidP="00B14E96">
      <w:pPr>
        <w:spacing w:line="360" w:lineRule="auto"/>
        <w:jc w:val="both"/>
        <w:rPr>
          <w:rFonts w:ascii="Arial" w:hAnsi="Arial" w:cs="Arial"/>
          <w:color w:val="000000" w:themeColor="text1"/>
          <w:sz w:val="20"/>
          <w:szCs w:val="20"/>
        </w:rPr>
      </w:pPr>
    </w:p>
    <w:p w:rsidR="00563344" w:rsidRPr="00E971E5" w:rsidRDefault="00731171" w:rsidP="00B14E96">
      <w:pPr>
        <w:pStyle w:val="Nivel01"/>
        <w:numPr>
          <w:ilvl w:val="0"/>
          <w:numId w:val="0"/>
        </w:numPr>
        <w:spacing w:before="0" w:line="360" w:lineRule="auto"/>
        <w:outlineLvl w:val="9"/>
        <w:rPr>
          <w:rFonts w:ascii="Arial" w:hAnsi="Arial" w:cs="Arial"/>
          <w:color w:val="000000" w:themeColor="text1"/>
        </w:rPr>
      </w:pPr>
      <w:r w:rsidRPr="00E971E5">
        <w:rPr>
          <w:rFonts w:ascii="Arial" w:hAnsi="Arial" w:cs="Arial"/>
          <w:color w:val="000000" w:themeColor="text1"/>
        </w:rPr>
        <w:t>16</w:t>
      </w:r>
      <w:r w:rsidR="00347423" w:rsidRPr="00E971E5">
        <w:rPr>
          <w:rFonts w:ascii="Arial" w:hAnsi="Arial" w:cs="Arial"/>
          <w:color w:val="000000" w:themeColor="text1"/>
        </w:rPr>
        <w:t>.</w:t>
      </w:r>
      <w:r w:rsidR="00563344" w:rsidRPr="00E971E5">
        <w:rPr>
          <w:rFonts w:ascii="Arial" w:hAnsi="Arial" w:cs="Arial"/>
          <w:color w:val="000000" w:themeColor="text1"/>
        </w:rPr>
        <w:t xml:space="preserve"> DA IMPUGNAÇÃO AO EDITAL E DO PEDIDO DE ESCLARECIMENTO</w:t>
      </w:r>
    </w:p>
    <w:p w:rsidR="00563344" w:rsidRPr="00E971E5" w:rsidRDefault="00731171"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16</w:t>
      </w:r>
      <w:r w:rsidR="00563344" w:rsidRPr="00E971E5">
        <w:rPr>
          <w:rFonts w:ascii="Arial" w:hAnsi="Arial" w:cs="Arial"/>
          <w:color w:val="000000" w:themeColor="text1"/>
          <w:sz w:val="20"/>
          <w:szCs w:val="20"/>
        </w:rPr>
        <w:t>.1</w:t>
      </w:r>
      <w:r w:rsidR="006D5AAA" w:rsidRPr="00E971E5">
        <w:rPr>
          <w:rFonts w:ascii="Arial" w:hAnsi="Arial" w:cs="Arial"/>
          <w:color w:val="000000" w:themeColor="text1"/>
          <w:sz w:val="20"/>
          <w:szCs w:val="20"/>
        </w:rPr>
        <w:t>.</w:t>
      </w:r>
      <w:r w:rsidR="00563344" w:rsidRPr="00E971E5">
        <w:rPr>
          <w:rFonts w:ascii="Arial" w:hAnsi="Arial" w:cs="Arial"/>
          <w:color w:val="000000" w:themeColor="text1"/>
          <w:sz w:val="20"/>
          <w:szCs w:val="20"/>
        </w:rPr>
        <w:t xml:space="preserve"> </w:t>
      </w:r>
      <w:r w:rsidR="00563344" w:rsidRPr="00E971E5">
        <w:rPr>
          <w:rFonts w:ascii="Arial" w:hAnsi="Arial" w:cs="Arial"/>
          <w:b/>
          <w:color w:val="000000" w:themeColor="text1"/>
          <w:sz w:val="20"/>
          <w:szCs w:val="20"/>
        </w:rPr>
        <w:t>Até 03 (três) dias úteis</w:t>
      </w:r>
      <w:r w:rsidR="00563344" w:rsidRPr="00E971E5">
        <w:rPr>
          <w:rFonts w:ascii="Arial" w:hAnsi="Arial" w:cs="Arial"/>
          <w:color w:val="000000" w:themeColor="text1"/>
          <w:sz w:val="20"/>
          <w:szCs w:val="20"/>
        </w:rPr>
        <w:t xml:space="preserve"> antes da data designada para a abertura da sessão pública, qualquer pessoa poderá impugnar este Edital.</w:t>
      </w:r>
    </w:p>
    <w:p w:rsidR="00563344" w:rsidRPr="00E971E5" w:rsidRDefault="00731171"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16</w:t>
      </w:r>
      <w:r w:rsidR="00563344" w:rsidRPr="00E971E5">
        <w:rPr>
          <w:rFonts w:ascii="Arial" w:hAnsi="Arial" w:cs="Arial"/>
          <w:color w:val="000000" w:themeColor="text1"/>
          <w:sz w:val="20"/>
          <w:szCs w:val="20"/>
        </w:rPr>
        <w:t>.2</w:t>
      </w:r>
      <w:r w:rsidR="008D3A99" w:rsidRPr="00E971E5">
        <w:rPr>
          <w:rFonts w:ascii="Arial" w:hAnsi="Arial" w:cs="Arial"/>
          <w:color w:val="000000" w:themeColor="text1"/>
          <w:sz w:val="20"/>
          <w:szCs w:val="20"/>
        </w:rPr>
        <w:t xml:space="preserve">. A </w:t>
      </w:r>
      <w:r w:rsidR="00563344" w:rsidRPr="00E971E5">
        <w:rPr>
          <w:rFonts w:ascii="Arial" w:hAnsi="Arial" w:cs="Arial"/>
          <w:color w:val="000000" w:themeColor="text1"/>
          <w:sz w:val="20"/>
          <w:szCs w:val="20"/>
        </w:rPr>
        <w:t xml:space="preserve">impugnação poderá ser realizada por forma eletrônica, pelo e-mail </w:t>
      </w:r>
      <w:r w:rsidR="00933443" w:rsidRPr="00E971E5">
        <w:rPr>
          <w:rFonts w:ascii="Arial" w:hAnsi="Arial" w:cs="Arial"/>
          <w:color w:val="000000" w:themeColor="text1"/>
          <w:sz w:val="20"/>
          <w:szCs w:val="20"/>
          <w:u w:val="single"/>
        </w:rPr>
        <w:t>pregao</w:t>
      </w:r>
      <w:hyperlink r:id="rId15" w:history="1">
        <w:r w:rsidR="001F3705" w:rsidRPr="00E971E5">
          <w:rPr>
            <w:rStyle w:val="Hyperlink"/>
            <w:rFonts w:ascii="Arial" w:hAnsi="Arial" w:cs="Arial"/>
            <w:color w:val="000000" w:themeColor="text1"/>
            <w:sz w:val="20"/>
            <w:szCs w:val="20"/>
          </w:rPr>
          <w:t>@linhares.es.gov.br</w:t>
        </w:r>
      </w:hyperlink>
      <w:r w:rsidR="008D3A99" w:rsidRPr="00E971E5">
        <w:rPr>
          <w:rFonts w:ascii="Arial" w:hAnsi="Arial" w:cs="Arial"/>
          <w:color w:val="000000" w:themeColor="text1"/>
          <w:sz w:val="20"/>
          <w:szCs w:val="20"/>
        </w:rPr>
        <w:t xml:space="preserve"> </w:t>
      </w:r>
      <w:r w:rsidR="00563344" w:rsidRPr="00E971E5">
        <w:rPr>
          <w:rFonts w:ascii="Arial" w:hAnsi="Arial" w:cs="Arial"/>
          <w:color w:val="000000" w:themeColor="text1"/>
          <w:sz w:val="20"/>
          <w:szCs w:val="20"/>
        </w:rPr>
        <w:t xml:space="preserve">, ou por petição dirigida ou protocolada no endereço </w:t>
      </w:r>
      <w:r w:rsidR="00563344" w:rsidRPr="00E971E5">
        <w:rPr>
          <w:rFonts w:ascii="Arial" w:hAnsi="Arial" w:cs="Arial"/>
          <w:color w:val="000000" w:themeColor="text1"/>
          <w:sz w:val="20"/>
          <w:szCs w:val="20"/>
          <w:lang w:val="ru-RU"/>
        </w:rPr>
        <w:t xml:space="preserve">Avenida </w:t>
      </w:r>
      <w:r w:rsidR="00563344" w:rsidRPr="00E971E5">
        <w:rPr>
          <w:rFonts w:ascii="Arial" w:hAnsi="Arial" w:cs="Arial"/>
          <w:color w:val="000000" w:themeColor="text1"/>
          <w:sz w:val="20"/>
          <w:szCs w:val="20"/>
        </w:rPr>
        <w:t>Augusto Pestana,</w:t>
      </w:r>
      <w:r w:rsidR="00563344" w:rsidRPr="00E971E5">
        <w:rPr>
          <w:rFonts w:ascii="Arial" w:hAnsi="Arial" w:cs="Arial"/>
          <w:color w:val="000000" w:themeColor="text1"/>
          <w:sz w:val="20"/>
          <w:szCs w:val="20"/>
          <w:lang w:val="ru-RU"/>
        </w:rPr>
        <w:t xml:space="preserve"> </w:t>
      </w:r>
      <w:r w:rsidR="00563344" w:rsidRPr="00E971E5">
        <w:rPr>
          <w:rFonts w:ascii="Arial" w:hAnsi="Arial" w:cs="Arial"/>
          <w:color w:val="000000" w:themeColor="text1"/>
          <w:sz w:val="20"/>
          <w:szCs w:val="20"/>
        </w:rPr>
        <w:t>790</w:t>
      </w:r>
      <w:r w:rsidR="00563344" w:rsidRPr="00E971E5">
        <w:rPr>
          <w:rFonts w:ascii="Arial" w:hAnsi="Arial" w:cs="Arial"/>
          <w:color w:val="000000" w:themeColor="text1"/>
          <w:sz w:val="20"/>
          <w:szCs w:val="20"/>
          <w:lang w:val="ru-RU"/>
        </w:rPr>
        <w:t>,  Centro</w:t>
      </w:r>
      <w:r w:rsidR="00563344" w:rsidRPr="00E971E5">
        <w:rPr>
          <w:rFonts w:ascii="Arial" w:hAnsi="Arial" w:cs="Arial"/>
          <w:color w:val="000000" w:themeColor="text1"/>
          <w:sz w:val="20"/>
          <w:szCs w:val="20"/>
        </w:rPr>
        <w:t>,</w:t>
      </w:r>
      <w:r w:rsidR="00563344" w:rsidRPr="00E971E5">
        <w:rPr>
          <w:rFonts w:ascii="Arial" w:hAnsi="Arial" w:cs="Arial"/>
          <w:color w:val="000000" w:themeColor="text1"/>
          <w:sz w:val="20"/>
          <w:szCs w:val="20"/>
          <w:lang w:val="ru-RU"/>
        </w:rPr>
        <w:t xml:space="preserve"> Linhares</w:t>
      </w:r>
      <w:r w:rsidR="00563344" w:rsidRPr="00E971E5">
        <w:rPr>
          <w:rFonts w:ascii="Arial" w:hAnsi="Arial" w:cs="Arial"/>
          <w:color w:val="000000" w:themeColor="text1"/>
          <w:sz w:val="20"/>
          <w:szCs w:val="20"/>
        </w:rPr>
        <w:t>/ES - Setor de Protocolo Geral da PML.</w:t>
      </w:r>
    </w:p>
    <w:p w:rsidR="00563344" w:rsidRPr="00E971E5" w:rsidRDefault="00731171"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16</w:t>
      </w:r>
      <w:r w:rsidR="00563344" w:rsidRPr="00E971E5">
        <w:rPr>
          <w:rFonts w:ascii="Arial" w:hAnsi="Arial" w:cs="Arial"/>
          <w:color w:val="000000" w:themeColor="text1"/>
          <w:sz w:val="20"/>
          <w:szCs w:val="20"/>
        </w:rPr>
        <w:t>.3</w:t>
      </w:r>
      <w:r w:rsidR="006D5AAA" w:rsidRPr="00E971E5">
        <w:rPr>
          <w:rFonts w:ascii="Arial" w:hAnsi="Arial" w:cs="Arial"/>
          <w:color w:val="000000" w:themeColor="text1"/>
          <w:sz w:val="20"/>
          <w:szCs w:val="20"/>
        </w:rPr>
        <w:t>.</w:t>
      </w:r>
      <w:r w:rsidR="00563344" w:rsidRPr="00E971E5">
        <w:rPr>
          <w:rFonts w:ascii="Arial" w:hAnsi="Arial" w:cs="Arial"/>
          <w:color w:val="000000" w:themeColor="text1"/>
          <w:sz w:val="20"/>
          <w:szCs w:val="20"/>
        </w:rPr>
        <w:t xml:space="preserve"> Caberá ao Pregoeiro, auxiliado pelos responsáveis pela elaboração deste Edital e seus anexos, decidir sobre a impugnação no prazo de </w:t>
      </w:r>
      <w:r w:rsidR="00563344" w:rsidRPr="00E971E5">
        <w:rPr>
          <w:rFonts w:ascii="Arial" w:hAnsi="Arial" w:cs="Arial"/>
          <w:b/>
          <w:color w:val="000000" w:themeColor="text1"/>
          <w:sz w:val="20"/>
          <w:szCs w:val="20"/>
        </w:rPr>
        <w:t xml:space="preserve">até </w:t>
      </w:r>
      <w:r w:rsidR="00027F17" w:rsidRPr="00E971E5">
        <w:rPr>
          <w:rFonts w:ascii="Arial" w:hAnsi="Arial" w:cs="Arial"/>
          <w:b/>
          <w:color w:val="000000" w:themeColor="text1"/>
          <w:sz w:val="20"/>
          <w:szCs w:val="20"/>
        </w:rPr>
        <w:t>02 (</w:t>
      </w:r>
      <w:r w:rsidR="00563344" w:rsidRPr="00E971E5">
        <w:rPr>
          <w:rFonts w:ascii="Arial" w:hAnsi="Arial" w:cs="Arial"/>
          <w:b/>
          <w:color w:val="000000" w:themeColor="text1"/>
          <w:sz w:val="20"/>
          <w:szCs w:val="20"/>
        </w:rPr>
        <w:t>dois</w:t>
      </w:r>
      <w:r w:rsidR="00027F17" w:rsidRPr="00E971E5">
        <w:rPr>
          <w:rFonts w:ascii="Arial" w:hAnsi="Arial" w:cs="Arial"/>
          <w:b/>
          <w:color w:val="000000" w:themeColor="text1"/>
          <w:sz w:val="20"/>
          <w:szCs w:val="20"/>
        </w:rPr>
        <w:t>)</w:t>
      </w:r>
      <w:r w:rsidR="00563344" w:rsidRPr="00E971E5">
        <w:rPr>
          <w:rFonts w:ascii="Arial" w:hAnsi="Arial" w:cs="Arial"/>
          <w:b/>
          <w:color w:val="000000" w:themeColor="text1"/>
          <w:sz w:val="20"/>
          <w:szCs w:val="20"/>
        </w:rPr>
        <w:t xml:space="preserve"> dias úteis</w:t>
      </w:r>
      <w:r w:rsidR="00563344" w:rsidRPr="00E971E5">
        <w:rPr>
          <w:rFonts w:ascii="Arial" w:hAnsi="Arial" w:cs="Arial"/>
          <w:color w:val="000000" w:themeColor="text1"/>
          <w:sz w:val="20"/>
          <w:szCs w:val="20"/>
        </w:rPr>
        <w:t xml:space="preserve"> contados da data de recebimento da impugnação.</w:t>
      </w:r>
    </w:p>
    <w:p w:rsidR="00563344" w:rsidRPr="00E971E5" w:rsidRDefault="00731171"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16</w:t>
      </w:r>
      <w:r w:rsidR="00563344" w:rsidRPr="00E971E5">
        <w:rPr>
          <w:rFonts w:ascii="Arial" w:hAnsi="Arial" w:cs="Arial"/>
          <w:color w:val="000000" w:themeColor="text1"/>
          <w:sz w:val="20"/>
          <w:szCs w:val="20"/>
        </w:rPr>
        <w:t>.4</w:t>
      </w:r>
      <w:r w:rsidR="006D5AAA" w:rsidRPr="00E971E5">
        <w:rPr>
          <w:rFonts w:ascii="Arial" w:hAnsi="Arial" w:cs="Arial"/>
          <w:color w:val="000000" w:themeColor="text1"/>
          <w:sz w:val="20"/>
          <w:szCs w:val="20"/>
        </w:rPr>
        <w:t>.</w:t>
      </w:r>
      <w:r w:rsidR="00563344" w:rsidRPr="00E971E5">
        <w:rPr>
          <w:rFonts w:ascii="Arial" w:hAnsi="Arial" w:cs="Arial"/>
          <w:color w:val="000000" w:themeColor="text1"/>
          <w:sz w:val="20"/>
          <w:szCs w:val="20"/>
        </w:rPr>
        <w:t xml:space="preserve"> Acolhida a impugnação, será definida e publicada nova data para a realização do certame.</w:t>
      </w:r>
    </w:p>
    <w:p w:rsidR="00563344" w:rsidRPr="00E971E5" w:rsidRDefault="00731171"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16</w:t>
      </w:r>
      <w:r w:rsidR="00563344" w:rsidRPr="00E971E5">
        <w:rPr>
          <w:rFonts w:ascii="Arial" w:hAnsi="Arial" w:cs="Arial"/>
          <w:color w:val="000000" w:themeColor="text1"/>
          <w:sz w:val="20"/>
          <w:szCs w:val="20"/>
        </w:rPr>
        <w:t>.5</w:t>
      </w:r>
      <w:r w:rsidR="006D5AAA" w:rsidRPr="00E971E5">
        <w:rPr>
          <w:rFonts w:ascii="Arial" w:hAnsi="Arial" w:cs="Arial"/>
          <w:color w:val="000000" w:themeColor="text1"/>
          <w:sz w:val="20"/>
          <w:szCs w:val="20"/>
        </w:rPr>
        <w:t>.</w:t>
      </w:r>
      <w:r w:rsidR="00563344" w:rsidRPr="00E971E5">
        <w:rPr>
          <w:rFonts w:ascii="Arial" w:hAnsi="Arial" w:cs="Arial"/>
          <w:color w:val="000000" w:themeColor="text1"/>
          <w:sz w:val="20"/>
          <w:szCs w:val="20"/>
        </w:rPr>
        <w:t xml:space="preserve"> Os pedidos de esclarecimentos referentes a este processo licitatório deverão ser enviados ao Pregoeiro, </w:t>
      </w:r>
      <w:r w:rsidR="00563344" w:rsidRPr="00E971E5">
        <w:rPr>
          <w:rFonts w:ascii="Arial" w:hAnsi="Arial" w:cs="Arial"/>
          <w:b/>
          <w:color w:val="000000" w:themeColor="text1"/>
          <w:sz w:val="20"/>
          <w:szCs w:val="20"/>
        </w:rPr>
        <w:t>até 03 (três) dias úteis</w:t>
      </w:r>
      <w:r w:rsidR="00563344" w:rsidRPr="00E971E5">
        <w:rPr>
          <w:rFonts w:ascii="Arial" w:hAnsi="Arial" w:cs="Arial"/>
          <w:color w:val="000000" w:themeColor="text1"/>
          <w:sz w:val="20"/>
          <w:szCs w:val="20"/>
        </w:rPr>
        <w:t xml:space="preserve"> anteriores à data designada para abertura da sessão pública, </w:t>
      </w:r>
      <w:r w:rsidR="00563344" w:rsidRPr="00E971E5">
        <w:rPr>
          <w:rFonts w:ascii="Arial" w:hAnsi="Arial" w:cs="Arial"/>
          <w:bCs/>
          <w:color w:val="000000" w:themeColor="text1"/>
          <w:sz w:val="20"/>
          <w:szCs w:val="20"/>
          <w:lang w:eastAsia="en-US"/>
        </w:rPr>
        <w:t>exclusivamente por meio eletrônico via internet, no endereço indicado no Edital.</w:t>
      </w:r>
    </w:p>
    <w:p w:rsidR="00563344" w:rsidRPr="00E971E5" w:rsidRDefault="00731171"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16</w:t>
      </w:r>
      <w:r w:rsidR="00563344" w:rsidRPr="00E971E5">
        <w:rPr>
          <w:rFonts w:ascii="Arial" w:hAnsi="Arial" w:cs="Arial"/>
          <w:color w:val="000000" w:themeColor="text1"/>
          <w:sz w:val="20"/>
          <w:szCs w:val="20"/>
        </w:rPr>
        <w:t>.6</w:t>
      </w:r>
      <w:r w:rsidR="006D5AAA" w:rsidRPr="00E971E5">
        <w:rPr>
          <w:rFonts w:ascii="Arial" w:hAnsi="Arial" w:cs="Arial"/>
          <w:color w:val="000000" w:themeColor="text1"/>
          <w:sz w:val="20"/>
          <w:szCs w:val="20"/>
        </w:rPr>
        <w:t>.</w:t>
      </w:r>
      <w:r w:rsidR="00563344" w:rsidRPr="00E971E5">
        <w:rPr>
          <w:rFonts w:ascii="Arial" w:hAnsi="Arial" w:cs="Arial"/>
          <w:color w:val="000000" w:themeColor="text1"/>
          <w:sz w:val="20"/>
          <w:szCs w:val="20"/>
        </w:rPr>
        <w:t xml:space="preserve"> O pregoeiro responderá aos pedidos de esclarecimentos no prazo de </w:t>
      </w:r>
      <w:r w:rsidR="00563344" w:rsidRPr="00E971E5">
        <w:rPr>
          <w:rFonts w:ascii="Arial" w:hAnsi="Arial" w:cs="Arial"/>
          <w:b/>
          <w:color w:val="000000" w:themeColor="text1"/>
          <w:sz w:val="20"/>
          <w:szCs w:val="20"/>
        </w:rPr>
        <w:t>02 dois dias úteis</w:t>
      </w:r>
      <w:r w:rsidR="00563344" w:rsidRPr="00E971E5">
        <w:rPr>
          <w:rFonts w:ascii="Arial" w:hAnsi="Arial" w:cs="Arial"/>
          <w:color w:val="000000" w:themeColor="text1"/>
          <w:sz w:val="20"/>
          <w:szCs w:val="20"/>
        </w:rPr>
        <w:t>, contado da data de recebimento do pedido, e poderá requisitar subsídios formais aos responsáveis pela elaboração do edital e dos anexos.</w:t>
      </w:r>
    </w:p>
    <w:p w:rsidR="00563344" w:rsidRPr="00E971E5" w:rsidRDefault="00731171"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16</w:t>
      </w:r>
      <w:r w:rsidR="00563344" w:rsidRPr="00E971E5">
        <w:rPr>
          <w:rFonts w:ascii="Arial" w:hAnsi="Arial" w:cs="Arial"/>
          <w:color w:val="000000" w:themeColor="text1"/>
          <w:sz w:val="20"/>
          <w:szCs w:val="20"/>
        </w:rPr>
        <w:t>.7</w:t>
      </w:r>
      <w:r w:rsidR="006D5AAA" w:rsidRPr="00E971E5">
        <w:rPr>
          <w:rFonts w:ascii="Arial" w:hAnsi="Arial" w:cs="Arial"/>
          <w:color w:val="000000" w:themeColor="text1"/>
          <w:sz w:val="20"/>
          <w:szCs w:val="20"/>
        </w:rPr>
        <w:t>.</w:t>
      </w:r>
      <w:r w:rsidR="00563344" w:rsidRPr="00E971E5">
        <w:rPr>
          <w:rFonts w:ascii="Arial" w:hAnsi="Arial" w:cs="Arial"/>
          <w:color w:val="000000" w:themeColor="text1"/>
          <w:sz w:val="20"/>
          <w:szCs w:val="20"/>
        </w:rPr>
        <w:t xml:space="preserve"> As impugnações e pedidos de esclarecimentos não suspendem os prazos previstos no certame.</w:t>
      </w:r>
    </w:p>
    <w:p w:rsidR="00563344" w:rsidRPr="00E971E5" w:rsidRDefault="00731171"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16</w:t>
      </w:r>
      <w:r w:rsidR="00563344" w:rsidRPr="00E971E5">
        <w:rPr>
          <w:rFonts w:ascii="Arial" w:hAnsi="Arial" w:cs="Arial"/>
          <w:color w:val="000000" w:themeColor="text1"/>
          <w:sz w:val="20"/>
          <w:szCs w:val="20"/>
        </w:rPr>
        <w:t>.8</w:t>
      </w:r>
      <w:r w:rsidR="006D5AAA" w:rsidRPr="00E971E5">
        <w:rPr>
          <w:rFonts w:ascii="Arial" w:hAnsi="Arial" w:cs="Arial"/>
          <w:color w:val="000000" w:themeColor="text1"/>
          <w:sz w:val="20"/>
          <w:szCs w:val="20"/>
        </w:rPr>
        <w:t>.</w:t>
      </w:r>
      <w:r w:rsidR="00563344" w:rsidRPr="00E971E5">
        <w:rPr>
          <w:rFonts w:ascii="Arial" w:hAnsi="Arial" w:cs="Arial"/>
          <w:color w:val="000000" w:themeColor="text1"/>
          <w:sz w:val="20"/>
          <w:szCs w:val="20"/>
        </w:rPr>
        <w:t xml:space="preserve"> A concessão de efeito suspensivo à impugnação é medida excepcional e deverá ser motivada pelo pregoeiro, nos autos do processo de licitação.</w:t>
      </w:r>
    </w:p>
    <w:p w:rsidR="00563344" w:rsidRPr="00E971E5" w:rsidRDefault="00731171"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16</w:t>
      </w:r>
      <w:r w:rsidR="00563344" w:rsidRPr="00E971E5">
        <w:rPr>
          <w:rFonts w:ascii="Arial" w:hAnsi="Arial" w:cs="Arial"/>
          <w:color w:val="000000" w:themeColor="text1"/>
          <w:sz w:val="20"/>
          <w:szCs w:val="20"/>
        </w:rPr>
        <w:t>.9</w:t>
      </w:r>
      <w:r w:rsidR="006D5AAA" w:rsidRPr="00E971E5">
        <w:rPr>
          <w:rFonts w:ascii="Arial" w:hAnsi="Arial" w:cs="Arial"/>
          <w:color w:val="000000" w:themeColor="text1"/>
          <w:sz w:val="20"/>
          <w:szCs w:val="20"/>
        </w:rPr>
        <w:t>.</w:t>
      </w:r>
      <w:r w:rsidR="00563344" w:rsidRPr="00E971E5">
        <w:rPr>
          <w:rFonts w:ascii="Arial" w:hAnsi="Arial" w:cs="Arial"/>
          <w:color w:val="000000" w:themeColor="text1"/>
          <w:sz w:val="20"/>
          <w:szCs w:val="20"/>
        </w:rPr>
        <w:t xml:space="preserve"> As respostas aos pedidos de esclarecimentos serão divulgadas pelo sistema e vincularão os participantes e a administração.</w:t>
      </w:r>
    </w:p>
    <w:p w:rsidR="00563344" w:rsidRPr="00E971E5" w:rsidRDefault="00563344" w:rsidP="00B14E96">
      <w:pPr>
        <w:spacing w:line="360" w:lineRule="auto"/>
        <w:jc w:val="both"/>
        <w:rPr>
          <w:rFonts w:ascii="Arial" w:hAnsi="Arial" w:cs="Arial"/>
          <w:color w:val="000000" w:themeColor="text1"/>
          <w:sz w:val="20"/>
          <w:szCs w:val="20"/>
        </w:rPr>
      </w:pPr>
    </w:p>
    <w:p w:rsidR="00094A8E" w:rsidRPr="00E971E5" w:rsidRDefault="00DE1410" w:rsidP="00B14E96">
      <w:pPr>
        <w:pStyle w:val="Nivel01"/>
        <w:numPr>
          <w:ilvl w:val="0"/>
          <w:numId w:val="0"/>
        </w:numPr>
        <w:spacing w:before="0" w:line="360" w:lineRule="auto"/>
        <w:outlineLvl w:val="9"/>
        <w:rPr>
          <w:rFonts w:ascii="Arial" w:hAnsi="Arial" w:cs="Arial"/>
          <w:color w:val="000000" w:themeColor="text1"/>
          <w:lang w:eastAsia="en-US"/>
        </w:rPr>
      </w:pPr>
      <w:r w:rsidRPr="00E971E5">
        <w:rPr>
          <w:rFonts w:ascii="Arial" w:hAnsi="Arial" w:cs="Arial"/>
          <w:color w:val="000000" w:themeColor="text1"/>
          <w:lang w:eastAsia="en-US"/>
        </w:rPr>
        <w:lastRenderedPageBreak/>
        <w:t>1</w:t>
      </w:r>
      <w:r w:rsidR="00731171" w:rsidRPr="00E971E5">
        <w:rPr>
          <w:rFonts w:ascii="Arial" w:hAnsi="Arial" w:cs="Arial"/>
          <w:color w:val="000000" w:themeColor="text1"/>
          <w:lang w:eastAsia="en-US"/>
        </w:rPr>
        <w:t>7</w:t>
      </w:r>
      <w:r w:rsidR="00347423" w:rsidRPr="00E971E5">
        <w:rPr>
          <w:rFonts w:ascii="Arial" w:hAnsi="Arial" w:cs="Arial"/>
          <w:color w:val="000000" w:themeColor="text1"/>
          <w:lang w:eastAsia="en-US"/>
        </w:rPr>
        <w:t>.</w:t>
      </w:r>
      <w:r w:rsidRPr="00E971E5">
        <w:rPr>
          <w:rFonts w:ascii="Arial" w:hAnsi="Arial" w:cs="Arial"/>
          <w:color w:val="000000" w:themeColor="text1"/>
          <w:lang w:eastAsia="en-US"/>
        </w:rPr>
        <w:t xml:space="preserve"> </w:t>
      </w:r>
      <w:r w:rsidR="00094A8E" w:rsidRPr="00E971E5">
        <w:rPr>
          <w:rFonts w:ascii="Arial" w:hAnsi="Arial" w:cs="Arial"/>
          <w:color w:val="000000" w:themeColor="text1"/>
          <w:lang w:eastAsia="en-US"/>
        </w:rPr>
        <w:t>DOS RECURSOS</w:t>
      </w:r>
    </w:p>
    <w:p w:rsidR="00DE1410" w:rsidRPr="00E971E5" w:rsidRDefault="00DE1410"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lang w:eastAsia="en-US"/>
        </w:rPr>
        <w:t>1</w:t>
      </w:r>
      <w:r w:rsidR="0087173F" w:rsidRPr="00E971E5">
        <w:rPr>
          <w:rFonts w:ascii="Arial" w:hAnsi="Arial" w:cs="Arial"/>
          <w:color w:val="000000" w:themeColor="text1"/>
          <w:sz w:val="20"/>
          <w:szCs w:val="20"/>
          <w:lang w:eastAsia="en-US"/>
        </w:rPr>
        <w:t>7</w:t>
      </w:r>
      <w:r w:rsidRPr="00E971E5">
        <w:rPr>
          <w:rFonts w:ascii="Arial" w:hAnsi="Arial" w:cs="Arial"/>
          <w:color w:val="000000" w:themeColor="text1"/>
          <w:sz w:val="20"/>
          <w:szCs w:val="20"/>
          <w:lang w:eastAsia="en-US"/>
        </w:rPr>
        <w:t>.1</w:t>
      </w:r>
      <w:r w:rsidR="006D5AAA" w:rsidRPr="00E971E5">
        <w:rPr>
          <w:rFonts w:ascii="Arial" w:hAnsi="Arial" w:cs="Arial"/>
          <w:color w:val="000000" w:themeColor="text1"/>
          <w:sz w:val="20"/>
          <w:szCs w:val="20"/>
          <w:lang w:eastAsia="en-US"/>
        </w:rPr>
        <w:t>.</w:t>
      </w:r>
      <w:r w:rsidRPr="00E971E5">
        <w:rPr>
          <w:rFonts w:ascii="Arial" w:hAnsi="Arial" w:cs="Arial"/>
          <w:color w:val="000000" w:themeColor="text1"/>
          <w:sz w:val="20"/>
          <w:szCs w:val="20"/>
          <w:lang w:eastAsia="en-US"/>
        </w:rPr>
        <w:t xml:space="preserve"> </w:t>
      </w:r>
      <w:r w:rsidR="00094A8E" w:rsidRPr="00E971E5">
        <w:rPr>
          <w:rFonts w:ascii="Arial" w:hAnsi="Arial" w:cs="Arial"/>
          <w:color w:val="000000" w:themeColor="text1"/>
          <w:sz w:val="20"/>
          <w:szCs w:val="20"/>
          <w:lang w:eastAsia="en-US"/>
        </w:rPr>
        <w:t>Declarado o vencedor e decorr</w:t>
      </w:r>
      <w:r w:rsidR="00094A8E" w:rsidRPr="00E971E5">
        <w:rPr>
          <w:rFonts w:ascii="Arial" w:hAnsi="Arial" w:cs="Arial"/>
          <w:color w:val="000000" w:themeColor="text1"/>
          <w:sz w:val="20"/>
          <w:szCs w:val="20"/>
        </w:rPr>
        <w:t xml:space="preserve">ida a </w:t>
      </w:r>
      <w:r w:rsidR="00094A8E" w:rsidRPr="00E971E5">
        <w:rPr>
          <w:rFonts w:ascii="Arial" w:hAnsi="Arial" w:cs="Arial"/>
          <w:color w:val="000000" w:themeColor="text1"/>
          <w:sz w:val="20"/>
          <w:szCs w:val="20"/>
          <w:lang w:eastAsia="en-US"/>
        </w:rPr>
        <w:t>fase de regularização fiscal e trabalhista</w:t>
      </w:r>
      <w:r w:rsidR="00506364" w:rsidRPr="00E971E5">
        <w:rPr>
          <w:rFonts w:ascii="Arial" w:hAnsi="Arial" w:cs="Arial"/>
          <w:color w:val="000000" w:themeColor="text1"/>
          <w:sz w:val="20"/>
          <w:szCs w:val="20"/>
          <w:lang w:eastAsia="en-US"/>
        </w:rPr>
        <w:t xml:space="preserve"> da licitante qualificada como Microempresa ou Empresa de Pequeno P</w:t>
      </w:r>
      <w:r w:rsidR="00094A8E" w:rsidRPr="00E971E5">
        <w:rPr>
          <w:rFonts w:ascii="Arial" w:hAnsi="Arial" w:cs="Arial"/>
          <w:color w:val="000000" w:themeColor="text1"/>
          <w:sz w:val="20"/>
          <w:szCs w:val="20"/>
          <w:lang w:eastAsia="en-US"/>
        </w:rPr>
        <w:t xml:space="preserve">orte, se for o caso, será concedido o </w:t>
      </w:r>
      <w:r w:rsidR="00094A8E" w:rsidRPr="00E971E5">
        <w:rPr>
          <w:rFonts w:ascii="Arial" w:hAnsi="Arial" w:cs="Arial"/>
          <w:color w:val="000000" w:themeColor="text1"/>
          <w:sz w:val="20"/>
          <w:szCs w:val="20"/>
        </w:rPr>
        <w:t xml:space="preserve">prazo de </w:t>
      </w:r>
      <w:r w:rsidR="00705738" w:rsidRPr="00E971E5">
        <w:rPr>
          <w:rFonts w:ascii="Arial" w:hAnsi="Arial" w:cs="Arial"/>
          <w:b/>
          <w:color w:val="000000" w:themeColor="text1"/>
          <w:sz w:val="20"/>
          <w:szCs w:val="20"/>
        </w:rPr>
        <w:t>30 (</w:t>
      </w:r>
      <w:r w:rsidR="00094A8E" w:rsidRPr="00E971E5">
        <w:rPr>
          <w:rFonts w:ascii="Arial" w:hAnsi="Arial" w:cs="Arial"/>
          <w:b/>
          <w:color w:val="000000" w:themeColor="text1"/>
          <w:sz w:val="20"/>
          <w:szCs w:val="20"/>
        </w:rPr>
        <w:t>trinta</w:t>
      </w:r>
      <w:r w:rsidR="00705738" w:rsidRPr="00E971E5">
        <w:rPr>
          <w:rFonts w:ascii="Arial" w:hAnsi="Arial" w:cs="Arial"/>
          <w:b/>
          <w:color w:val="000000" w:themeColor="text1"/>
          <w:sz w:val="20"/>
          <w:szCs w:val="20"/>
        </w:rPr>
        <w:t>)</w:t>
      </w:r>
      <w:r w:rsidR="00094A8E" w:rsidRPr="00E971E5">
        <w:rPr>
          <w:rFonts w:ascii="Arial" w:hAnsi="Arial" w:cs="Arial"/>
          <w:b/>
          <w:color w:val="000000" w:themeColor="text1"/>
          <w:sz w:val="20"/>
          <w:szCs w:val="20"/>
        </w:rPr>
        <w:t xml:space="preserve"> minutos</w:t>
      </w:r>
      <w:r w:rsidR="00094A8E" w:rsidRPr="00E971E5">
        <w:rPr>
          <w:rFonts w:ascii="Arial" w:hAnsi="Arial" w:cs="Arial"/>
          <w:color w:val="000000" w:themeColor="text1"/>
          <w:sz w:val="20"/>
          <w:szCs w:val="20"/>
        </w:rPr>
        <w:t>, para que qualquer licitante manifeste a intenção de recorrer, de forma motivada, isto é, indicando contra qual(is) decisão(ões) pretende recorrer e por quais motivos, em campo próprio do sistema.</w:t>
      </w:r>
    </w:p>
    <w:p w:rsidR="00DE1410" w:rsidRPr="00E971E5" w:rsidRDefault="00DE1410" w:rsidP="00C9209E">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7</w:t>
      </w:r>
      <w:r w:rsidRPr="00E971E5">
        <w:rPr>
          <w:rFonts w:ascii="Arial" w:hAnsi="Arial" w:cs="Arial"/>
          <w:color w:val="000000" w:themeColor="text1"/>
          <w:sz w:val="20"/>
          <w:szCs w:val="20"/>
        </w:rPr>
        <w:t>.2</w:t>
      </w:r>
      <w:r w:rsidR="006D5AAA"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w:t>
      </w:r>
      <w:r w:rsidR="00094A8E" w:rsidRPr="00E971E5">
        <w:rPr>
          <w:rFonts w:ascii="Arial" w:hAnsi="Arial" w:cs="Arial"/>
          <w:color w:val="000000" w:themeColor="text1"/>
          <w:sz w:val="20"/>
          <w:szCs w:val="20"/>
        </w:rPr>
        <w:t>Havendo quem se manifeste, caberá ao Pregoeiro verificar a tempestividade e a existência de motivação da intenção de recorrer, para decidir se admite ou não o recurso, fundamentadamente.</w:t>
      </w:r>
    </w:p>
    <w:p w:rsidR="00DE1410" w:rsidRPr="00E971E5" w:rsidRDefault="00DE1410" w:rsidP="00B14E96">
      <w:pPr>
        <w:tabs>
          <w:tab w:val="left" w:pos="1440"/>
        </w:tabs>
        <w:autoSpaceDE w:val="0"/>
        <w:snapToGrid w:val="0"/>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7</w:t>
      </w:r>
      <w:r w:rsidRPr="00E971E5">
        <w:rPr>
          <w:rFonts w:ascii="Arial" w:hAnsi="Arial" w:cs="Arial"/>
          <w:color w:val="000000" w:themeColor="text1"/>
          <w:sz w:val="20"/>
          <w:szCs w:val="20"/>
        </w:rPr>
        <w:t>.3</w:t>
      </w:r>
      <w:r w:rsidR="00731171" w:rsidRPr="00E971E5">
        <w:rPr>
          <w:rFonts w:ascii="Arial" w:hAnsi="Arial" w:cs="Arial"/>
          <w:color w:val="000000" w:themeColor="text1"/>
          <w:sz w:val="20"/>
          <w:szCs w:val="20"/>
        </w:rPr>
        <w:t>.</w:t>
      </w:r>
      <w:r w:rsidR="006D5AAA" w:rsidRPr="00E971E5">
        <w:rPr>
          <w:rFonts w:ascii="Arial" w:hAnsi="Arial" w:cs="Arial"/>
          <w:color w:val="000000" w:themeColor="text1"/>
          <w:sz w:val="20"/>
          <w:szCs w:val="20"/>
        </w:rPr>
        <w:t xml:space="preserve"> </w:t>
      </w:r>
      <w:r w:rsidR="00094A8E" w:rsidRPr="00E971E5">
        <w:rPr>
          <w:rFonts w:ascii="Arial" w:hAnsi="Arial" w:cs="Arial"/>
          <w:color w:val="000000" w:themeColor="text1"/>
          <w:sz w:val="20"/>
          <w:szCs w:val="20"/>
        </w:rPr>
        <w:t>Nesse momento o Pregoeiro não adentrará no mérito recursal, mas apenas verificará as condições de admissibilidade do recurso.</w:t>
      </w:r>
    </w:p>
    <w:p w:rsidR="00DE1410" w:rsidRPr="00E971E5" w:rsidRDefault="00DE1410" w:rsidP="00B14E96">
      <w:pPr>
        <w:tabs>
          <w:tab w:val="left" w:pos="1440"/>
        </w:tabs>
        <w:autoSpaceDE w:val="0"/>
        <w:snapToGrid w:val="0"/>
        <w:spacing w:line="360" w:lineRule="auto"/>
        <w:jc w:val="both"/>
        <w:rPr>
          <w:rFonts w:ascii="Arial" w:hAnsi="Arial" w:cs="Arial"/>
          <w:color w:val="000000" w:themeColor="text1"/>
          <w:sz w:val="20"/>
          <w:szCs w:val="20"/>
          <w:u w:val="single"/>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7</w:t>
      </w:r>
      <w:r w:rsidRPr="00E971E5">
        <w:rPr>
          <w:rFonts w:ascii="Arial" w:hAnsi="Arial" w:cs="Arial"/>
          <w:color w:val="000000" w:themeColor="text1"/>
          <w:sz w:val="20"/>
          <w:szCs w:val="20"/>
        </w:rPr>
        <w:t>.4</w:t>
      </w:r>
      <w:r w:rsidR="006D5AAA"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w:t>
      </w:r>
      <w:r w:rsidR="00094A8E" w:rsidRPr="00E971E5">
        <w:rPr>
          <w:rFonts w:ascii="Arial" w:hAnsi="Arial" w:cs="Arial"/>
          <w:color w:val="000000" w:themeColor="text1"/>
          <w:sz w:val="20"/>
          <w:szCs w:val="20"/>
        </w:rPr>
        <w:t>A falta de manifestação motivada do licitante quanto à intenção de recorrer importará a decadência desse direito.</w:t>
      </w:r>
    </w:p>
    <w:p w:rsidR="00DE1410" w:rsidRPr="00E971E5" w:rsidRDefault="00DE1410" w:rsidP="00C9209E">
      <w:pPr>
        <w:tabs>
          <w:tab w:val="left" w:pos="1440"/>
        </w:tabs>
        <w:autoSpaceDE w:val="0"/>
        <w:snapToGrid w:val="0"/>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7</w:t>
      </w:r>
      <w:r w:rsidRPr="00E971E5">
        <w:rPr>
          <w:rFonts w:ascii="Arial" w:hAnsi="Arial" w:cs="Arial"/>
          <w:color w:val="000000" w:themeColor="text1"/>
          <w:sz w:val="20"/>
          <w:szCs w:val="20"/>
        </w:rPr>
        <w:t>.5</w:t>
      </w:r>
      <w:r w:rsidR="006D5AAA" w:rsidRPr="00E971E5">
        <w:rPr>
          <w:rFonts w:ascii="Arial" w:hAnsi="Arial" w:cs="Arial"/>
          <w:color w:val="000000" w:themeColor="text1"/>
          <w:sz w:val="20"/>
          <w:szCs w:val="20"/>
        </w:rPr>
        <w:t>.</w:t>
      </w:r>
      <w:r w:rsidR="0087173F" w:rsidRPr="00E971E5">
        <w:rPr>
          <w:rFonts w:ascii="Arial" w:hAnsi="Arial" w:cs="Arial"/>
          <w:color w:val="000000" w:themeColor="text1"/>
          <w:sz w:val="20"/>
          <w:szCs w:val="20"/>
        </w:rPr>
        <w:t xml:space="preserve"> </w:t>
      </w:r>
      <w:r w:rsidR="00094A8E" w:rsidRPr="00E971E5">
        <w:rPr>
          <w:rFonts w:ascii="Arial" w:hAnsi="Arial" w:cs="Arial"/>
          <w:color w:val="000000" w:themeColor="text1"/>
          <w:sz w:val="20"/>
          <w:szCs w:val="20"/>
        </w:rPr>
        <w:t xml:space="preserve">Uma vez admitido o recurso, o recorrente terá, a partir de então, o prazo de </w:t>
      </w:r>
      <w:r w:rsidR="00705738" w:rsidRPr="00E971E5">
        <w:rPr>
          <w:rFonts w:ascii="Arial" w:hAnsi="Arial" w:cs="Arial"/>
          <w:color w:val="000000" w:themeColor="text1"/>
          <w:sz w:val="20"/>
          <w:szCs w:val="20"/>
        </w:rPr>
        <w:t>03 (</w:t>
      </w:r>
      <w:r w:rsidR="00094A8E" w:rsidRPr="00E971E5">
        <w:rPr>
          <w:rFonts w:ascii="Arial" w:hAnsi="Arial" w:cs="Arial"/>
          <w:color w:val="000000" w:themeColor="text1"/>
          <w:sz w:val="20"/>
          <w:szCs w:val="20"/>
        </w:rPr>
        <w:t>três</w:t>
      </w:r>
      <w:r w:rsidR="00705738" w:rsidRPr="00E971E5">
        <w:rPr>
          <w:rFonts w:ascii="Arial" w:hAnsi="Arial" w:cs="Arial"/>
          <w:color w:val="000000" w:themeColor="text1"/>
          <w:sz w:val="20"/>
          <w:szCs w:val="20"/>
        </w:rPr>
        <w:t>)</w:t>
      </w:r>
      <w:r w:rsidR="00094A8E" w:rsidRPr="00E971E5">
        <w:rPr>
          <w:rFonts w:ascii="Arial" w:hAnsi="Arial" w:cs="Arial"/>
          <w:color w:val="000000" w:themeColor="text1"/>
          <w:sz w:val="20"/>
          <w:szCs w:val="20"/>
        </w:rPr>
        <w:t xml:space="preserve">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E1410" w:rsidRPr="00E971E5" w:rsidRDefault="00DE1410"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7</w:t>
      </w:r>
      <w:r w:rsidRPr="00E971E5">
        <w:rPr>
          <w:rFonts w:ascii="Arial" w:hAnsi="Arial" w:cs="Arial"/>
          <w:color w:val="000000" w:themeColor="text1"/>
          <w:sz w:val="20"/>
          <w:szCs w:val="20"/>
        </w:rPr>
        <w:t>.6</w:t>
      </w:r>
      <w:r w:rsidR="006D5AAA"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w:t>
      </w:r>
      <w:r w:rsidR="00094A8E" w:rsidRPr="00E971E5">
        <w:rPr>
          <w:rFonts w:ascii="Arial" w:hAnsi="Arial" w:cs="Arial"/>
          <w:color w:val="000000" w:themeColor="text1"/>
          <w:sz w:val="20"/>
          <w:szCs w:val="20"/>
        </w:rPr>
        <w:t xml:space="preserve">O acolhimento do recurso invalida tão somente os atos insuscetíveis de aproveitamento. </w:t>
      </w:r>
    </w:p>
    <w:p w:rsidR="00094A8E" w:rsidRPr="00E971E5" w:rsidRDefault="00DE1410"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731171" w:rsidRPr="00E971E5">
        <w:rPr>
          <w:rFonts w:ascii="Arial" w:hAnsi="Arial" w:cs="Arial"/>
          <w:color w:val="000000" w:themeColor="text1"/>
          <w:sz w:val="20"/>
          <w:szCs w:val="20"/>
        </w:rPr>
        <w:t>7</w:t>
      </w:r>
      <w:r w:rsidRPr="00E971E5">
        <w:rPr>
          <w:rFonts w:ascii="Arial" w:hAnsi="Arial" w:cs="Arial"/>
          <w:color w:val="000000" w:themeColor="text1"/>
          <w:sz w:val="20"/>
          <w:szCs w:val="20"/>
        </w:rPr>
        <w:t>.7</w:t>
      </w:r>
      <w:r w:rsidR="006D5AAA"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w:t>
      </w:r>
      <w:r w:rsidR="00094A8E" w:rsidRPr="00E971E5">
        <w:rPr>
          <w:rFonts w:ascii="Arial" w:hAnsi="Arial" w:cs="Arial"/>
          <w:color w:val="000000" w:themeColor="text1"/>
          <w:sz w:val="20"/>
          <w:szCs w:val="20"/>
        </w:rPr>
        <w:t>Os autos do processo permanecerão com vista franqueada aos interessados, no endereço constante neste Edital.</w:t>
      </w:r>
    </w:p>
    <w:p w:rsidR="00DE1410" w:rsidRPr="00E971E5" w:rsidRDefault="00DE1410" w:rsidP="00B14E96">
      <w:pPr>
        <w:pStyle w:val="Nivel01"/>
        <w:numPr>
          <w:ilvl w:val="0"/>
          <w:numId w:val="0"/>
        </w:numPr>
        <w:spacing w:before="0" w:line="360" w:lineRule="auto"/>
        <w:outlineLvl w:val="9"/>
        <w:rPr>
          <w:rFonts w:ascii="Arial" w:hAnsi="Arial" w:cs="Arial"/>
          <w:color w:val="000000" w:themeColor="text1"/>
          <w:lang w:eastAsia="en-US"/>
        </w:rPr>
      </w:pPr>
    </w:p>
    <w:p w:rsidR="005273E0" w:rsidRPr="00E971E5" w:rsidRDefault="00DE1410" w:rsidP="00B14E96">
      <w:pPr>
        <w:pStyle w:val="Nivel01"/>
        <w:numPr>
          <w:ilvl w:val="0"/>
          <w:numId w:val="0"/>
        </w:numPr>
        <w:spacing w:before="0" w:line="360" w:lineRule="auto"/>
        <w:outlineLvl w:val="9"/>
        <w:rPr>
          <w:rFonts w:ascii="Arial" w:hAnsi="Arial" w:cs="Arial"/>
          <w:color w:val="000000" w:themeColor="text1"/>
          <w:lang w:eastAsia="en-US"/>
        </w:rPr>
      </w:pPr>
      <w:r w:rsidRPr="00E971E5">
        <w:rPr>
          <w:rFonts w:ascii="Arial" w:hAnsi="Arial" w:cs="Arial"/>
          <w:color w:val="000000" w:themeColor="text1"/>
          <w:lang w:eastAsia="en-US"/>
        </w:rPr>
        <w:t>1</w:t>
      </w:r>
      <w:r w:rsidR="004C45F2" w:rsidRPr="00E971E5">
        <w:rPr>
          <w:rFonts w:ascii="Arial" w:hAnsi="Arial" w:cs="Arial"/>
          <w:color w:val="000000" w:themeColor="text1"/>
          <w:lang w:eastAsia="en-US"/>
        </w:rPr>
        <w:t>8</w:t>
      </w:r>
      <w:r w:rsidR="00347423" w:rsidRPr="00E971E5">
        <w:rPr>
          <w:rFonts w:ascii="Arial" w:hAnsi="Arial" w:cs="Arial"/>
          <w:color w:val="000000" w:themeColor="text1"/>
          <w:lang w:eastAsia="en-US"/>
        </w:rPr>
        <w:t>.</w:t>
      </w:r>
      <w:r w:rsidRPr="00E971E5">
        <w:rPr>
          <w:rFonts w:ascii="Arial" w:hAnsi="Arial" w:cs="Arial"/>
          <w:color w:val="000000" w:themeColor="text1"/>
          <w:lang w:eastAsia="en-US"/>
        </w:rPr>
        <w:t xml:space="preserve"> </w:t>
      </w:r>
      <w:r w:rsidR="005273E0" w:rsidRPr="00E971E5">
        <w:rPr>
          <w:rFonts w:ascii="Arial" w:hAnsi="Arial" w:cs="Arial"/>
          <w:color w:val="000000" w:themeColor="text1"/>
          <w:lang w:eastAsia="en-US"/>
        </w:rPr>
        <w:t>DA REABERTURA DA SESSÃO PÚBLICA</w:t>
      </w:r>
    </w:p>
    <w:p w:rsidR="005273E0" w:rsidRPr="00E971E5" w:rsidRDefault="00DE1410" w:rsidP="00B14E96">
      <w:pPr>
        <w:pStyle w:val="Nivel01"/>
        <w:keepNext w:val="0"/>
        <w:keepLines w:val="0"/>
        <w:numPr>
          <w:ilvl w:val="0"/>
          <w:numId w:val="0"/>
        </w:numPr>
        <w:spacing w:before="0" w:line="360" w:lineRule="auto"/>
        <w:outlineLvl w:val="9"/>
        <w:rPr>
          <w:rFonts w:ascii="Arial" w:eastAsiaTheme="minorEastAsia" w:hAnsi="Arial" w:cs="Arial"/>
          <w:b w:val="0"/>
          <w:bCs w:val="0"/>
          <w:color w:val="000000" w:themeColor="text1"/>
        </w:rPr>
      </w:pPr>
      <w:r w:rsidRPr="00E971E5">
        <w:rPr>
          <w:rFonts w:ascii="Arial" w:eastAsiaTheme="minorEastAsia" w:hAnsi="Arial" w:cs="Arial"/>
          <w:b w:val="0"/>
          <w:bCs w:val="0"/>
          <w:color w:val="000000" w:themeColor="text1"/>
        </w:rPr>
        <w:t>1</w:t>
      </w:r>
      <w:r w:rsidR="004C45F2" w:rsidRPr="00E971E5">
        <w:rPr>
          <w:rFonts w:ascii="Arial" w:eastAsiaTheme="minorEastAsia" w:hAnsi="Arial" w:cs="Arial"/>
          <w:b w:val="0"/>
          <w:bCs w:val="0"/>
          <w:color w:val="000000" w:themeColor="text1"/>
        </w:rPr>
        <w:t>8</w:t>
      </w:r>
      <w:r w:rsidRPr="00E971E5">
        <w:rPr>
          <w:rFonts w:ascii="Arial" w:eastAsiaTheme="minorEastAsia" w:hAnsi="Arial" w:cs="Arial"/>
          <w:b w:val="0"/>
          <w:bCs w:val="0"/>
          <w:color w:val="000000" w:themeColor="text1"/>
        </w:rPr>
        <w:t>.1</w:t>
      </w:r>
      <w:r w:rsidR="006D5AAA" w:rsidRPr="00E971E5">
        <w:rPr>
          <w:rFonts w:ascii="Arial" w:eastAsiaTheme="minorEastAsia" w:hAnsi="Arial" w:cs="Arial"/>
          <w:b w:val="0"/>
          <w:bCs w:val="0"/>
          <w:color w:val="000000" w:themeColor="text1"/>
        </w:rPr>
        <w:t>.</w:t>
      </w:r>
      <w:r w:rsidRPr="00E971E5">
        <w:rPr>
          <w:rFonts w:ascii="Arial" w:eastAsiaTheme="minorEastAsia" w:hAnsi="Arial" w:cs="Arial"/>
          <w:b w:val="0"/>
          <w:bCs w:val="0"/>
          <w:color w:val="000000" w:themeColor="text1"/>
        </w:rPr>
        <w:t xml:space="preserve"> </w:t>
      </w:r>
      <w:r w:rsidR="005273E0" w:rsidRPr="00E971E5">
        <w:rPr>
          <w:rFonts w:ascii="Arial" w:eastAsiaTheme="minorEastAsia" w:hAnsi="Arial" w:cs="Arial"/>
          <w:b w:val="0"/>
          <w:bCs w:val="0"/>
          <w:color w:val="000000" w:themeColor="text1"/>
        </w:rPr>
        <w:t>A sessão pública poderá ser reaberta:</w:t>
      </w:r>
    </w:p>
    <w:p w:rsidR="004C45F2" w:rsidRPr="00E971E5" w:rsidRDefault="00DE1410" w:rsidP="00C9209E">
      <w:pPr>
        <w:pStyle w:val="Nivel01"/>
        <w:keepNext w:val="0"/>
        <w:keepLines w:val="0"/>
        <w:numPr>
          <w:ilvl w:val="0"/>
          <w:numId w:val="0"/>
        </w:numPr>
        <w:spacing w:before="0" w:line="360" w:lineRule="auto"/>
        <w:ind w:left="284"/>
        <w:outlineLvl w:val="9"/>
        <w:rPr>
          <w:rFonts w:ascii="Arial" w:eastAsiaTheme="minorEastAsia" w:hAnsi="Arial" w:cs="Arial"/>
          <w:b w:val="0"/>
          <w:bCs w:val="0"/>
          <w:color w:val="000000" w:themeColor="text1"/>
        </w:rPr>
      </w:pPr>
      <w:r w:rsidRPr="00E971E5">
        <w:rPr>
          <w:rFonts w:ascii="Arial" w:eastAsiaTheme="minorEastAsia" w:hAnsi="Arial" w:cs="Arial"/>
          <w:b w:val="0"/>
          <w:bCs w:val="0"/>
          <w:color w:val="000000" w:themeColor="text1"/>
        </w:rPr>
        <w:t>1</w:t>
      </w:r>
      <w:r w:rsidR="004C45F2" w:rsidRPr="00E971E5">
        <w:rPr>
          <w:rFonts w:ascii="Arial" w:eastAsiaTheme="minorEastAsia" w:hAnsi="Arial" w:cs="Arial"/>
          <w:b w:val="0"/>
          <w:bCs w:val="0"/>
          <w:color w:val="000000" w:themeColor="text1"/>
        </w:rPr>
        <w:t>8</w:t>
      </w:r>
      <w:r w:rsidRPr="00E971E5">
        <w:rPr>
          <w:rFonts w:ascii="Arial" w:eastAsiaTheme="minorEastAsia" w:hAnsi="Arial" w:cs="Arial"/>
          <w:b w:val="0"/>
          <w:bCs w:val="0"/>
          <w:color w:val="000000" w:themeColor="text1"/>
        </w:rPr>
        <w:t>.1.1</w:t>
      </w:r>
      <w:r w:rsidR="006D5AAA" w:rsidRPr="00E971E5">
        <w:rPr>
          <w:rFonts w:ascii="Arial" w:eastAsiaTheme="minorEastAsia" w:hAnsi="Arial" w:cs="Arial"/>
          <w:b w:val="0"/>
          <w:bCs w:val="0"/>
          <w:color w:val="000000" w:themeColor="text1"/>
        </w:rPr>
        <w:t>.</w:t>
      </w:r>
      <w:r w:rsidRPr="00E971E5">
        <w:rPr>
          <w:rFonts w:ascii="Arial" w:eastAsiaTheme="minorEastAsia" w:hAnsi="Arial" w:cs="Arial"/>
          <w:b w:val="0"/>
          <w:bCs w:val="0"/>
          <w:color w:val="000000" w:themeColor="text1"/>
        </w:rPr>
        <w:t xml:space="preserve"> </w:t>
      </w:r>
      <w:r w:rsidR="005273E0" w:rsidRPr="00E971E5">
        <w:rPr>
          <w:rFonts w:ascii="Arial" w:eastAsiaTheme="minorEastAsia" w:hAnsi="Arial" w:cs="Arial"/>
          <w:b w:val="0"/>
          <w:bCs w:val="0"/>
          <w:color w:val="000000" w:themeColor="text1"/>
        </w:rPr>
        <w:t>Nas hipóteses de provimento de recurso que leve à anulação de atos anteriores à realização da sessão pública precedente ou em que seja a</w:t>
      </w:r>
      <w:r w:rsidR="00C02A99" w:rsidRPr="00E971E5">
        <w:rPr>
          <w:rFonts w:ascii="Arial" w:eastAsiaTheme="minorEastAsia" w:hAnsi="Arial" w:cs="Arial"/>
          <w:b w:val="0"/>
          <w:bCs w:val="0"/>
          <w:color w:val="000000" w:themeColor="text1"/>
        </w:rPr>
        <w:t>nulada a própria sessão pública, situação em que serão repetidos os atos anulados e os que dele dependam.</w:t>
      </w:r>
    </w:p>
    <w:p w:rsidR="00DE1410" w:rsidRPr="00E971E5" w:rsidRDefault="00DE1410" w:rsidP="00C9209E">
      <w:pPr>
        <w:pStyle w:val="Nivel01"/>
        <w:keepNext w:val="0"/>
        <w:keepLines w:val="0"/>
        <w:numPr>
          <w:ilvl w:val="0"/>
          <w:numId w:val="0"/>
        </w:numPr>
        <w:spacing w:before="0" w:line="360" w:lineRule="auto"/>
        <w:ind w:left="284"/>
        <w:outlineLvl w:val="9"/>
        <w:rPr>
          <w:rFonts w:ascii="Arial" w:eastAsiaTheme="minorEastAsia" w:hAnsi="Arial" w:cs="Arial"/>
          <w:b w:val="0"/>
          <w:bCs w:val="0"/>
          <w:color w:val="000000" w:themeColor="text1"/>
        </w:rPr>
      </w:pPr>
      <w:r w:rsidRPr="00E971E5">
        <w:rPr>
          <w:rFonts w:ascii="Arial" w:eastAsiaTheme="minorEastAsia" w:hAnsi="Arial" w:cs="Arial"/>
          <w:b w:val="0"/>
          <w:bCs w:val="0"/>
          <w:color w:val="000000" w:themeColor="text1"/>
        </w:rPr>
        <w:t>1</w:t>
      </w:r>
      <w:r w:rsidR="004C45F2" w:rsidRPr="00E971E5">
        <w:rPr>
          <w:rFonts w:ascii="Arial" w:eastAsiaTheme="minorEastAsia" w:hAnsi="Arial" w:cs="Arial"/>
          <w:b w:val="0"/>
          <w:bCs w:val="0"/>
          <w:color w:val="000000" w:themeColor="text1"/>
        </w:rPr>
        <w:t>8</w:t>
      </w:r>
      <w:r w:rsidRPr="00E971E5">
        <w:rPr>
          <w:rFonts w:ascii="Arial" w:eastAsiaTheme="minorEastAsia" w:hAnsi="Arial" w:cs="Arial"/>
          <w:b w:val="0"/>
          <w:bCs w:val="0"/>
          <w:color w:val="000000" w:themeColor="text1"/>
        </w:rPr>
        <w:t>.1.2</w:t>
      </w:r>
      <w:r w:rsidR="006D5AAA" w:rsidRPr="00E971E5">
        <w:rPr>
          <w:rFonts w:ascii="Arial" w:eastAsiaTheme="minorEastAsia" w:hAnsi="Arial" w:cs="Arial"/>
          <w:b w:val="0"/>
          <w:bCs w:val="0"/>
          <w:color w:val="000000" w:themeColor="text1"/>
        </w:rPr>
        <w:t>.</w:t>
      </w:r>
      <w:r w:rsidRPr="00E971E5">
        <w:rPr>
          <w:rFonts w:ascii="Arial" w:eastAsiaTheme="minorEastAsia" w:hAnsi="Arial" w:cs="Arial"/>
          <w:b w:val="0"/>
          <w:bCs w:val="0"/>
          <w:color w:val="000000" w:themeColor="text1"/>
        </w:rPr>
        <w:t xml:space="preserve"> </w:t>
      </w:r>
      <w:r w:rsidR="00C02A99" w:rsidRPr="00E971E5">
        <w:rPr>
          <w:rFonts w:ascii="Arial" w:eastAsiaTheme="minorEastAsia" w:hAnsi="Arial" w:cs="Arial"/>
          <w:b w:val="0"/>
          <w:bCs w:val="0"/>
          <w:color w:val="000000" w:themeColor="text1"/>
        </w:rPr>
        <w:t xml:space="preserve">Quando </w:t>
      </w:r>
      <w:r w:rsidR="006A6B84" w:rsidRPr="00E971E5">
        <w:rPr>
          <w:rFonts w:ascii="Arial" w:eastAsiaTheme="minorEastAsia" w:hAnsi="Arial" w:cs="Arial"/>
          <w:b w:val="0"/>
          <w:bCs w:val="0"/>
          <w:color w:val="000000" w:themeColor="text1"/>
        </w:rPr>
        <w:t xml:space="preserve">houver erro na aceitação do preço melhor classificado ou quando </w:t>
      </w:r>
      <w:r w:rsidR="00C02A99" w:rsidRPr="00E971E5">
        <w:rPr>
          <w:rFonts w:ascii="Arial" w:eastAsiaTheme="minorEastAsia" w:hAnsi="Arial" w:cs="Arial"/>
          <w:b w:val="0"/>
          <w:bCs w:val="0"/>
          <w:color w:val="000000" w:themeColor="text1"/>
        </w:rPr>
        <w:t xml:space="preserve">o licitante </w:t>
      </w:r>
      <w:r w:rsidR="006A6B84" w:rsidRPr="00E971E5">
        <w:rPr>
          <w:rFonts w:ascii="Arial" w:eastAsiaTheme="minorEastAsia" w:hAnsi="Arial" w:cs="Arial"/>
          <w:b w:val="0"/>
          <w:bCs w:val="0"/>
          <w:color w:val="000000" w:themeColor="text1"/>
        </w:rPr>
        <w:t xml:space="preserve">declarado vencedor </w:t>
      </w:r>
      <w:r w:rsidR="00C02A99" w:rsidRPr="00E971E5">
        <w:rPr>
          <w:rFonts w:ascii="Arial" w:eastAsiaTheme="minorEastAsia" w:hAnsi="Arial" w:cs="Arial"/>
          <w:b w:val="0"/>
          <w:bCs w:val="0"/>
          <w:color w:val="000000" w:themeColor="text1"/>
        </w:rPr>
        <w:t>não assinar o contrato</w:t>
      </w:r>
      <w:r w:rsidR="006A6B84" w:rsidRPr="00E971E5">
        <w:rPr>
          <w:rFonts w:ascii="Arial" w:eastAsiaTheme="minorEastAsia" w:hAnsi="Arial" w:cs="Arial"/>
          <w:b w:val="0"/>
          <w:bCs w:val="0"/>
          <w:color w:val="000000" w:themeColor="text1"/>
        </w:rPr>
        <w:t>,</w:t>
      </w:r>
      <w:r w:rsidR="00C02A99" w:rsidRPr="00E971E5">
        <w:rPr>
          <w:rFonts w:ascii="Arial" w:eastAsiaTheme="minorEastAsia" w:hAnsi="Arial" w:cs="Arial"/>
          <w:b w:val="0"/>
          <w:bCs w:val="0"/>
          <w:color w:val="000000" w:themeColor="text1"/>
        </w:rPr>
        <w:t xml:space="preserve"> não retira</w:t>
      </w:r>
      <w:r w:rsidR="006A6B84" w:rsidRPr="00E971E5">
        <w:rPr>
          <w:rFonts w:ascii="Arial" w:eastAsiaTheme="minorEastAsia" w:hAnsi="Arial" w:cs="Arial"/>
          <w:b w:val="0"/>
          <w:bCs w:val="0"/>
          <w:color w:val="000000" w:themeColor="text1"/>
        </w:rPr>
        <w:t>r o instrumento equivalente ou não comprovar a regularização fiscal</w:t>
      </w:r>
      <w:r w:rsidR="00094A8E" w:rsidRPr="00E971E5">
        <w:rPr>
          <w:rFonts w:ascii="Arial" w:eastAsiaTheme="minorEastAsia" w:hAnsi="Arial" w:cs="Arial"/>
          <w:b w:val="0"/>
          <w:bCs w:val="0"/>
          <w:color w:val="000000" w:themeColor="text1"/>
        </w:rPr>
        <w:t xml:space="preserve"> e trabalhista</w:t>
      </w:r>
      <w:r w:rsidR="006A6B84" w:rsidRPr="00E971E5">
        <w:rPr>
          <w:rFonts w:ascii="Arial" w:eastAsiaTheme="minorEastAsia" w:hAnsi="Arial" w:cs="Arial"/>
          <w:b w:val="0"/>
          <w:bCs w:val="0"/>
          <w:color w:val="000000" w:themeColor="text1"/>
        </w:rPr>
        <w:t>, nos termos do art. 43, §1º da LC nº 123/2006</w:t>
      </w:r>
      <w:r w:rsidR="00C02A99" w:rsidRPr="00E971E5">
        <w:rPr>
          <w:rFonts w:ascii="Arial" w:eastAsiaTheme="minorEastAsia" w:hAnsi="Arial" w:cs="Arial"/>
          <w:b w:val="0"/>
          <w:bCs w:val="0"/>
          <w:color w:val="000000" w:themeColor="text1"/>
        </w:rPr>
        <w:t>. Nessa</w:t>
      </w:r>
      <w:r w:rsidR="006A6B84" w:rsidRPr="00E971E5">
        <w:rPr>
          <w:rFonts w:ascii="Arial" w:eastAsiaTheme="minorEastAsia" w:hAnsi="Arial" w:cs="Arial"/>
          <w:b w:val="0"/>
          <w:bCs w:val="0"/>
          <w:color w:val="000000" w:themeColor="text1"/>
        </w:rPr>
        <w:t>s</w:t>
      </w:r>
      <w:r w:rsidR="00C02A99" w:rsidRPr="00E971E5">
        <w:rPr>
          <w:rFonts w:ascii="Arial" w:eastAsiaTheme="minorEastAsia" w:hAnsi="Arial" w:cs="Arial"/>
          <w:b w:val="0"/>
          <w:bCs w:val="0"/>
          <w:color w:val="000000" w:themeColor="text1"/>
        </w:rPr>
        <w:t xml:space="preserve"> hipótese</w:t>
      </w:r>
      <w:r w:rsidR="006A6B84" w:rsidRPr="00E971E5">
        <w:rPr>
          <w:rFonts w:ascii="Arial" w:eastAsiaTheme="minorEastAsia" w:hAnsi="Arial" w:cs="Arial"/>
          <w:b w:val="0"/>
          <w:bCs w:val="0"/>
          <w:color w:val="000000" w:themeColor="text1"/>
        </w:rPr>
        <w:t>s</w:t>
      </w:r>
      <w:r w:rsidR="00C02A99" w:rsidRPr="00E971E5">
        <w:rPr>
          <w:rFonts w:ascii="Arial" w:eastAsiaTheme="minorEastAsia" w:hAnsi="Arial" w:cs="Arial"/>
          <w:b w:val="0"/>
          <w:bCs w:val="0"/>
          <w:color w:val="000000" w:themeColor="text1"/>
        </w:rPr>
        <w:t xml:space="preserve">, serão adotados os procedimentos imediatamente posteriores </w:t>
      </w:r>
      <w:r w:rsidR="006A6B84" w:rsidRPr="00E971E5">
        <w:rPr>
          <w:rFonts w:ascii="Arial" w:eastAsiaTheme="minorEastAsia" w:hAnsi="Arial" w:cs="Arial"/>
          <w:b w:val="0"/>
          <w:bCs w:val="0"/>
          <w:color w:val="000000" w:themeColor="text1"/>
        </w:rPr>
        <w:t>ao encerramento da etapa</w:t>
      </w:r>
      <w:r w:rsidR="00C02A99" w:rsidRPr="00E971E5">
        <w:rPr>
          <w:rFonts w:ascii="Arial" w:eastAsiaTheme="minorEastAsia" w:hAnsi="Arial" w:cs="Arial"/>
          <w:b w:val="0"/>
          <w:bCs w:val="0"/>
          <w:color w:val="000000" w:themeColor="text1"/>
        </w:rPr>
        <w:t xml:space="preserve"> de lances. </w:t>
      </w:r>
    </w:p>
    <w:p w:rsidR="00DE1410" w:rsidRPr="00E971E5" w:rsidRDefault="00DE1410" w:rsidP="00C9209E">
      <w:pPr>
        <w:pStyle w:val="Nivel01"/>
        <w:keepNext w:val="0"/>
        <w:keepLines w:val="0"/>
        <w:numPr>
          <w:ilvl w:val="0"/>
          <w:numId w:val="0"/>
        </w:numPr>
        <w:spacing w:before="0" w:line="360" w:lineRule="auto"/>
        <w:ind w:left="284"/>
        <w:outlineLvl w:val="9"/>
        <w:rPr>
          <w:rFonts w:ascii="Arial" w:eastAsiaTheme="minorEastAsia" w:hAnsi="Arial" w:cs="Arial"/>
          <w:b w:val="0"/>
          <w:bCs w:val="0"/>
          <w:color w:val="000000" w:themeColor="text1"/>
        </w:rPr>
      </w:pPr>
      <w:r w:rsidRPr="00E971E5">
        <w:rPr>
          <w:rFonts w:ascii="Arial" w:eastAsiaTheme="minorEastAsia" w:hAnsi="Arial" w:cs="Arial"/>
          <w:b w:val="0"/>
          <w:bCs w:val="0"/>
          <w:color w:val="000000" w:themeColor="text1"/>
        </w:rPr>
        <w:t>1</w:t>
      </w:r>
      <w:r w:rsidR="004C45F2" w:rsidRPr="00E971E5">
        <w:rPr>
          <w:rFonts w:ascii="Arial" w:eastAsiaTheme="minorEastAsia" w:hAnsi="Arial" w:cs="Arial"/>
          <w:b w:val="0"/>
          <w:bCs w:val="0"/>
          <w:color w:val="000000" w:themeColor="text1"/>
        </w:rPr>
        <w:t>8</w:t>
      </w:r>
      <w:r w:rsidRPr="00E971E5">
        <w:rPr>
          <w:rFonts w:ascii="Arial" w:eastAsiaTheme="minorEastAsia" w:hAnsi="Arial" w:cs="Arial"/>
          <w:b w:val="0"/>
          <w:bCs w:val="0"/>
          <w:color w:val="000000" w:themeColor="text1"/>
        </w:rPr>
        <w:t>.1.3</w:t>
      </w:r>
      <w:r w:rsidR="006D5AAA" w:rsidRPr="00E971E5">
        <w:rPr>
          <w:rFonts w:ascii="Arial" w:eastAsiaTheme="minorEastAsia" w:hAnsi="Arial" w:cs="Arial"/>
          <w:b w:val="0"/>
          <w:bCs w:val="0"/>
          <w:color w:val="000000" w:themeColor="text1"/>
        </w:rPr>
        <w:t>.</w:t>
      </w:r>
      <w:r w:rsidRPr="00E971E5">
        <w:rPr>
          <w:rFonts w:ascii="Arial" w:eastAsiaTheme="minorEastAsia" w:hAnsi="Arial" w:cs="Arial"/>
          <w:b w:val="0"/>
          <w:bCs w:val="0"/>
          <w:color w:val="000000" w:themeColor="text1"/>
        </w:rPr>
        <w:t xml:space="preserve"> </w:t>
      </w:r>
      <w:r w:rsidR="005273E0" w:rsidRPr="00E971E5">
        <w:rPr>
          <w:rFonts w:ascii="Arial" w:eastAsiaTheme="minorEastAsia" w:hAnsi="Arial" w:cs="Arial"/>
          <w:b w:val="0"/>
          <w:bCs w:val="0"/>
          <w:color w:val="000000" w:themeColor="text1"/>
        </w:rPr>
        <w:t>Todos os licitantes remanescentes deverão ser convocados para acompanhar a sessão reaberta.</w:t>
      </w:r>
    </w:p>
    <w:p w:rsidR="00333C8A" w:rsidRPr="00E971E5" w:rsidRDefault="00333C8A" w:rsidP="00C9209E">
      <w:pPr>
        <w:pStyle w:val="Nivel01"/>
        <w:keepNext w:val="0"/>
        <w:keepLines w:val="0"/>
        <w:numPr>
          <w:ilvl w:val="0"/>
          <w:numId w:val="0"/>
        </w:numPr>
        <w:spacing w:before="0" w:line="360" w:lineRule="auto"/>
        <w:ind w:left="284"/>
        <w:outlineLvl w:val="9"/>
        <w:rPr>
          <w:rFonts w:ascii="Arial" w:eastAsiaTheme="minorEastAsia" w:hAnsi="Arial" w:cs="Arial"/>
          <w:b w:val="0"/>
          <w:bCs w:val="0"/>
          <w:color w:val="000000" w:themeColor="text1"/>
        </w:rPr>
      </w:pPr>
      <w:r w:rsidRPr="00E971E5">
        <w:rPr>
          <w:rFonts w:ascii="Arial" w:eastAsiaTheme="minorEastAsia" w:hAnsi="Arial" w:cs="Arial"/>
          <w:bCs w:val="0"/>
          <w:color w:val="000000" w:themeColor="text1"/>
        </w:rPr>
        <w:t>18.1.4</w:t>
      </w:r>
      <w:r w:rsidRPr="00E971E5">
        <w:rPr>
          <w:rFonts w:ascii="Arial" w:eastAsiaTheme="minorEastAsia" w:hAnsi="Arial" w:cs="Arial"/>
          <w:b w:val="0"/>
          <w:bCs w:val="0"/>
          <w:color w:val="000000" w:themeColor="text1"/>
        </w:rPr>
        <w:t xml:space="preserve"> A convocação se dará por meio do sistema eletrônico (“chat”), de acordo com a fase do procedimento licitatório.</w:t>
      </w:r>
    </w:p>
    <w:p w:rsidR="00333C8A" w:rsidRPr="00E971E5" w:rsidRDefault="00333C8A" w:rsidP="00B14E96">
      <w:pPr>
        <w:pStyle w:val="Nivel01"/>
        <w:keepNext w:val="0"/>
        <w:keepLines w:val="0"/>
        <w:numPr>
          <w:ilvl w:val="0"/>
          <w:numId w:val="0"/>
        </w:numPr>
        <w:spacing w:before="0" w:line="360" w:lineRule="auto"/>
        <w:ind w:left="284"/>
        <w:outlineLvl w:val="9"/>
        <w:rPr>
          <w:rFonts w:ascii="Arial" w:eastAsiaTheme="minorEastAsia" w:hAnsi="Arial" w:cs="Arial"/>
          <w:b w:val="0"/>
          <w:bCs w:val="0"/>
          <w:color w:val="000000" w:themeColor="text1"/>
        </w:rPr>
      </w:pPr>
      <w:r w:rsidRPr="00E971E5">
        <w:rPr>
          <w:rFonts w:ascii="Arial" w:eastAsiaTheme="minorEastAsia" w:hAnsi="Arial" w:cs="Arial"/>
          <w:bCs w:val="0"/>
          <w:color w:val="000000" w:themeColor="text1"/>
        </w:rPr>
        <w:t>18.1.5</w:t>
      </w:r>
      <w:r w:rsidRPr="00E971E5">
        <w:rPr>
          <w:rFonts w:ascii="Arial" w:eastAsiaTheme="minorEastAsia" w:hAnsi="Arial" w:cs="Arial"/>
          <w:b w:val="0"/>
          <w:bCs w:val="0"/>
          <w:color w:val="000000" w:themeColor="text1"/>
        </w:rPr>
        <w:t xml:space="preserve"> A convocação feita por e-mail, sendo responsabilidade </w:t>
      </w:r>
      <w:r w:rsidR="000011D5" w:rsidRPr="00E971E5">
        <w:rPr>
          <w:rFonts w:ascii="Arial" w:eastAsiaTheme="minorEastAsia" w:hAnsi="Arial" w:cs="Arial"/>
          <w:b w:val="0"/>
          <w:bCs w:val="0"/>
          <w:color w:val="000000" w:themeColor="text1"/>
        </w:rPr>
        <w:t>de o licitante manter</w:t>
      </w:r>
      <w:r w:rsidRPr="00E971E5">
        <w:rPr>
          <w:rFonts w:ascii="Arial" w:eastAsiaTheme="minorEastAsia" w:hAnsi="Arial" w:cs="Arial"/>
          <w:b w:val="0"/>
          <w:bCs w:val="0"/>
          <w:color w:val="000000" w:themeColor="text1"/>
        </w:rPr>
        <w:t xml:space="preserve"> seus dados cadastrais atualizados.</w:t>
      </w:r>
    </w:p>
    <w:p w:rsidR="00DE1410" w:rsidRPr="00E971E5" w:rsidRDefault="00DE1410" w:rsidP="00B14E96">
      <w:pPr>
        <w:pStyle w:val="Nivel01"/>
        <w:numPr>
          <w:ilvl w:val="0"/>
          <w:numId w:val="0"/>
        </w:numPr>
        <w:spacing w:before="0" w:line="360" w:lineRule="auto"/>
        <w:outlineLvl w:val="9"/>
        <w:rPr>
          <w:rFonts w:ascii="Arial" w:hAnsi="Arial" w:cs="Arial"/>
          <w:color w:val="000000" w:themeColor="text1"/>
        </w:rPr>
      </w:pPr>
    </w:p>
    <w:p w:rsidR="00CA24FB" w:rsidRPr="00E971E5" w:rsidRDefault="00DE1410" w:rsidP="00B14E96">
      <w:pPr>
        <w:pStyle w:val="Nivel01"/>
        <w:numPr>
          <w:ilvl w:val="0"/>
          <w:numId w:val="0"/>
        </w:numPr>
        <w:spacing w:before="0" w:line="360" w:lineRule="auto"/>
        <w:outlineLvl w:val="9"/>
        <w:rPr>
          <w:rFonts w:ascii="Arial" w:hAnsi="Arial" w:cs="Arial"/>
          <w:color w:val="000000" w:themeColor="text1"/>
        </w:rPr>
      </w:pPr>
      <w:r w:rsidRPr="00E971E5">
        <w:rPr>
          <w:rFonts w:ascii="Arial" w:hAnsi="Arial" w:cs="Arial"/>
          <w:color w:val="000000" w:themeColor="text1"/>
        </w:rPr>
        <w:t>1</w:t>
      </w:r>
      <w:r w:rsidR="00365D41" w:rsidRPr="00E971E5">
        <w:rPr>
          <w:rFonts w:ascii="Arial" w:hAnsi="Arial" w:cs="Arial"/>
          <w:color w:val="000000" w:themeColor="text1"/>
        </w:rPr>
        <w:t>9</w:t>
      </w:r>
      <w:r w:rsidR="00347423" w:rsidRPr="00E971E5">
        <w:rPr>
          <w:rFonts w:ascii="Arial" w:hAnsi="Arial" w:cs="Arial"/>
          <w:color w:val="000000" w:themeColor="text1"/>
        </w:rPr>
        <w:t>.</w:t>
      </w:r>
      <w:r w:rsidRPr="00E971E5">
        <w:rPr>
          <w:rFonts w:ascii="Arial" w:hAnsi="Arial" w:cs="Arial"/>
          <w:color w:val="000000" w:themeColor="text1"/>
        </w:rPr>
        <w:t xml:space="preserve"> </w:t>
      </w:r>
      <w:r w:rsidR="00B814C8" w:rsidRPr="00E971E5">
        <w:rPr>
          <w:rFonts w:ascii="Arial" w:hAnsi="Arial" w:cs="Arial"/>
          <w:color w:val="000000" w:themeColor="text1"/>
        </w:rPr>
        <w:t xml:space="preserve">DA ADJUDICAÇÃO </w:t>
      </w:r>
      <w:r w:rsidR="00CA24FB" w:rsidRPr="00E971E5">
        <w:rPr>
          <w:rFonts w:ascii="Arial" w:hAnsi="Arial" w:cs="Arial"/>
          <w:color w:val="000000" w:themeColor="text1"/>
        </w:rPr>
        <w:t>E HOMOLOGAÇÃO</w:t>
      </w:r>
      <w:r w:rsidR="0025592E" w:rsidRPr="00E971E5">
        <w:rPr>
          <w:rFonts w:ascii="Arial" w:hAnsi="Arial" w:cs="Arial"/>
          <w:color w:val="000000" w:themeColor="text1"/>
        </w:rPr>
        <w:t xml:space="preserve"> </w:t>
      </w:r>
    </w:p>
    <w:p w:rsidR="00DE1410" w:rsidRPr="00E971E5" w:rsidRDefault="00DE1410"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365D41" w:rsidRPr="00E971E5">
        <w:rPr>
          <w:rFonts w:ascii="Arial" w:hAnsi="Arial" w:cs="Arial"/>
          <w:color w:val="000000" w:themeColor="text1"/>
          <w:sz w:val="20"/>
          <w:szCs w:val="20"/>
        </w:rPr>
        <w:t>9</w:t>
      </w:r>
      <w:r w:rsidRPr="00E971E5">
        <w:rPr>
          <w:rFonts w:ascii="Arial" w:hAnsi="Arial" w:cs="Arial"/>
          <w:color w:val="000000" w:themeColor="text1"/>
          <w:sz w:val="20"/>
          <w:szCs w:val="20"/>
        </w:rPr>
        <w:t>.1</w:t>
      </w:r>
      <w:r w:rsidR="006D5AAA"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w:t>
      </w:r>
      <w:r w:rsidR="00CA24FB" w:rsidRPr="00E971E5">
        <w:rPr>
          <w:rFonts w:ascii="Arial" w:hAnsi="Arial" w:cs="Arial"/>
          <w:color w:val="000000" w:themeColor="text1"/>
          <w:sz w:val="20"/>
          <w:szCs w:val="20"/>
        </w:rPr>
        <w:t xml:space="preserve">O objeto da licitação será adjudicado ao licitante declarado vencedor, por ato do </w:t>
      </w:r>
      <w:r w:rsidR="00C6162E" w:rsidRPr="00E971E5">
        <w:rPr>
          <w:rFonts w:ascii="Arial" w:hAnsi="Arial" w:cs="Arial"/>
          <w:color w:val="000000" w:themeColor="text1"/>
          <w:sz w:val="20"/>
          <w:szCs w:val="20"/>
        </w:rPr>
        <w:t>Pregoeiro</w:t>
      </w:r>
      <w:r w:rsidR="00CA24FB" w:rsidRPr="00E971E5">
        <w:rPr>
          <w:rFonts w:ascii="Arial" w:hAnsi="Arial" w:cs="Arial"/>
          <w:color w:val="000000" w:themeColor="text1"/>
          <w:sz w:val="20"/>
          <w:szCs w:val="20"/>
        </w:rPr>
        <w:t>, caso não haja interposição de recurso, ou pela autoridade competente, após a regular decisão dos recursos apresentados.</w:t>
      </w:r>
    </w:p>
    <w:p w:rsidR="006A6588" w:rsidRPr="00E971E5" w:rsidRDefault="00DE1410"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w:t>
      </w:r>
      <w:r w:rsidR="00DD1294" w:rsidRPr="00E971E5">
        <w:rPr>
          <w:rFonts w:ascii="Arial" w:hAnsi="Arial" w:cs="Arial"/>
          <w:color w:val="000000" w:themeColor="text1"/>
          <w:sz w:val="20"/>
          <w:szCs w:val="20"/>
        </w:rPr>
        <w:t>9</w:t>
      </w:r>
      <w:r w:rsidRPr="00E971E5">
        <w:rPr>
          <w:rFonts w:ascii="Arial" w:hAnsi="Arial" w:cs="Arial"/>
          <w:color w:val="000000" w:themeColor="text1"/>
          <w:sz w:val="20"/>
          <w:szCs w:val="20"/>
        </w:rPr>
        <w:t>.2</w:t>
      </w:r>
      <w:r w:rsidR="006D5AAA"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w:t>
      </w:r>
      <w:r w:rsidR="00CA24FB" w:rsidRPr="00E971E5">
        <w:rPr>
          <w:rFonts w:ascii="Arial" w:hAnsi="Arial" w:cs="Arial"/>
          <w:color w:val="000000" w:themeColor="text1"/>
          <w:sz w:val="20"/>
          <w:szCs w:val="20"/>
        </w:rPr>
        <w:t xml:space="preserve">Após a fase recursal, constatada a regularidade dos atos praticados, a autoridade competente homologará o procedimento licitatório. </w:t>
      </w:r>
    </w:p>
    <w:p w:rsidR="00DE1410" w:rsidRPr="00E971E5" w:rsidRDefault="00DE1410" w:rsidP="00B14E96">
      <w:pPr>
        <w:spacing w:line="360" w:lineRule="auto"/>
        <w:jc w:val="both"/>
        <w:rPr>
          <w:rFonts w:ascii="Arial" w:hAnsi="Arial" w:cs="Arial"/>
          <w:color w:val="000000" w:themeColor="text1"/>
          <w:sz w:val="20"/>
          <w:szCs w:val="20"/>
        </w:rPr>
      </w:pPr>
    </w:p>
    <w:p w:rsidR="00B70699" w:rsidRPr="00E971E5" w:rsidRDefault="00DD1294" w:rsidP="00B14E96">
      <w:pPr>
        <w:pStyle w:val="PargrafodaLista"/>
        <w:spacing w:line="360" w:lineRule="auto"/>
        <w:ind w:left="0"/>
        <w:jc w:val="both"/>
        <w:rPr>
          <w:rFonts w:ascii="Arial" w:hAnsi="Arial" w:cs="Arial"/>
          <w:b/>
          <w:color w:val="000000" w:themeColor="text1"/>
          <w:sz w:val="20"/>
          <w:szCs w:val="20"/>
        </w:rPr>
      </w:pPr>
      <w:r w:rsidRPr="00E971E5">
        <w:rPr>
          <w:rFonts w:ascii="Arial" w:hAnsi="Arial" w:cs="Arial"/>
          <w:b/>
          <w:color w:val="000000" w:themeColor="text1"/>
          <w:sz w:val="20"/>
          <w:szCs w:val="20"/>
        </w:rPr>
        <w:t>20</w:t>
      </w:r>
      <w:r w:rsidR="00B70699" w:rsidRPr="00E971E5">
        <w:rPr>
          <w:rFonts w:ascii="Arial" w:hAnsi="Arial" w:cs="Arial"/>
          <w:b/>
          <w:color w:val="000000" w:themeColor="text1"/>
          <w:sz w:val="20"/>
          <w:szCs w:val="20"/>
        </w:rPr>
        <w:t>. DA ATA DE REGISTRO DE PREÇOS</w:t>
      </w:r>
    </w:p>
    <w:p w:rsidR="00731171" w:rsidRPr="00E971E5" w:rsidRDefault="00DD1294" w:rsidP="00B14E96">
      <w:pPr>
        <w:pStyle w:val="PargrafodaLista"/>
        <w:spacing w:line="360" w:lineRule="auto"/>
        <w:ind w:left="0"/>
        <w:jc w:val="both"/>
        <w:rPr>
          <w:rFonts w:ascii="Arial" w:hAnsi="Arial" w:cs="Arial"/>
          <w:color w:val="000000" w:themeColor="text1"/>
          <w:sz w:val="20"/>
          <w:szCs w:val="20"/>
        </w:rPr>
      </w:pPr>
      <w:r w:rsidRPr="00E971E5">
        <w:rPr>
          <w:rFonts w:ascii="Arial" w:hAnsi="Arial" w:cs="Arial"/>
          <w:color w:val="000000" w:themeColor="text1"/>
          <w:sz w:val="20"/>
          <w:szCs w:val="20"/>
        </w:rPr>
        <w:t>20</w:t>
      </w:r>
      <w:r w:rsidR="00B70699" w:rsidRPr="00E971E5">
        <w:rPr>
          <w:rFonts w:ascii="Arial" w:hAnsi="Arial" w:cs="Arial"/>
          <w:color w:val="000000" w:themeColor="text1"/>
          <w:sz w:val="20"/>
          <w:szCs w:val="20"/>
        </w:rPr>
        <w:t>.1</w:t>
      </w:r>
      <w:r w:rsidR="00370016" w:rsidRPr="00E971E5">
        <w:rPr>
          <w:rFonts w:ascii="Arial" w:hAnsi="Arial" w:cs="Arial"/>
          <w:color w:val="000000" w:themeColor="text1"/>
          <w:sz w:val="20"/>
          <w:szCs w:val="20"/>
        </w:rPr>
        <w:t>.</w:t>
      </w:r>
      <w:r w:rsidR="00B70699" w:rsidRPr="00E971E5">
        <w:rPr>
          <w:rFonts w:ascii="Arial" w:hAnsi="Arial" w:cs="Arial"/>
          <w:color w:val="000000" w:themeColor="text1"/>
          <w:sz w:val="20"/>
          <w:szCs w:val="20"/>
        </w:rPr>
        <w:t xml:space="preserve"> Homologado o resultado da licitação, terá o adjudicatário o prazo de </w:t>
      </w:r>
      <w:r w:rsidR="00B70699" w:rsidRPr="00E971E5">
        <w:rPr>
          <w:rFonts w:ascii="Arial" w:hAnsi="Arial" w:cs="Arial"/>
          <w:b/>
          <w:color w:val="000000" w:themeColor="text1"/>
          <w:sz w:val="20"/>
          <w:szCs w:val="20"/>
        </w:rPr>
        <w:t>05 (cinco) dias</w:t>
      </w:r>
      <w:r w:rsidR="00B70699" w:rsidRPr="00E971E5">
        <w:rPr>
          <w:rFonts w:ascii="Arial" w:hAnsi="Arial" w:cs="Arial"/>
          <w:color w:val="000000" w:themeColor="text1"/>
          <w:sz w:val="20"/>
          <w:szCs w:val="20"/>
        </w:rPr>
        <w:t xml:space="preserve">, contados a partir da data de sua convocação, para assinar a Ata de Registro de Preços, com validade de 12 (doze) meses, sob pena de decair do direito à contratação, sem prejuízo das sanções previstas neste Edital. </w:t>
      </w:r>
    </w:p>
    <w:p w:rsidR="00731171" w:rsidRPr="00E971E5" w:rsidRDefault="00DD1294" w:rsidP="00B14E96">
      <w:pPr>
        <w:pStyle w:val="PargrafodaLista"/>
        <w:spacing w:line="360" w:lineRule="auto"/>
        <w:ind w:left="0"/>
        <w:jc w:val="both"/>
        <w:rPr>
          <w:rFonts w:ascii="Arial" w:hAnsi="Arial" w:cs="Arial"/>
          <w:iCs/>
          <w:color w:val="000000" w:themeColor="text1"/>
          <w:sz w:val="20"/>
          <w:szCs w:val="20"/>
        </w:rPr>
      </w:pPr>
      <w:r w:rsidRPr="00E971E5">
        <w:rPr>
          <w:rFonts w:ascii="Arial" w:hAnsi="Arial" w:cs="Arial"/>
          <w:color w:val="000000" w:themeColor="text1"/>
          <w:sz w:val="20"/>
          <w:szCs w:val="20"/>
        </w:rPr>
        <w:t>20</w:t>
      </w:r>
      <w:r w:rsidR="00B70699" w:rsidRPr="00E971E5">
        <w:rPr>
          <w:rFonts w:ascii="Arial" w:hAnsi="Arial" w:cs="Arial"/>
          <w:color w:val="000000" w:themeColor="text1"/>
          <w:sz w:val="20"/>
          <w:szCs w:val="20"/>
        </w:rPr>
        <w:t>.2</w:t>
      </w:r>
      <w:r w:rsidR="00370016" w:rsidRPr="00E971E5">
        <w:rPr>
          <w:rFonts w:ascii="Arial" w:hAnsi="Arial" w:cs="Arial"/>
          <w:color w:val="000000" w:themeColor="text1"/>
          <w:sz w:val="20"/>
          <w:szCs w:val="20"/>
        </w:rPr>
        <w:t>.</w:t>
      </w:r>
      <w:r w:rsidR="00B70699" w:rsidRPr="00E971E5">
        <w:rPr>
          <w:rFonts w:ascii="Arial" w:hAnsi="Arial" w:cs="Arial"/>
          <w:b/>
          <w:color w:val="000000" w:themeColor="text1"/>
          <w:sz w:val="20"/>
          <w:szCs w:val="20"/>
        </w:rPr>
        <w:t xml:space="preserve"> </w:t>
      </w:r>
      <w:r w:rsidR="00B70699" w:rsidRPr="00E971E5">
        <w:rPr>
          <w:rFonts w:ascii="Arial" w:hAnsi="Arial" w:cs="Arial"/>
          <w:color w:val="000000" w:themeColor="text1"/>
          <w:sz w:val="20"/>
          <w:szCs w:val="20"/>
        </w:rPr>
        <w:t xml:space="preserve">Alternativamente à convocação para comparecer perante o órgão ou entidade para a assinatura da Ata de Registro de Preços, a Administração poderá encaminhá-la para assinatura, </w:t>
      </w:r>
      <w:r w:rsidR="00B70699" w:rsidRPr="00E971E5">
        <w:rPr>
          <w:rFonts w:ascii="Arial" w:hAnsi="Arial" w:cs="Arial"/>
          <w:iCs/>
          <w:color w:val="000000" w:themeColor="text1"/>
          <w:sz w:val="20"/>
          <w:szCs w:val="20"/>
        </w:rPr>
        <w:t xml:space="preserve">mediante correspondência postal com aviso de recebimento (AR) ou meio eletrônico, para que seja assinada e devolvida no prazo de </w:t>
      </w:r>
      <w:r w:rsidR="00B70699" w:rsidRPr="00E971E5">
        <w:rPr>
          <w:rFonts w:ascii="Arial" w:hAnsi="Arial" w:cs="Arial"/>
          <w:b/>
          <w:bCs/>
          <w:iCs/>
          <w:color w:val="000000" w:themeColor="text1"/>
          <w:sz w:val="20"/>
          <w:szCs w:val="20"/>
        </w:rPr>
        <w:t>05 (cinco)</w:t>
      </w:r>
      <w:r w:rsidR="00B70699" w:rsidRPr="00E971E5">
        <w:rPr>
          <w:rFonts w:ascii="Arial" w:hAnsi="Arial" w:cs="Arial"/>
          <w:b/>
          <w:iCs/>
          <w:color w:val="000000" w:themeColor="text1"/>
          <w:sz w:val="20"/>
          <w:szCs w:val="20"/>
        </w:rPr>
        <w:t xml:space="preserve"> dias</w:t>
      </w:r>
      <w:r w:rsidR="00B70699" w:rsidRPr="00E971E5">
        <w:rPr>
          <w:rFonts w:ascii="Arial" w:hAnsi="Arial" w:cs="Arial"/>
          <w:iCs/>
          <w:color w:val="000000" w:themeColor="text1"/>
          <w:sz w:val="20"/>
          <w:szCs w:val="20"/>
        </w:rPr>
        <w:t>, a contar da data de seu recebimento.</w:t>
      </w:r>
    </w:p>
    <w:p w:rsidR="00731171" w:rsidRPr="00E971E5" w:rsidRDefault="00DD1294" w:rsidP="00B14E96">
      <w:pPr>
        <w:pStyle w:val="PargrafodaLista"/>
        <w:spacing w:line="360" w:lineRule="auto"/>
        <w:ind w:left="0"/>
        <w:jc w:val="both"/>
        <w:rPr>
          <w:rFonts w:ascii="Arial" w:hAnsi="Arial" w:cs="Arial"/>
          <w:color w:val="000000" w:themeColor="text1"/>
          <w:sz w:val="20"/>
          <w:szCs w:val="20"/>
        </w:rPr>
      </w:pPr>
      <w:r w:rsidRPr="00E971E5">
        <w:rPr>
          <w:rFonts w:ascii="Arial" w:hAnsi="Arial" w:cs="Arial"/>
          <w:color w:val="000000" w:themeColor="text1"/>
          <w:sz w:val="20"/>
          <w:szCs w:val="20"/>
        </w:rPr>
        <w:t>20</w:t>
      </w:r>
      <w:r w:rsidR="00B70699" w:rsidRPr="00E971E5">
        <w:rPr>
          <w:rFonts w:ascii="Arial" w:hAnsi="Arial" w:cs="Arial"/>
          <w:color w:val="000000" w:themeColor="text1"/>
          <w:sz w:val="20"/>
          <w:szCs w:val="20"/>
        </w:rPr>
        <w:t>.3</w:t>
      </w:r>
      <w:r w:rsidR="00370016" w:rsidRPr="00E971E5">
        <w:rPr>
          <w:rFonts w:ascii="Arial" w:hAnsi="Arial" w:cs="Arial"/>
          <w:color w:val="000000" w:themeColor="text1"/>
          <w:sz w:val="20"/>
          <w:szCs w:val="20"/>
        </w:rPr>
        <w:t>.</w:t>
      </w:r>
      <w:r w:rsidR="00B70699" w:rsidRPr="00E971E5">
        <w:rPr>
          <w:rFonts w:ascii="Arial" w:hAnsi="Arial" w:cs="Arial"/>
          <w:color w:val="000000" w:themeColor="text1"/>
          <w:sz w:val="20"/>
          <w:szCs w:val="20"/>
        </w:rPr>
        <w:t xml:space="preserve"> O prazo estabelecido no subitem anterior para assinatura da Ata de Registro de Preços poderá ser prorrogado uma única vez, por igual período, quando solicitado pelo(s) licitante(s) vencedor(s), durante o seu transcurso, e desde que devidamente aceito.</w:t>
      </w:r>
    </w:p>
    <w:p w:rsidR="00731171" w:rsidRPr="00E971E5" w:rsidRDefault="00DD1294" w:rsidP="00B14E96">
      <w:pPr>
        <w:pStyle w:val="PargrafodaLista"/>
        <w:spacing w:line="360" w:lineRule="auto"/>
        <w:ind w:left="0"/>
        <w:jc w:val="both"/>
        <w:rPr>
          <w:rFonts w:ascii="Arial" w:hAnsi="Arial" w:cs="Arial"/>
          <w:color w:val="000000" w:themeColor="text1"/>
          <w:sz w:val="20"/>
          <w:szCs w:val="20"/>
        </w:rPr>
      </w:pPr>
      <w:r w:rsidRPr="00E971E5">
        <w:rPr>
          <w:rFonts w:ascii="Arial" w:hAnsi="Arial" w:cs="Arial"/>
          <w:color w:val="000000" w:themeColor="text1"/>
          <w:sz w:val="20"/>
          <w:szCs w:val="20"/>
        </w:rPr>
        <w:t>20</w:t>
      </w:r>
      <w:r w:rsidR="00B70699" w:rsidRPr="00E971E5">
        <w:rPr>
          <w:rFonts w:ascii="Arial" w:hAnsi="Arial" w:cs="Arial"/>
          <w:color w:val="000000" w:themeColor="text1"/>
          <w:sz w:val="20"/>
          <w:szCs w:val="20"/>
        </w:rPr>
        <w:t>.4</w:t>
      </w:r>
      <w:r w:rsidR="00370016" w:rsidRPr="00E971E5">
        <w:rPr>
          <w:rFonts w:ascii="Arial" w:hAnsi="Arial" w:cs="Arial"/>
          <w:color w:val="000000" w:themeColor="text1"/>
          <w:sz w:val="20"/>
          <w:szCs w:val="20"/>
        </w:rPr>
        <w:t>.</w:t>
      </w:r>
      <w:r w:rsidR="00B70699" w:rsidRPr="00E971E5">
        <w:rPr>
          <w:rFonts w:ascii="Arial" w:hAnsi="Arial" w:cs="Arial"/>
          <w:color w:val="000000" w:themeColor="text1"/>
          <w:sz w:val="20"/>
          <w:szCs w:val="20"/>
        </w:rPr>
        <w:t xml:space="preserve">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B70699" w:rsidRPr="00E971E5" w:rsidRDefault="00DD1294" w:rsidP="00DA094F">
      <w:pPr>
        <w:pStyle w:val="PargrafodaLista"/>
        <w:spacing w:line="360" w:lineRule="auto"/>
        <w:ind w:left="0"/>
        <w:jc w:val="both"/>
        <w:rPr>
          <w:rFonts w:ascii="Arial" w:hAnsi="Arial" w:cs="Arial"/>
          <w:color w:val="000000" w:themeColor="text1"/>
          <w:sz w:val="20"/>
          <w:szCs w:val="20"/>
        </w:rPr>
      </w:pPr>
      <w:r w:rsidRPr="00E971E5">
        <w:rPr>
          <w:rFonts w:ascii="Arial" w:hAnsi="Arial" w:cs="Arial"/>
          <w:color w:val="000000" w:themeColor="text1"/>
          <w:sz w:val="20"/>
          <w:szCs w:val="20"/>
        </w:rPr>
        <w:t>20</w:t>
      </w:r>
      <w:r w:rsidR="00731171" w:rsidRPr="00E971E5">
        <w:rPr>
          <w:rFonts w:ascii="Arial" w:hAnsi="Arial" w:cs="Arial"/>
          <w:color w:val="000000" w:themeColor="text1"/>
          <w:sz w:val="20"/>
          <w:szCs w:val="20"/>
        </w:rPr>
        <w:t>.</w:t>
      </w:r>
      <w:r w:rsidR="00B70699" w:rsidRPr="00E971E5">
        <w:rPr>
          <w:rFonts w:ascii="Arial" w:hAnsi="Arial" w:cs="Arial"/>
          <w:color w:val="000000" w:themeColor="text1"/>
          <w:sz w:val="20"/>
          <w:szCs w:val="20"/>
        </w:rPr>
        <w:t>5</w:t>
      </w:r>
      <w:r w:rsidR="00370016" w:rsidRPr="00E971E5">
        <w:rPr>
          <w:rFonts w:ascii="Arial" w:hAnsi="Arial" w:cs="Arial"/>
          <w:color w:val="000000" w:themeColor="text1"/>
          <w:sz w:val="20"/>
          <w:szCs w:val="20"/>
        </w:rPr>
        <w:t>.</w:t>
      </w:r>
      <w:r w:rsidR="00B70699" w:rsidRPr="00E971E5">
        <w:rPr>
          <w:rFonts w:ascii="Arial" w:hAnsi="Arial" w:cs="Arial"/>
          <w:color w:val="000000" w:themeColor="text1"/>
          <w:sz w:val="20"/>
          <w:szCs w:val="20"/>
        </w:rPr>
        <w:t xml:space="preserve">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563344" w:rsidRPr="00E971E5" w:rsidRDefault="00563344" w:rsidP="00DA094F">
      <w:pPr>
        <w:pStyle w:val="PargrafodaLista"/>
        <w:spacing w:line="360" w:lineRule="auto"/>
        <w:ind w:left="0"/>
        <w:jc w:val="both"/>
        <w:rPr>
          <w:rFonts w:ascii="Arial" w:hAnsi="Arial" w:cs="Arial"/>
          <w:b/>
          <w:color w:val="000000" w:themeColor="text1"/>
          <w:sz w:val="20"/>
          <w:szCs w:val="20"/>
        </w:rPr>
      </w:pPr>
    </w:p>
    <w:p w:rsidR="00B70699" w:rsidRPr="00E971E5" w:rsidRDefault="00594E97" w:rsidP="00DA094F">
      <w:pPr>
        <w:shd w:val="solid" w:color="FFFFFF" w:fill="auto"/>
        <w:spacing w:line="360" w:lineRule="auto"/>
        <w:jc w:val="both"/>
        <w:rPr>
          <w:rFonts w:ascii="Arial" w:hAnsi="Arial" w:cs="Arial"/>
          <w:color w:val="000000" w:themeColor="text1"/>
          <w:sz w:val="20"/>
          <w:szCs w:val="20"/>
          <w:lang w:val="ru-RU"/>
        </w:rPr>
      </w:pPr>
      <w:r w:rsidRPr="00E971E5">
        <w:rPr>
          <w:rFonts w:ascii="Arial" w:hAnsi="Arial" w:cs="Arial"/>
          <w:b/>
          <w:bCs/>
          <w:color w:val="000000" w:themeColor="text1"/>
          <w:sz w:val="20"/>
          <w:szCs w:val="20"/>
        </w:rPr>
        <w:t>21</w:t>
      </w:r>
      <w:r w:rsidR="00347423" w:rsidRPr="00E971E5">
        <w:rPr>
          <w:rFonts w:ascii="Arial" w:hAnsi="Arial" w:cs="Arial"/>
          <w:b/>
          <w:bCs/>
          <w:color w:val="000000" w:themeColor="text1"/>
          <w:sz w:val="20"/>
          <w:szCs w:val="20"/>
        </w:rPr>
        <w:t xml:space="preserve">. </w:t>
      </w:r>
      <w:r w:rsidR="00B70699" w:rsidRPr="00E971E5">
        <w:rPr>
          <w:rFonts w:ascii="Arial" w:hAnsi="Arial" w:cs="Arial"/>
          <w:b/>
          <w:bCs/>
          <w:color w:val="000000" w:themeColor="text1"/>
          <w:sz w:val="20"/>
          <w:szCs w:val="20"/>
          <w:lang w:val="ru-RU"/>
        </w:rPr>
        <w:t xml:space="preserve">DAS OBRIGAÇÕES DA EMPRESA </w:t>
      </w:r>
      <w:r w:rsidR="00D54365" w:rsidRPr="00E971E5">
        <w:rPr>
          <w:rFonts w:ascii="Arial" w:hAnsi="Arial" w:cs="Arial"/>
          <w:b/>
          <w:bCs/>
          <w:color w:val="000000" w:themeColor="text1"/>
          <w:sz w:val="20"/>
          <w:szCs w:val="20"/>
        </w:rPr>
        <w:t>ARREMATANTE/</w:t>
      </w:r>
      <w:r w:rsidR="00D54365" w:rsidRPr="00E971E5">
        <w:rPr>
          <w:rFonts w:ascii="Arial" w:hAnsi="Arial" w:cs="Arial"/>
          <w:b/>
          <w:bCs/>
          <w:color w:val="000000" w:themeColor="text1"/>
          <w:sz w:val="20"/>
          <w:szCs w:val="20"/>
          <w:lang w:val="ru-RU"/>
        </w:rPr>
        <w:t>VENCEDORA</w:t>
      </w:r>
    </w:p>
    <w:p w:rsidR="00DA094F" w:rsidRPr="00E971E5" w:rsidRDefault="00DA094F" w:rsidP="00DA094F">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21</w:t>
      </w:r>
      <w:r w:rsidRPr="00E971E5">
        <w:rPr>
          <w:rFonts w:ascii="Arial" w:hAnsi="Arial" w:cs="Arial"/>
          <w:color w:val="000000" w:themeColor="text1"/>
          <w:sz w:val="20"/>
          <w:szCs w:val="20"/>
          <w:lang w:val="ru-RU"/>
        </w:rPr>
        <w:t xml:space="preserve">.1 A empresa vencedora obrigar-se-á a cumprir o Contrato, este edital e as disposições de sua proposta. </w:t>
      </w:r>
    </w:p>
    <w:p w:rsidR="00B70699" w:rsidRPr="00E971E5" w:rsidRDefault="00B70699" w:rsidP="00B14E96">
      <w:pPr>
        <w:shd w:val="solid" w:color="FFFFFF" w:fill="auto"/>
        <w:spacing w:line="360" w:lineRule="auto"/>
        <w:jc w:val="both"/>
        <w:rPr>
          <w:rFonts w:ascii="Arial" w:hAnsi="Arial" w:cs="Arial"/>
          <w:color w:val="000000" w:themeColor="text1"/>
          <w:sz w:val="20"/>
          <w:szCs w:val="20"/>
        </w:rPr>
      </w:pPr>
    </w:p>
    <w:p w:rsidR="00B70699" w:rsidRPr="00E971E5" w:rsidRDefault="000E7479" w:rsidP="00B14E96">
      <w:pPr>
        <w:shd w:val="solid" w:color="FFFFFF" w:fill="auto"/>
        <w:spacing w:line="360" w:lineRule="auto"/>
        <w:jc w:val="both"/>
        <w:rPr>
          <w:rFonts w:ascii="Arial" w:hAnsi="Arial" w:cs="Arial"/>
          <w:b/>
          <w:bCs/>
          <w:color w:val="000000" w:themeColor="text1"/>
          <w:sz w:val="20"/>
          <w:szCs w:val="20"/>
        </w:rPr>
      </w:pPr>
      <w:r w:rsidRPr="00E971E5">
        <w:rPr>
          <w:rFonts w:ascii="Arial" w:hAnsi="Arial" w:cs="Arial"/>
          <w:b/>
          <w:bCs/>
          <w:color w:val="000000" w:themeColor="text1"/>
          <w:sz w:val="20"/>
          <w:szCs w:val="20"/>
        </w:rPr>
        <w:t>2</w:t>
      </w:r>
      <w:r w:rsidR="00D54365" w:rsidRPr="00E971E5">
        <w:rPr>
          <w:rFonts w:ascii="Arial" w:hAnsi="Arial" w:cs="Arial"/>
          <w:b/>
          <w:bCs/>
          <w:color w:val="000000" w:themeColor="text1"/>
          <w:sz w:val="20"/>
          <w:szCs w:val="20"/>
        </w:rPr>
        <w:t>1</w:t>
      </w:r>
      <w:r w:rsidR="00B70699" w:rsidRPr="00E971E5">
        <w:rPr>
          <w:rFonts w:ascii="Arial" w:hAnsi="Arial" w:cs="Arial"/>
          <w:b/>
          <w:bCs/>
          <w:color w:val="000000" w:themeColor="text1"/>
          <w:sz w:val="20"/>
          <w:szCs w:val="20"/>
        </w:rPr>
        <w:t>.</w:t>
      </w:r>
      <w:r w:rsidR="0099716F" w:rsidRPr="00E971E5">
        <w:rPr>
          <w:rFonts w:ascii="Arial" w:hAnsi="Arial" w:cs="Arial"/>
          <w:b/>
          <w:bCs/>
          <w:color w:val="000000" w:themeColor="text1"/>
          <w:sz w:val="20"/>
          <w:szCs w:val="20"/>
        </w:rPr>
        <w:t>2</w:t>
      </w:r>
      <w:r w:rsidR="00B70699" w:rsidRPr="00E971E5">
        <w:rPr>
          <w:rFonts w:ascii="Arial" w:hAnsi="Arial" w:cs="Arial"/>
          <w:b/>
          <w:bCs/>
          <w:color w:val="000000" w:themeColor="text1"/>
          <w:sz w:val="20"/>
          <w:szCs w:val="20"/>
        </w:rPr>
        <w:t>. OBRIGAÇÕES DA CONTRATADA</w:t>
      </w:r>
    </w:p>
    <w:p w:rsidR="00B70699" w:rsidRPr="00E971E5" w:rsidRDefault="000E7479" w:rsidP="0099716F">
      <w:pPr>
        <w:tabs>
          <w:tab w:val="left" w:pos="284"/>
        </w:tabs>
        <w:spacing w:line="360" w:lineRule="auto"/>
        <w:ind w:left="142"/>
        <w:jc w:val="both"/>
        <w:rPr>
          <w:rFonts w:ascii="Arial" w:hAnsi="Arial" w:cs="Arial"/>
          <w:color w:val="000000" w:themeColor="text1"/>
          <w:sz w:val="20"/>
          <w:szCs w:val="20"/>
        </w:rPr>
      </w:pPr>
      <w:r w:rsidRPr="00E971E5">
        <w:rPr>
          <w:rFonts w:ascii="Arial" w:hAnsi="Arial" w:cs="Arial"/>
          <w:bCs/>
          <w:color w:val="000000" w:themeColor="text1"/>
          <w:sz w:val="20"/>
          <w:szCs w:val="20"/>
        </w:rPr>
        <w:t>2</w:t>
      </w:r>
      <w:r w:rsidR="00D54365" w:rsidRPr="00E971E5">
        <w:rPr>
          <w:rFonts w:ascii="Arial" w:hAnsi="Arial" w:cs="Arial"/>
          <w:bCs/>
          <w:color w:val="000000" w:themeColor="text1"/>
          <w:sz w:val="20"/>
          <w:szCs w:val="20"/>
        </w:rPr>
        <w:t>1</w:t>
      </w:r>
      <w:r w:rsidRPr="00E971E5">
        <w:rPr>
          <w:rFonts w:ascii="Arial" w:hAnsi="Arial" w:cs="Arial"/>
          <w:bCs/>
          <w:color w:val="000000" w:themeColor="text1"/>
          <w:sz w:val="20"/>
          <w:szCs w:val="20"/>
        </w:rPr>
        <w:t>.</w:t>
      </w:r>
      <w:r w:rsidR="0099716F" w:rsidRPr="00E971E5">
        <w:rPr>
          <w:rFonts w:ascii="Arial" w:hAnsi="Arial" w:cs="Arial"/>
          <w:bCs/>
          <w:color w:val="000000" w:themeColor="text1"/>
          <w:sz w:val="20"/>
          <w:szCs w:val="20"/>
        </w:rPr>
        <w:t>2</w:t>
      </w:r>
      <w:r w:rsidR="00B70699" w:rsidRPr="00E971E5">
        <w:rPr>
          <w:rFonts w:ascii="Arial" w:hAnsi="Arial" w:cs="Arial"/>
          <w:color w:val="000000" w:themeColor="text1"/>
          <w:sz w:val="20"/>
          <w:szCs w:val="20"/>
        </w:rPr>
        <w:t>.1</w:t>
      </w:r>
      <w:r w:rsidR="00370016" w:rsidRPr="00E971E5">
        <w:rPr>
          <w:rFonts w:ascii="Arial" w:hAnsi="Arial" w:cs="Arial"/>
          <w:color w:val="000000" w:themeColor="text1"/>
          <w:sz w:val="20"/>
          <w:szCs w:val="20"/>
        </w:rPr>
        <w:t>.</w:t>
      </w:r>
      <w:r w:rsidR="00B70699" w:rsidRPr="00E971E5">
        <w:rPr>
          <w:rFonts w:ascii="Arial" w:hAnsi="Arial" w:cs="Arial"/>
          <w:color w:val="000000" w:themeColor="text1"/>
          <w:sz w:val="20"/>
          <w:szCs w:val="20"/>
        </w:rPr>
        <w:t xml:space="preserve"> E</w:t>
      </w:r>
      <w:r w:rsidR="00933443" w:rsidRPr="00E971E5">
        <w:rPr>
          <w:rFonts w:ascii="Arial" w:hAnsi="Arial" w:cs="Arial"/>
          <w:color w:val="000000" w:themeColor="text1"/>
          <w:sz w:val="20"/>
          <w:szCs w:val="20"/>
        </w:rPr>
        <w:t>xecutar</w:t>
      </w:r>
      <w:r w:rsidR="00B70699" w:rsidRPr="00E971E5">
        <w:rPr>
          <w:rFonts w:ascii="Arial" w:hAnsi="Arial" w:cs="Arial"/>
          <w:color w:val="000000" w:themeColor="text1"/>
          <w:sz w:val="20"/>
          <w:szCs w:val="20"/>
        </w:rPr>
        <w:t xml:space="preserve"> os </w:t>
      </w:r>
      <w:r w:rsidR="00933443" w:rsidRPr="00E971E5">
        <w:rPr>
          <w:rFonts w:ascii="Arial" w:hAnsi="Arial" w:cs="Arial"/>
          <w:color w:val="000000" w:themeColor="text1"/>
          <w:sz w:val="20"/>
          <w:szCs w:val="20"/>
        </w:rPr>
        <w:t>serviços</w:t>
      </w:r>
      <w:r w:rsidR="00B70699" w:rsidRPr="00E971E5">
        <w:rPr>
          <w:rFonts w:ascii="Arial" w:hAnsi="Arial" w:cs="Arial"/>
          <w:color w:val="000000" w:themeColor="text1"/>
          <w:sz w:val="20"/>
          <w:szCs w:val="20"/>
        </w:rPr>
        <w:t xml:space="preserve"> conforme estabelecido no contrato e de acordo com as necessidades da Secretaria, fiscalizando-os juntamente com o servidor especialmente designado para essa tarefa;</w:t>
      </w:r>
    </w:p>
    <w:p w:rsidR="00B70699" w:rsidRPr="00E971E5" w:rsidRDefault="000E7479" w:rsidP="0099716F">
      <w:pPr>
        <w:tabs>
          <w:tab w:val="left" w:pos="284"/>
        </w:tabs>
        <w:spacing w:line="360" w:lineRule="auto"/>
        <w:ind w:left="142"/>
        <w:jc w:val="both"/>
        <w:rPr>
          <w:rFonts w:ascii="Arial" w:hAnsi="Arial" w:cs="Arial"/>
          <w:color w:val="000000" w:themeColor="text1"/>
          <w:sz w:val="20"/>
          <w:szCs w:val="20"/>
        </w:rPr>
      </w:pPr>
      <w:r w:rsidRPr="00E971E5">
        <w:rPr>
          <w:rFonts w:ascii="Arial" w:hAnsi="Arial" w:cs="Arial"/>
          <w:bCs/>
          <w:color w:val="000000" w:themeColor="text1"/>
          <w:sz w:val="20"/>
          <w:szCs w:val="20"/>
        </w:rPr>
        <w:t>2</w:t>
      </w:r>
      <w:r w:rsidR="00D54365" w:rsidRPr="00E971E5">
        <w:rPr>
          <w:rFonts w:ascii="Arial" w:hAnsi="Arial" w:cs="Arial"/>
          <w:bCs/>
          <w:color w:val="000000" w:themeColor="text1"/>
          <w:sz w:val="20"/>
          <w:szCs w:val="20"/>
        </w:rPr>
        <w:t>1</w:t>
      </w:r>
      <w:r w:rsidRPr="00E971E5">
        <w:rPr>
          <w:rFonts w:ascii="Arial" w:hAnsi="Arial" w:cs="Arial"/>
          <w:bCs/>
          <w:color w:val="000000" w:themeColor="text1"/>
          <w:sz w:val="20"/>
          <w:szCs w:val="20"/>
        </w:rPr>
        <w:t>.</w:t>
      </w:r>
      <w:r w:rsidR="0099716F" w:rsidRPr="00E971E5">
        <w:rPr>
          <w:rFonts w:ascii="Arial" w:hAnsi="Arial" w:cs="Arial"/>
          <w:bCs/>
          <w:color w:val="000000" w:themeColor="text1"/>
          <w:sz w:val="20"/>
          <w:szCs w:val="20"/>
        </w:rPr>
        <w:t>2</w:t>
      </w:r>
      <w:r w:rsidR="00B70699" w:rsidRPr="00E971E5">
        <w:rPr>
          <w:rFonts w:ascii="Arial" w:hAnsi="Arial" w:cs="Arial"/>
          <w:color w:val="000000" w:themeColor="text1"/>
          <w:sz w:val="20"/>
          <w:szCs w:val="20"/>
        </w:rPr>
        <w:t>.2</w:t>
      </w:r>
      <w:r w:rsidR="00370016" w:rsidRPr="00E971E5">
        <w:rPr>
          <w:rFonts w:ascii="Arial" w:hAnsi="Arial" w:cs="Arial"/>
          <w:color w:val="000000" w:themeColor="text1"/>
          <w:sz w:val="20"/>
          <w:szCs w:val="20"/>
        </w:rPr>
        <w:t>.</w:t>
      </w:r>
      <w:r w:rsidR="00B70699" w:rsidRPr="00E971E5">
        <w:rPr>
          <w:rFonts w:ascii="Arial" w:hAnsi="Arial" w:cs="Arial"/>
          <w:color w:val="000000" w:themeColor="text1"/>
          <w:sz w:val="20"/>
          <w:szCs w:val="20"/>
        </w:rPr>
        <w:t xml:space="preserve"> Manter, durante toda a execução do contrato, em compatibilidade com as obrigações por ela assumida, todas as condições de habilitação e qualificação exigidas no Edital.</w:t>
      </w:r>
    </w:p>
    <w:p w:rsidR="00B70699" w:rsidRPr="00E971E5" w:rsidRDefault="000E7479" w:rsidP="0099716F">
      <w:pPr>
        <w:tabs>
          <w:tab w:val="left" w:pos="142"/>
          <w:tab w:val="left" w:pos="2340"/>
        </w:tabs>
        <w:spacing w:line="360" w:lineRule="auto"/>
        <w:ind w:left="142"/>
        <w:jc w:val="both"/>
        <w:rPr>
          <w:rFonts w:ascii="Arial" w:hAnsi="Arial" w:cs="Arial"/>
          <w:color w:val="000000" w:themeColor="text1"/>
          <w:sz w:val="20"/>
          <w:szCs w:val="20"/>
        </w:rPr>
      </w:pPr>
      <w:r w:rsidRPr="00E971E5">
        <w:rPr>
          <w:rFonts w:ascii="Arial" w:hAnsi="Arial" w:cs="Arial"/>
          <w:bCs/>
          <w:color w:val="000000" w:themeColor="text1"/>
          <w:sz w:val="20"/>
          <w:szCs w:val="20"/>
        </w:rPr>
        <w:lastRenderedPageBreak/>
        <w:t>2</w:t>
      </w:r>
      <w:r w:rsidR="00933CA7" w:rsidRPr="00E971E5">
        <w:rPr>
          <w:rFonts w:ascii="Arial" w:hAnsi="Arial" w:cs="Arial"/>
          <w:bCs/>
          <w:color w:val="000000" w:themeColor="text1"/>
          <w:sz w:val="20"/>
          <w:szCs w:val="20"/>
        </w:rPr>
        <w:t>1</w:t>
      </w:r>
      <w:r w:rsidRPr="00E971E5">
        <w:rPr>
          <w:rFonts w:ascii="Arial" w:hAnsi="Arial" w:cs="Arial"/>
          <w:bCs/>
          <w:color w:val="000000" w:themeColor="text1"/>
          <w:sz w:val="20"/>
          <w:szCs w:val="20"/>
        </w:rPr>
        <w:t>.</w:t>
      </w:r>
      <w:r w:rsidR="0099716F" w:rsidRPr="00E971E5">
        <w:rPr>
          <w:rFonts w:ascii="Arial" w:hAnsi="Arial" w:cs="Arial"/>
          <w:bCs/>
          <w:color w:val="000000" w:themeColor="text1"/>
          <w:sz w:val="20"/>
          <w:szCs w:val="20"/>
        </w:rPr>
        <w:t>2</w:t>
      </w:r>
      <w:r w:rsidR="00B70699" w:rsidRPr="00E971E5">
        <w:rPr>
          <w:rFonts w:ascii="Arial" w:hAnsi="Arial" w:cs="Arial"/>
          <w:color w:val="000000" w:themeColor="text1"/>
          <w:sz w:val="20"/>
          <w:szCs w:val="20"/>
        </w:rPr>
        <w:t>.3</w:t>
      </w:r>
      <w:r w:rsidR="00370016" w:rsidRPr="00E971E5">
        <w:rPr>
          <w:rFonts w:ascii="Arial" w:hAnsi="Arial" w:cs="Arial"/>
          <w:color w:val="000000" w:themeColor="text1"/>
          <w:sz w:val="20"/>
          <w:szCs w:val="20"/>
        </w:rPr>
        <w:t>.</w:t>
      </w:r>
      <w:r w:rsidR="00B70699" w:rsidRPr="00E971E5">
        <w:rPr>
          <w:rFonts w:ascii="Arial" w:hAnsi="Arial" w:cs="Arial"/>
          <w:color w:val="000000" w:themeColor="text1"/>
          <w:sz w:val="20"/>
          <w:szCs w:val="20"/>
        </w:rPr>
        <w:t xml:space="preserve"> Dispor de equipamento, material e pessoal especializado e no quantitativo necessário ao cumprimento do objeto contratado, respeitando as normas de higiene e segurança no trabalho; </w:t>
      </w:r>
    </w:p>
    <w:p w:rsidR="00B70699" w:rsidRPr="00E971E5" w:rsidRDefault="00933CA7" w:rsidP="0099716F">
      <w:pPr>
        <w:tabs>
          <w:tab w:val="left" w:pos="142"/>
          <w:tab w:val="left" w:pos="2340"/>
        </w:tabs>
        <w:spacing w:line="360" w:lineRule="auto"/>
        <w:ind w:left="142"/>
        <w:jc w:val="both"/>
        <w:rPr>
          <w:rFonts w:ascii="Arial" w:hAnsi="Arial" w:cs="Arial"/>
          <w:color w:val="000000" w:themeColor="text1"/>
          <w:sz w:val="20"/>
          <w:szCs w:val="20"/>
        </w:rPr>
      </w:pPr>
      <w:r w:rsidRPr="00E971E5">
        <w:rPr>
          <w:rFonts w:ascii="Arial" w:hAnsi="Arial" w:cs="Arial"/>
          <w:bCs/>
          <w:color w:val="000000" w:themeColor="text1"/>
          <w:sz w:val="20"/>
          <w:szCs w:val="20"/>
        </w:rPr>
        <w:t>21</w:t>
      </w:r>
      <w:r w:rsidR="000E7479" w:rsidRPr="00E971E5">
        <w:rPr>
          <w:rFonts w:ascii="Arial" w:hAnsi="Arial" w:cs="Arial"/>
          <w:bCs/>
          <w:color w:val="000000" w:themeColor="text1"/>
          <w:sz w:val="20"/>
          <w:szCs w:val="20"/>
        </w:rPr>
        <w:t>.</w:t>
      </w:r>
      <w:r w:rsidR="0099716F" w:rsidRPr="00E971E5">
        <w:rPr>
          <w:rFonts w:ascii="Arial" w:hAnsi="Arial" w:cs="Arial"/>
          <w:bCs/>
          <w:color w:val="000000" w:themeColor="text1"/>
          <w:sz w:val="20"/>
          <w:szCs w:val="20"/>
        </w:rPr>
        <w:t>2</w:t>
      </w:r>
      <w:r w:rsidR="00B70699" w:rsidRPr="00E971E5">
        <w:rPr>
          <w:rFonts w:ascii="Arial" w:hAnsi="Arial" w:cs="Arial"/>
          <w:color w:val="000000" w:themeColor="text1"/>
          <w:sz w:val="20"/>
          <w:szCs w:val="20"/>
        </w:rPr>
        <w:t>.4</w:t>
      </w:r>
      <w:r w:rsidR="00370016" w:rsidRPr="00E971E5">
        <w:rPr>
          <w:rFonts w:ascii="Arial" w:hAnsi="Arial" w:cs="Arial"/>
          <w:color w:val="000000" w:themeColor="text1"/>
          <w:sz w:val="20"/>
          <w:szCs w:val="20"/>
        </w:rPr>
        <w:t>.</w:t>
      </w:r>
      <w:r w:rsidR="00B70699" w:rsidRPr="00E971E5">
        <w:rPr>
          <w:rFonts w:ascii="Arial" w:hAnsi="Arial" w:cs="Arial"/>
          <w:color w:val="000000" w:themeColor="text1"/>
          <w:sz w:val="20"/>
          <w:szCs w:val="20"/>
        </w:rPr>
        <w:t xml:space="preserve"> Indenizar o CONTRATANTE, por </w:t>
      </w:r>
      <w:r w:rsidR="0015634E" w:rsidRPr="00E971E5">
        <w:rPr>
          <w:rFonts w:ascii="Arial" w:hAnsi="Arial" w:cs="Arial"/>
          <w:color w:val="000000" w:themeColor="text1"/>
          <w:sz w:val="20"/>
          <w:szCs w:val="20"/>
        </w:rPr>
        <w:t>quaisquer danos pessoais ou materiais, quando resultantes de ação ou omissão,</w:t>
      </w:r>
      <w:r w:rsidR="00B70699" w:rsidRPr="00E971E5">
        <w:rPr>
          <w:rFonts w:ascii="Arial" w:hAnsi="Arial" w:cs="Arial"/>
          <w:color w:val="000000" w:themeColor="text1"/>
          <w:sz w:val="20"/>
          <w:szCs w:val="20"/>
        </w:rPr>
        <w:t xml:space="preserve"> negligência, imprudência ou imperícia dos seus empregados ou prepostos, bem como reparar, corrigir, remover ou substituir às suas expensas, no todo ou em parte, o objeto do contrato, quando constatados vícios, defeitos ou incorreções resultantes da má execução ou de materiais empregados;</w:t>
      </w:r>
    </w:p>
    <w:p w:rsidR="00B70699" w:rsidRPr="00E971E5" w:rsidRDefault="000E7479" w:rsidP="0099716F">
      <w:pPr>
        <w:tabs>
          <w:tab w:val="left" w:pos="142"/>
          <w:tab w:val="left" w:pos="2340"/>
        </w:tabs>
        <w:spacing w:line="360" w:lineRule="auto"/>
        <w:ind w:left="142"/>
        <w:jc w:val="both"/>
        <w:rPr>
          <w:rFonts w:ascii="Arial" w:hAnsi="Arial" w:cs="Arial"/>
          <w:color w:val="000000" w:themeColor="text1"/>
          <w:sz w:val="20"/>
          <w:szCs w:val="20"/>
        </w:rPr>
      </w:pPr>
      <w:r w:rsidRPr="00E971E5">
        <w:rPr>
          <w:rFonts w:ascii="Arial" w:hAnsi="Arial" w:cs="Arial"/>
          <w:bCs/>
          <w:color w:val="000000" w:themeColor="text1"/>
          <w:sz w:val="20"/>
          <w:szCs w:val="20"/>
        </w:rPr>
        <w:t>2</w:t>
      </w:r>
      <w:r w:rsidR="00933CA7" w:rsidRPr="00E971E5">
        <w:rPr>
          <w:rFonts w:ascii="Arial" w:hAnsi="Arial" w:cs="Arial"/>
          <w:bCs/>
          <w:color w:val="000000" w:themeColor="text1"/>
          <w:sz w:val="20"/>
          <w:szCs w:val="20"/>
        </w:rPr>
        <w:t>1</w:t>
      </w:r>
      <w:r w:rsidRPr="00E971E5">
        <w:rPr>
          <w:rFonts w:ascii="Arial" w:hAnsi="Arial" w:cs="Arial"/>
          <w:bCs/>
          <w:color w:val="000000" w:themeColor="text1"/>
          <w:sz w:val="20"/>
          <w:szCs w:val="20"/>
        </w:rPr>
        <w:t>.</w:t>
      </w:r>
      <w:r w:rsidR="0099716F" w:rsidRPr="00E971E5">
        <w:rPr>
          <w:rFonts w:ascii="Arial" w:hAnsi="Arial" w:cs="Arial"/>
          <w:bCs/>
          <w:color w:val="000000" w:themeColor="text1"/>
          <w:sz w:val="20"/>
          <w:szCs w:val="20"/>
        </w:rPr>
        <w:t>2</w:t>
      </w:r>
      <w:r w:rsidR="00B70699" w:rsidRPr="00E971E5">
        <w:rPr>
          <w:rFonts w:ascii="Arial" w:hAnsi="Arial" w:cs="Arial"/>
          <w:color w:val="000000" w:themeColor="text1"/>
          <w:sz w:val="20"/>
          <w:szCs w:val="20"/>
        </w:rPr>
        <w:t>.5</w:t>
      </w:r>
      <w:r w:rsidR="00370016" w:rsidRPr="00E971E5">
        <w:rPr>
          <w:rFonts w:ascii="Arial" w:hAnsi="Arial" w:cs="Arial"/>
          <w:color w:val="000000" w:themeColor="text1"/>
          <w:sz w:val="20"/>
          <w:szCs w:val="20"/>
        </w:rPr>
        <w:t>.</w:t>
      </w:r>
      <w:r w:rsidR="00B70699" w:rsidRPr="00E971E5">
        <w:rPr>
          <w:rFonts w:ascii="Arial" w:hAnsi="Arial" w:cs="Arial"/>
          <w:color w:val="000000" w:themeColor="text1"/>
          <w:sz w:val="20"/>
          <w:szCs w:val="20"/>
        </w:rPr>
        <w:t xml:space="preserve"> Arcar com o pagamento de taxas, impostos, encargos trabalhistas, previdenciários, comerciais e fiscais, bem como seguros, desde que resultantes da contratação com o Município;</w:t>
      </w:r>
    </w:p>
    <w:p w:rsidR="00B70699" w:rsidRPr="00E971E5" w:rsidRDefault="000E7479" w:rsidP="0099716F">
      <w:pPr>
        <w:tabs>
          <w:tab w:val="left" w:pos="142"/>
          <w:tab w:val="left" w:pos="2340"/>
        </w:tabs>
        <w:spacing w:line="360" w:lineRule="auto"/>
        <w:ind w:left="142"/>
        <w:jc w:val="both"/>
        <w:rPr>
          <w:rFonts w:ascii="Arial" w:hAnsi="Arial" w:cs="Arial"/>
          <w:color w:val="000000" w:themeColor="text1"/>
          <w:sz w:val="20"/>
          <w:szCs w:val="20"/>
        </w:rPr>
      </w:pPr>
      <w:r w:rsidRPr="00E971E5">
        <w:rPr>
          <w:rFonts w:ascii="Arial" w:hAnsi="Arial" w:cs="Arial"/>
          <w:bCs/>
          <w:color w:val="000000" w:themeColor="text1"/>
          <w:sz w:val="20"/>
          <w:szCs w:val="20"/>
        </w:rPr>
        <w:t>2</w:t>
      </w:r>
      <w:r w:rsidR="00933CA7" w:rsidRPr="00E971E5">
        <w:rPr>
          <w:rFonts w:ascii="Arial" w:hAnsi="Arial" w:cs="Arial"/>
          <w:bCs/>
          <w:color w:val="000000" w:themeColor="text1"/>
          <w:sz w:val="20"/>
          <w:szCs w:val="20"/>
        </w:rPr>
        <w:t>1</w:t>
      </w:r>
      <w:r w:rsidRPr="00E971E5">
        <w:rPr>
          <w:rFonts w:ascii="Arial" w:hAnsi="Arial" w:cs="Arial"/>
          <w:bCs/>
          <w:color w:val="000000" w:themeColor="text1"/>
          <w:sz w:val="20"/>
          <w:szCs w:val="20"/>
        </w:rPr>
        <w:t>.</w:t>
      </w:r>
      <w:r w:rsidR="0099716F" w:rsidRPr="00E971E5">
        <w:rPr>
          <w:rFonts w:ascii="Arial" w:hAnsi="Arial" w:cs="Arial"/>
          <w:bCs/>
          <w:color w:val="000000" w:themeColor="text1"/>
          <w:sz w:val="20"/>
          <w:szCs w:val="20"/>
        </w:rPr>
        <w:t>2</w:t>
      </w:r>
      <w:r w:rsidR="00B70699" w:rsidRPr="00E971E5">
        <w:rPr>
          <w:rFonts w:ascii="Arial" w:hAnsi="Arial" w:cs="Arial"/>
          <w:color w:val="000000" w:themeColor="text1"/>
          <w:sz w:val="20"/>
          <w:szCs w:val="20"/>
        </w:rPr>
        <w:t>.6</w:t>
      </w:r>
      <w:r w:rsidR="00370016" w:rsidRPr="00E971E5">
        <w:rPr>
          <w:rFonts w:ascii="Arial" w:hAnsi="Arial" w:cs="Arial"/>
          <w:color w:val="000000" w:themeColor="text1"/>
          <w:sz w:val="20"/>
          <w:szCs w:val="20"/>
        </w:rPr>
        <w:t>.</w:t>
      </w:r>
      <w:r w:rsidR="00B70699" w:rsidRPr="00E971E5">
        <w:rPr>
          <w:rFonts w:ascii="Arial" w:hAnsi="Arial" w:cs="Arial"/>
          <w:color w:val="000000" w:themeColor="text1"/>
          <w:sz w:val="20"/>
          <w:szCs w:val="20"/>
        </w:rPr>
        <w:t xml:space="preserve"> Credenciar, junto a Secretaria Municipal </w:t>
      </w:r>
      <w:r w:rsidR="00D54365" w:rsidRPr="00E971E5">
        <w:rPr>
          <w:rFonts w:ascii="Arial" w:hAnsi="Arial" w:cs="Arial"/>
          <w:color w:val="000000" w:themeColor="text1"/>
          <w:sz w:val="20"/>
          <w:szCs w:val="20"/>
        </w:rPr>
        <w:t xml:space="preserve">de </w:t>
      </w:r>
      <w:r w:rsidR="00933443" w:rsidRPr="00E971E5">
        <w:rPr>
          <w:rFonts w:ascii="Arial" w:hAnsi="Arial" w:cs="Arial"/>
          <w:color w:val="000000" w:themeColor="text1"/>
          <w:sz w:val="20"/>
          <w:szCs w:val="20"/>
        </w:rPr>
        <w:t>Saúde</w:t>
      </w:r>
      <w:r w:rsidR="00B70699" w:rsidRPr="00E971E5">
        <w:rPr>
          <w:rFonts w:ascii="Arial" w:hAnsi="Arial" w:cs="Arial"/>
          <w:color w:val="000000" w:themeColor="text1"/>
          <w:sz w:val="20"/>
          <w:szCs w:val="20"/>
        </w:rPr>
        <w:t>, um representante para prestar esclarecimentos e atender às reclamações que porventura surgirem durante a execução do contrato;</w:t>
      </w:r>
    </w:p>
    <w:p w:rsidR="00B70699" w:rsidRPr="00E971E5" w:rsidRDefault="000E7479" w:rsidP="0099716F">
      <w:pPr>
        <w:tabs>
          <w:tab w:val="left" w:pos="142"/>
        </w:tabs>
        <w:spacing w:line="360" w:lineRule="auto"/>
        <w:ind w:left="142"/>
        <w:jc w:val="both"/>
        <w:rPr>
          <w:rFonts w:ascii="Arial" w:hAnsi="Arial" w:cs="Arial"/>
          <w:color w:val="000000" w:themeColor="text1"/>
          <w:sz w:val="20"/>
          <w:szCs w:val="20"/>
        </w:rPr>
      </w:pPr>
      <w:r w:rsidRPr="00E971E5">
        <w:rPr>
          <w:rFonts w:ascii="Arial" w:hAnsi="Arial" w:cs="Arial"/>
          <w:bCs/>
          <w:color w:val="000000" w:themeColor="text1"/>
          <w:sz w:val="20"/>
          <w:szCs w:val="20"/>
        </w:rPr>
        <w:t>2</w:t>
      </w:r>
      <w:r w:rsidR="00933CA7" w:rsidRPr="00E971E5">
        <w:rPr>
          <w:rFonts w:ascii="Arial" w:hAnsi="Arial" w:cs="Arial"/>
          <w:bCs/>
          <w:color w:val="000000" w:themeColor="text1"/>
          <w:sz w:val="20"/>
          <w:szCs w:val="20"/>
        </w:rPr>
        <w:t>1</w:t>
      </w:r>
      <w:r w:rsidRPr="00E971E5">
        <w:rPr>
          <w:rFonts w:ascii="Arial" w:hAnsi="Arial" w:cs="Arial"/>
          <w:bCs/>
          <w:color w:val="000000" w:themeColor="text1"/>
          <w:sz w:val="20"/>
          <w:szCs w:val="20"/>
        </w:rPr>
        <w:t>.</w:t>
      </w:r>
      <w:r w:rsidR="0099716F" w:rsidRPr="00E971E5">
        <w:rPr>
          <w:rFonts w:ascii="Arial" w:hAnsi="Arial" w:cs="Arial"/>
          <w:bCs/>
          <w:color w:val="000000" w:themeColor="text1"/>
          <w:sz w:val="20"/>
          <w:szCs w:val="20"/>
        </w:rPr>
        <w:t>2</w:t>
      </w:r>
      <w:r w:rsidR="00B70699" w:rsidRPr="00E971E5">
        <w:rPr>
          <w:rFonts w:ascii="Arial" w:hAnsi="Arial" w:cs="Arial"/>
          <w:color w:val="000000" w:themeColor="text1"/>
          <w:sz w:val="20"/>
          <w:szCs w:val="20"/>
        </w:rPr>
        <w:t>.7</w:t>
      </w:r>
      <w:r w:rsidR="00370016" w:rsidRPr="00E971E5">
        <w:rPr>
          <w:rFonts w:ascii="Arial" w:hAnsi="Arial" w:cs="Arial"/>
          <w:color w:val="000000" w:themeColor="text1"/>
          <w:sz w:val="20"/>
          <w:szCs w:val="20"/>
        </w:rPr>
        <w:t>.</w:t>
      </w:r>
      <w:r w:rsidR="00B70699" w:rsidRPr="00E971E5">
        <w:rPr>
          <w:rFonts w:ascii="Arial" w:hAnsi="Arial" w:cs="Arial"/>
          <w:color w:val="000000" w:themeColor="text1"/>
          <w:sz w:val="20"/>
          <w:szCs w:val="20"/>
        </w:rPr>
        <w:t xml:space="preserve"> Emitir, Nota Fiscal/Fatura discriminativa contendo os materiais a ser entregues, devidamente atestada por servidor credenciado, onde o CONTRATANTE poderá deduzir do montante a pagar os valores correspondentes as multas ou indenizações devidas pela CONTRATADA, de acordo com os termos do edital, desde que não haja nenhum fato impeditivo.</w:t>
      </w:r>
    </w:p>
    <w:p w:rsidR="00B70699" w:rsidRPr="00E971E5" w:rsidRDefault="000E7479" w:rsidP="0099716F">
      <w:pPr>
        <w:tabs>
          <w:tab w:val="left" w:pos="142"/>
        </w:tabs>
        <w:spacing w:line="360" w:lineRule="auto"/>
        <w:ind w:left="142"/>
        <w:jc w:val="both"/>
        <w:rPr>
          <w:rFonts w:ascii="Arial" w:hAnsi="Arial" w:cs="Arial"/>
          <w:color w:val="000000" w:themeColor="text1"/>
          <w:sz w:val="20"/>
          <w:szCs w:val="20"/>
        </w:rPr>
      </w:pPr>
      <w:r w:rsidRPr="00E971E5">
        <w:rPr>
          <w:rFonts w:ascii="Arial" w:hAnsi="Arial" w:cs="Arial"/>
          <w:bCs/>
          <w:color w:val="000000" w:themeColor="text1"/>
          <w:sz w:val="20"/>
          <w:szCs w:val="20"/>
        </w:rPr>
        <w:t>2</w:t>
      </w:r>
      <w:r w:rsidR="00933CA7" w:rsidRPr="00E971E5">
        <w:rPr>
          <w:rFonts w:ascii="Arial" w:hAnsi="Arial" w:cs="Arial"/>
          <w:bCs/>
          <w:color w:val="000000" w:themeColor="text1"/>
          <w:sz w:val="20"/>
          <w:szCs w:val="20"/>
        </w:rPr>
        <w:t>1</w:t>
      </w:r>
      <w:r w:rsidRPr="00E971E5">
        <w:rPr>
          <w:rFonts w:ascii="Arial" w:hAnsi="Arial" w:cs="Arial"/>
          <w:bCs/>
          <w:color w:val="000000" w:themeColor="text1"/>
          <w:sz w:val="20"/>
          <w:szCs w:val="20"/>
        </w:rPr>
        <w:t>.</w:t>
      </w:r>
      <w:r w:rsidR="0099716F" w:rsidRPr="00E971E5">
        <w:rPr>
          <w:rFonts w:ascii="Arial" w:hAnsi="Arial" w:cs="Arial"/>
          <w:bCs/>
          <w:color w:val="000000" w:themeColor="text1"/>
          <w:sz w:val="20"/>
          <w:szCs w:val="20"/>
        </w:rPr>
        <w:t>2</w:t>
      </w:r>
      <w:r w:rsidR="00B70699" w:rsidRPr="00E971E5">
        <w:rPr>
          <w:rFonts w:ascii="Arial" w:hAnsi="Arial" w:cs="Arial"/>
          <w:color w:val="000000" w:themeColor="text1"/>
          <w:sz w:val="20"/>
          <w:szCs w:val="20"/>
        </w:rPr>
        <w:t>.8. Aceitar, nas mesma</w:t>
      </w:r>
      <w:r w:rsidR="00D76170" w:rsidRPr="00E971E5">
        <w:rPr>
          <w:rFonts w:ascii="Arial" w:hAnsi="Arial" w:cs="Arial"/>
          <w:color w:val="000000" w:themeColor="text1"/>
          <w:sz w:val="20"/>
          <w:szCs w:val="20"/>
        </w:rPr>
        <w:t>s condições, os acréscimos ou</w:t>
      </w:r>
      <w:r w:rsidR="00B70699" w:rsidRPr="00E971E5">
        <w:rPr>
          <w:rFonts w:ascii="Arial" w:hAnsi="Arial" w:cs="Arial"/>
          <w:color w:val="000000" w:themeColor="text1"/>
          <w:sz w:val="20"/>
          <w:szCs w:val="20"/>
        </w:rPr>
        <w:t xml:space="preserve"> supressões que se fizerem no objeto do contrato, até o limite de 25% (vinte e cinco por cento) do valor inicial atualizado do contrato, nos termos da legislação vigente.</w:t>
      </w:r>
    </w:p>
    <w:p w:rsidR="00B70699" w:rsidRPr="00E971E5" w:rsidRDefault="000E7479" w:rsidP="0099716F">
      <w:pPr>
        <w:pStyle w:val="NmerosPrincipais"/>
        <w:numPr>
          <w:ilvl w:val="0"/>
          <w:numId w:val="0"/>
        </w:numPr>
        <w:tabs>
          <w:tab w:val="left" w:pos="142"/>
        </w:tabs>
        <w:spacing w:before="0" w:after="0" w:line="360" w:lineRule="auto"/>
        <w:ind w:left="142"/>
        <w:rPr>
          <w:rFonts w:ascii="Arial" w:hAnsi="Arial" w:cs="Arial"/>
          <w:color w:val="000000" w:themeColor="text1"/>
          <w:sz w:val="20"/>
          <w:szCs w:val="20"/>
        </w:rPr>
      </w:pPr>
      <w:r w:rsidRPr="00E971E5">
        <w:rPr>
          <w:rFonts w:ascii="Arial" w:hAnsi="Arial" w:cs="Arial"/>
          <w:bCs/>
          <w:color w:val="000000" w:themeColor="text1"/>
          <w:sz w:val="20"/>
          <w:szCs w:val="20"/>
        </w:rPr>
        <w:t>2</w:t>
      </w:r>
      <w:r w:rsidR="00933CA7" w:rsidRPr="00E971E5">
        <w:rPr>
          <w:rFonts w:ascii="Arial" w:hAnsi="Arial" w:cs="Arial"/>
          <w:bCs/>
          <w:color w:val="000000" w:themeColor="text1"/>
          <w:sz w:val="20"/>
          <w:szCs w:val="20"/>
        </w:rPr>
        <w:t>1</w:t>
      </w:r>
      <w:r w:rsidRPr="00E971E5">
        <w:rPr>
          <w:rFonts w:ascii="Arial" w:hAnsi="Arial" w:cs="Arial"/>
          <w:bCs/>
          <w:color w:val="000000" w:themeColor="text1"/>
          <w:sz w:val="20"/>
          <w:szCs w:val="20"/>
        </w:rPr>
        <w:t>.</w:t>
      </w:r>
      <w:r w:rsidR="0099716F" w:rsidRPr="00E971E5">
        <w:rPr>
          <w:rFonts w:ascii="Arial" w:hAnsi="Arial" w:cs="Arial"/>
          <w:bCs/>
          <w:color w:val="000000" w:themeColor="text1"/>
          <w:sz w:val="20"/>
          <w:szCs w:val="20"/>
        </w:rPr>
        <w:t>2</w:t>
      </w:r>
      <w:r w:rsidR="00B70699" w:rsidRPr="00E971E5">
        <w:rPr>
          <w:rFonts w:ascii="Arial" w:hAnsi="Arial" w:cs="Arial"/>
          <w:color w:val="000000" w:themeColor="text1"/>
          <w:sz w:val="20"/>
          <w:szCs w:val="20"/>
        </w:rPr>
        <w:t>.9</w:t>
      </w:r>
      <w:r w:rsidR="00370016" w:rsidRPr="00E971E5">
        <w:rPr>
          <w:rFonts w:ascii="Arial" w:hAnsi="Arial" w:cs="Arial"/>
          <w:color w:val="000000" w:themeColor="text1"/>
          <w:sz w:val="20"/>
          <w:szCs w:val="20"/>
        </w:rPr>
        <w:t>.</w:t>
      </w:r>
      <w:r w:rsidR="00B70699" w:rsidRPr="00E971E5">
        <w:rPr>
          <w:rFonts w:ascii="Arial" w:hAnsi="Arial" w:cs="Arial"/>
          <w:color w:val="000000" w:themeColor="text1"/>
          <w:sz w:val="20"/>
          <w:szCs w:val="20"/>
        </w:rPr>
        <w:t xml:space="preserve"> E</w:t>
      </w:r>
      <w:r w:rsidR="00933443" w:rsidRPr="00E971E5">
        <w:rPr>
          <w:rFonts w:ascii="Arial" w:hAnsi="Arial" w:cs="Arial"/>
          <w:color w:val="000000" w:themeColor="text1"/>
          <w:sz w:val="20"/>
          <w:szCs w:val="20"/>
        </w:rPr>
        <w:t>xecutar</w:t>
      </w:r>
      <w:r w:rsidR="00B70699" w:rsidRPr="00E971E5">
        <w:rPr>
          <w:rFonts w:ascii="Arial" w:hAnsi="Arial" w:cs="Arial"/>
          <w:color w:val="000000" w:themeColor="text1"/>
          <w:sz w:val="20"/>
          <w:szCs w:val="20"/>
        </w:rPr>
        <w:t xml:space="preserve"> os </w:t>
      </w:r>
      <w:r w:rsidR="00933443" w:rsidRPr="00E971E5">
        <w:rPr>
          <w:rFonts w:ascii="Arial" w:hAnsi="Arial" w:cs="Arial"/>
          <w:color w:val="000000" w:themeColor="text1"/>
          <w:sz w:val="20"/>
          <w:szCs w:val="20"/>
        </w:rPr>
        <w:t>serviços</w:t>
      </w:r>
      <w:r w:rsidR="00B70699" w:rsidRPr="00E971E5">
        <w:rPr>
          <w:rFonts w:ascii="Arial" w:hAnsi="Arial" w:cs="Arial"/>
          <w:color w:val="000000" w:themeColor="text1"/>
          <w:sz w:val="20"/>
          <w:szCs w:val="20"/>
        </w:rPr>
        <w:t xml:space="preserve"> de acordo com as condições e prazos propostos;</w:t>
      </w:r>
    </w:p>
    <w:p w:rsidR="00B70699" w:rsidRPr="00E971E5" w:rsidRDefault="000E7479" w:rsidP="0099716F">
      <w:pPr>
        <w:pStyle w:val="NmerosPrincipais"/>
        <w:numPr>
          <w:ilvl w:val="0"/>
          <w:numId w:val="0"/>
        </w:numPr>
        <w:tabs>
          <w:tab w:val="left" w:pos="142"/>
        </w:tabs>
        <w:spacing w:before="0" w:after="0" w:line="360" w:lineRule="auto"/>
        <w:ind w:left="142"/>
        <w:rPr>
          <w:rFonts w:ascii="Arial" w:hAnsi="Arial" w:cs="Arial"/>
          <w:color w:val="000000" w:themeColor="text1"/>
          <w:sz w:val="20"/>
          <w:szCs w:val="20"/>
        </w:rPr>
      </w:pPr>
      <w:r w:rsidRPr="00E971E5">
        <w:rPr>
          <w:rFonts w:ascii="Arial" w:hAnsi="Arial" w:cs="Arial"/>
          <w:bCs/>
          <w:color w:val="000000" w:themeColor="text1"/>
          <w:sz w:val="20"/>
          <w:szCs w:val="20"/>
        </w:rPr>
        <w:t>21.</w:t>
      </w:r>
      <w:r w:rsidR="0099716F" w:rsidRPr="00E971E5">
        <w:rPr>
          <w:rFonts w:ascii="Arial" w:hAnsi="Arial" w:cs="Arial"/>
          <w:bCs/>
          <w:color w:val="000000" w:themeColor="text1"/>
          <w:sz w:val="20"/>
          <w:szCs w:val="20"/>
        </w:rPr>
        <w:t>2</w:t>
      </w:r>
      <w:r w:rsidR="00A3081C" w:rsidRPr="00E971E5">
        <w:rPr>
          <w:rFonts w:ascii="Arial" w:hAnsi="Arial" w:cs="Arial"/>
          <w:bCs/>
          <w:color w:val="000000" w:themeColor="text1"/>
          <w:sz w:val="20"/>
          <w:szCs w:val="20"/>
        </w:rPr>
        <w:t>.</w:t>
      </w:r>
      <w:r w:rsidR="00B70699" w:rsidRPr="00E971E5">
        <w:rPr>
          <w:rFonts w:ascii="Arial" w:hAnsi="Arial" w:cs="Arial"/>
          <w:color w:val="000000" w:themeColor="text1"/>
          <w:sz w:val="20"/>
          <w:szCs w:val="20"/>
        </w:rPr>
        <w:t>10</w:t>
      </w:r>
      <w:r w:rsidR="00370016" w:rsidRPr="00E971E5">
        <w:rPr>
          <w:rFonts w:ascii="Arial" w:hAnsi="Arial" w:cs="Arial"/>
          <w:color w:val="000000" w:themeColor="text1"/>
          <w:sz w:val="20"/>
          <w:szCs w:val="20"/>
        </w:rPr>
        <w:t>.</w:t>
      </w:r>
      <w:r w:rsidR="00B70699" w:rsidRPr="00E971E5">
        <w:rPr>
          <w:rFonts w:ascii="Arial" w:hAnsi="Arial" w:cs="Arial"/>
          <w:color w:val="000000" w:themeColor="text1"/>
          <w:sz w:val="20"/>
          <w:szCs w:val="20"/>
        </w:rPr>
        <w:t xml:space="preserve"> Providenciar a imediata correção das deficiências apontadas pelo setor competente do Contratante;</w:t>
      </w:r>
    </w:p>
    <w:p w:rsidR="00B70699" w:rsidRPr="00E971E5" w:rsidRDefault="000E7479" w:rsidP="0099716F">
      <w:pPr>
        <w:tabs>
          <w:tab w:val="left" w:pos="142"/>
          <w:tab w:val="left" w:pos="2340"/>
        </w:tabs>
        <w:spacing w:line="360" w:lineRule="auto"/>
        <w:ind w:left="142"/>
        <w:jc w:val="both"/>
        <w:rPr>
          <w:rFonts w:ascii="Arial" w:hAnsi="Arial" w:cs="Arial"/>
          <w:color w:val="000000" w:themeColor="text1"/>
          <w:sz w:val="20"/>
          <w:szCs w:val="20"/>
        </w:rPr>
      </w:pPr>
      <w:r w:rsidRPr="00E971E5">
        <w:rPr>
          <w:rFonts w:ascii="Arial" w:hAnsi="Arial" w:cs="Arial"/>
          <w:bCs/>
          <w:color w:val="000000" w:themeColor="text1"/>
          <w:sz w:val="20"/>
          <w:szCs w:val="20"/>
        </w:rPr>
        <w:t>21.</w:t>
      </w:r>
      <w:r w:rsidR="0099716F" w:rsidRPr="00E971E5">
        <w:rPr>
          <w:rFonts w:ascii="Arial" w:hAnsi="Arial" w:cs="Arial"/>
          <w:bCs/>
          <w:color w:val="000000" w:themeColor="text1"/>
          <w:sz w:val="20"/>
          <w:szCs w:val="20"/>
        </w:rPr>
        <w:t>2</w:t>
      </w:r>
      <w:r w:rsidR="00B70699" w:rsidRPr="00E971E5">
        <w:rPr>
          <w:rFonts w:ascii="Arial" w:hAnsi="Arial" w:cs="Arial"/>
          <w:color w:val="000000" w:themeColor="text1"/>
          <w:sz w:val="20"/>
          <w:szCs w:val="20"/>
        </w:rPr>
        <w:t>.11</w:t>
      </w:r>
      <w:r w:rsidR="00370016" w:rsidRPr="00E971E5">
        <w:rPr>
          <w:rFonts w:ascii="Arial" w:hAnsi="Arial" w:cs="Arial"/>
          <w:color w:val="000000" w:themeColor="text1"/>
          <w:sz w:val="20"/>
          <w:szCs w:val="20"/>
        </w:rPr>
        <w:t>.</w:t>
      </w:r>
      <w:r w:rsidR="00B70699" w:rsidRPr="00E971E5">
        <w:rPr>
          <w:rFonts w:ascii="Arial" w:hAnsi="Arial" w:cs="Arial"/>
          <w:color w:val="000000" w:themeColor="text1"/>
          <w:sz w:val="20"/>
          <w:szCs w:val="20"/>
        </w:rPr>
        <w:t xml:space="preserve"> Considerando a obrigatoriedade de publicação dos contratos devidamente assinados no Portal de Transparência, para atendimento da Lei nº 12.527/11 de 18/11/11 (Lei Acesso a Informação) e a Lei Complementar nº 131/2009 de 27/05/2009, necessário se faz a </w:t>
      </w:r>
      <w:r w:rsidR="00B70699" w:rsidRPr="00E971E5">
        <w:rPr>
          <w:rFonts w:ascii="Arial" w:hAnsi="Arial" w:cs="Arial"/>
          <w:b/>
          <w:color w:val="000000" w:themeColor="text1"/>
          <w:sz w:val="20"/>
          <w:szCs w:val="20"/>
        </w:rPr>
        <w:t>assinatura digital dos contratos</w:t>
      </w:r>
      <w:r w:rsidR="00B70699" w:rsidRPr="00E971E5">
        <w:rPr>
          <w:rFonts w:ascii="Arial" w:hAnsi="Arial" w:cs="Arial"/>
          <w:color w:val="000000" w:themeColor="text1"/>
          <w:sz w:val="20"/>
          <w:szCs w:val="20"/>
        </w:rPr>
        <w:t xml:space="preserve"> a serem celebrados com o Município. (Certificado Digital).</w:t>
      </w:r>
    </w:p>
    <w:p w:rsidR="00B70699" w:rsidRPr="00E971E5" w:rsidRDefault="00B70699" w:rsidP="00B14E96">
      <w:pPr>
        <w:pStyle w:val="Nivel01"/>
        <w:numPr>
          <w:ilvl w:val="0"/>
          <w:numId w:val="0"/>
        </w:numPr>
        <w:spacing w:before="0" w:line="360" w:lineRule="auto"/>
        <w:outlineLvl w:val="9"/>
        <w:rPr>
          <w:rFonts w:ascii="Arial" w:hAnsi="Arial" w:cs="Arial"/>
          <w:color w:val="000000" w:themeColor="text1"/>
        </w:rPr>
      </w:pPr>
    </w:p>
    <w:p w:rsidR="00CA24FB" w:rsidRPr="00E971E5" w:rsidRDefault="000E7479" w:rsidP="00B14E96">
      <w:pPr>
        <w:pStyle w:val="Nivel01"/>
        <w:numPr>
          <w:ilvl w:val="0"/>
          <w:numId w:val="0"/>
        </w:numPr>
        <w:spacing w:before="0" w:line="360" w:lineRule="auto"/>
        <w:outlineLvl w:val="9"/>
        <w:rPr>
          <w:rFonts w:ascii="Arial" w:hAnsi="Arial" w:cs="Arial"/>
          <w:color w:val="000000" w:themeColor="text1"/>
        </w:rPr>
      </w:pPr>
      <w:r w:rsidRPr="00E971E5">
        <w:rPr>
          <w:rFonts w:ascii="Arial" w:hAnsi="Arial" w:cs="Arial"/>
          <w:color w:val="000000" w:themeColor="text1"/>
        </w:rPr>
        <w:t>22</w:t>
      </w:r>
      <w:r w:rsidR="00F631FA" w:rsidRPr="00E971E5">
        <w:rPr>
          <w:rFonts w:ascii="Arial" w:hAnsi="Arial" w:cs="Arial"/>
          <w:color w:val="000000" w:themeColor="text1"/>
        </w:rPr>
        <w:t xml:space="preserve">. </w:t>
      </w:r>
      <w:r w:rsidR="00CA24FB" w:rsidRPr="00E971E5">
        <w:rPr>
          <w:rFonts w:ascii="Arial" w:hAnsi="Arial" w:cs="Arial"/>
          <w:color w:val="000000" w:themeColor="text1"/>
        </w:rPr>
        <w:t>DAS SANÇÕES ADMINISTRA</w:t>
      </w:r>
      <w:r w:rsidR="00F631FA" w:rsidRPr="00E971E5">
        <w:rPr>
          <w:rFonts w:ascii="Arial" w:hAnsi="Arial" w:cs="Arial"/>
          <w:color w:val="000000" w:themeColor="text1"/>
        </w:rPr>
        <w:t>TIVAS</w:t>
      </w:r>
    </w:p>
    <w:p w:rsidR="001733DC" w:rsidRPr="00E971E5" w:rsidRDefault="000E7479" w:rsidP="00B14E96">
      <w:pPr>
        <w:shd w:val="solid" w:color="FFFFFF" w:fill="auto"/>
        <w:spacing w:line="360" w:lineRule="auto"/>
        <w:jc w:val="both"/>
        <w:rPr>
          <w:rFonts w:ascii="Arial" w:hAnsi="Arial" w:cs="Arial"/>
          <w:color w:val="000000" w:themeColor="text1"/>
          <w:sz w:val="20"/>
          <w:szCs w:val="20"/>
        </w:rPr>
      </w:pPr>
      <w:r w:rsidRPr="00E971E5">
        <w:rPr>
          <w:rFonts w:ascii="Arial" w:hAnsi="Arial" w:cs="Arial"/>
          <w:bCs/>
          <w:color w:val="000000" w:themeColor="text1"/>
          <w:sz w:val="20"/>
          <w:szCs w:val="20"/>
        </w:rPr>
        <w:t>22</w:t>
      </w:r>
      <w:r w:rsidR="001733DC" w:rsidRPr="00E971E5">
        <w:rPr>
          <w:rFonts w:ascii="Arial" w:hAnsi="Arial" w:cs="Arial"/>
          <w:bCs/>
          <w:color w:val="000000" w:themeColor="text1"/>
          <w:sz w:val="20"/>
          <w:szCs w:val="20"/>
          <w:lang w:val="ru-RU"/>
        </w:rPr>
        <w:t>.1</w:t>
      </w:r>
      <w:r w:rsidR="001F7B3F" w:rsidRPr="00E971E5">
        <w:rPr>
          <w:rFonts w:ascii="Arial" w:hAnsi="Arial" w:cs="Arial"/>
          <w:bCs/>
          <w:color w:val="000000" w:themeColor="text1"/>
          <w:sz w:val="20"/>
          <w:szCs w:val="20"/>
        </w:rPr>
        <w:t>.</w:t>
      </w:r>
      <w:r w:rsidR="001733DC" w:rsidRPr="00E971E5">
        <w:rPr>
          <w:rFonts w:ascii="Arial" w:hAnsi="Arial" w:cs="Arial"/>
          <w:bCs/>
          <w:color w:val="000000" w:themeColor="text1"/>
          <w:sz w:val="20"/>
          <w:szCs w:val="20"/>
          <w:lang w:val="ru-RU"/>
        </w:rPr>
        <w:t xml:space="preserve">  </w:t>
      </w:r>
      <w:r w:rsidR="001733DC" w:rsidRPr="00E971E5">
        <w:rPr>
          <w:rFonts w:ascii="Arial" w:hAnsi="Arial" w:cs="Arial"/>
          <w:color w:val="000000" w:themeColor="text1"/>
          <w:sz w:val="20"/>
          <w:szCs w:val="20"/>
          <w:lang w:val="ru-RU"/>
        </w:rPr>
        <w:t xml:space="preserve">Se o licitante </w:t>
      </w:r>
      <w:r w:rsidR="001733DC" w:rsidRPr="00E971E5">
        <w:rPr>
          <w:rFonts w:ascii="Arial" w:hAnsi="Arial" w:cs="Arial"/>
          <w:color w:val="000000" w:themeColor="text1"/>
          <w:sz w:val="20"/>
          <w:szCs w:val="20"/>
        </w:rPr>
        <w:t>desistir de sua proposta ou não a mantiver, falharem ou fraudarem na execução do contrato/ordem de fornecimento, deixar de entregar ou apresentar documentação falsa no certame, comportarem-se de modo inidôneo, fizerem declaração falsa ou cometerem fraude fiscal, poderão ser aplicadas, conforme o caso, as seguintes sanções, sem pre</w:t>
      </w:r>
      <w:r w:rsidR="001733DC" w:rsidRPr="00E971E5">
        <w:rPr>
          <w:rFonts w:ascii="Arial" w:hAnsi="Arial" w:cs="Arial"/>
          <w:color w:val="000000" w:themeColor="text1"/>
          <w:sz w:val="20"/>
          <w:szCs w:val="20"/>
          <w:lang w:val="ru-RU"/>
        </w:rPr>
        <w:t>juízo da</w:t>
      </w:r>
      <w:r w:rsidR="001733DC" w:rsidRPr="00E971E5">
        <w:rPr>
          <w:rFonts w:ascii="Arial" w:hAnsi="Arial" w:cs="Arial"/>
          <w:color w:val="000000" w:themeColor="text1"/>
          <w:sz w:val="20"/>
          <w:szCs w:val="20"/>
        </w:rPr>
        <w:t xml:space="preserve"> reparação dos danos causados à Administração Pública Municipal.</w:t>
      </w:r>
    </w:p>
    <w:p w:rsidR="001733DC" w:rsidRPr="00E971E5" w:rsidRDefault="00566B2A"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22</w:t>
      </w:r>
      <w:r w:rsidR="001733DC" w:rsidRPr="00E971E5">
        <w:rPr>
          <w:rFonts w:ascii="Arial" w:hAnsi="Arial" w:cs="Arial"/>
          <w:color w:val="000000" w:themeColor="text1"/>
          <w:sz w:val="20"/>
          <w:szCs w:val="20"/>
          <w:lang w:val="ru-RU"/>
        </w:rPr>
        <w:t>.1.1</w:t>
      </w:r>
      <w:r w:rsidR="001F7B3F" w:rsidRPr="00E971E5">
        <w:rPr>
          <w:rFonts w:ascii="Arial" w:hAnsi="Arial" w:cs="Arial"/>
          <w:color w:val="000000" w:themeColor="text1"/>
          <w:sz w:val="20"/>
          <w:szCs w:val="20"/>
        </w:rPr>
        <w:t>.</w:t>
      </w:r>
      <w:r w:rsidR="001733DC" w:rsidRPr="00E971E5">
        <w:rPr>
          <w:rFonts w:ascii="Arial" w:hAnsi="Arial" w:cs="Arial"/>
          <w:color w:val="000000" w:themeColor="text1"/>
          <w:sz w:val="20"/>
          <w:szCs w:val="20"/>
          <w:lang w:val="ru-RU"/>
        </w:rPr>
        <w:t xml:space="preserve"> </w:t>
      </w:r>
      <w:r w:rsidR="001733DC" w:rsidRPr="00E971E5">
        <w:rPr>
          <w:rFonts w:ascii="Arial" w:hAnsi="Arial" w:cs="Arial"/>
          <w:color w:val="000000" w:themeColor="text1"/>
          <w:sz w:val="20"/>
          <w:szCs w:val="20"/>
        </w:rPr>
        <w:t>Advertência - nos casos de:</w:t>
      </w:r>
    </w:p>
    <w:p w:rsidR="001733DC" w:rsidRPr="00E971E5" w:rsidRDefault="001733DC"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a) Desistência parcial da proposta, devidamente justificada;</w:t>
      </w:r>
    </w:p>
    <w:p w:rsidR="00FD59EC" w:rsidRPr="00E971E5" w:rsidRDefault="00FD59EC" w:rsidP="00B14E96">
      <w:pPr>
        <w:shd w:val="solid" w:color="FFFFFF" w:fill="auto"/>
        <w:spacing w:line="360" w:lineRule="auto"/>
        <w:ind w:left="284"/>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b) </w:t>
      </w:r>
      <w:r w:rsidR="0015634E" w:rsidRPr="00E971E5">
        <w:rPr>
          <w:rFonts w:ascii="Arial" w:eastAsiaTheme="minorHAnsi" w:hAnsi="Arial" w:cs="Arial"/>
          <w:color w:val="000000" w:themeColor="text1"/>
          <w:sz w:val="20"/>
          <w:szCs w:val="20"/>
          <w:lang w:eastAsia="en-US"/>
        </w:rPr>
        <w:t>Cotação errônea parcial ou total da proposta, devidamente justificada</w:t>
      </w:r>
      <w:r w:rsidRPr="00E971E5">
        <w:rPr>
          <w:rFonts w:ascii="Arial" w:eastAsiaTheme="minorHAnsi" w:hAnsi="Arial" w:cs="Arial"/>
          <w:color w:val="000000" w:themeColor="text1"/>
          <w:sz w:val="20"/>
          <w:szCs w:val="20"/>
          <w:lang w:eastAsia="en-US"/>
        </w:rPr>
        <w:t>.</w:t>
      </w:r>
    </w:p>
    <w:p w:rsidR="001733DC" w:rsidRPr="00E971E5" w:rsidRDefault="00566B2A"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bCs/>
          <w:color w:val="000000" w:themeColor="text1"/>
          <w:sz w:val="20"/>
          <w:szCs w:val="20"/>
        </w:rPr>
        <w:lastRenderedPageBreak/>
        <w:t>2</w:t>
      </w:r>
      <w:r w:rsidR="001F448D" w:rsidRPr="00E971E5">
        <w:rPr>
          <w:rFonts w:ascii="Arial" w:hAnsi="Arial" w:cs="Arial"/>
          <w:bCs/>
          <w:color w:val="000000" w:themeColor="text1"/>
          <w:sz w:val="20"/>
          <w:szCs w:val="20"/>
        </w:rPr>
        <w:t>2</w:t>
      </w:r>
      <w:r w:rsidRPr="00E971E5">
        <w:rPr>
          <w:rFonts w:ascii="Arial" w:hAnsi="Arial" w:cs="Arial"/>
          <w:bCs/>
          <w:color w:val="000000" w:themeColor="text1"/>
          <w:sz w:val="20"/>
          <w:szCs w:val="20"/>
        </w:rPr>
        <w:t>.</w:t>
      </w:r>
      <w:r w:rsidR="00340584" w:rsidRPr="00E971E5">
        <w:rPr>
          <w:rFonts w:ascii="Arial" w:hAnsi="Arial" w:cs="Arial"/>
          <w:bCs/>
          <w:color w:val="000000" w:themeColor="text1"/>
          <w:sz w:val="20"/>
          <w:szCs w:val="20"/>
        </w:rPr>
        <w:t>1</w:t>
      </w:r>
      <w:r w:rsidR="001733DC" w:rsidRPr="00E971E5">
        <w:rPr>
          <w:rFonts w:ascii="Arial" w:hAnsi="Arial" w:cs="Arial"/>
          <w:color w:val="000000" w:themeColor="text1"/>
          <w:sz w:val="20"/>
          <w:szCs w:val="20"/>
          <w:lang w:val="ru-RU"/>
        </w:rPr>
        <w:t>.</w:t>
      </w:r>
      <w:r w:rsidR="001733DC" w:rsidRPr="00E971E5">
        <w:rPr>
          <w:rFonts w:ascii="Arial" w:hAnsi="Arial" w:cs="Arial"/>
          <w:color w:val="000000" w:themeColor="text1"/>
          <w:sz w:val="20"/>
          <w:szCs w:val="20"/>
        </w:rPr>
        <w:t>2</w:t>
      </w:r>
      <w:r w:rsidR="001F7B3F" w:rsidRPr="00E971E5">
        <w:rPr>
          <w:rFonts w:ascii="Arial" w:hAnsi="Arial" w:cs="Arial"/>
          <w:color w:val="000000" w:themeColor="text1"/>
          <w:sz w:val="20"/>
          <w:szCs w:val="20"/>
        </w:rPr>
        <w:t>.</w:t>
      </w:r>
      <w:r w:rsidR="001733DC" w:rsidRPr="00E971E5">
        <w:rPr>
          <w:rFonts w:ascii="Arial" w:hAnsi="Arial" w:cs="Arial"/>
          <w:color w:val="000000" w:themeColor="text1"/>
          <w:sz w:val="20"/>
          <w:szCs w:val="20"/>
        </w:rPr>
        <w:t xml:space="preserve"> Multa - nos seguintes casos e percentuais:</w:t>
      </w:r>
    </w:p>
    <w:p w:rsidR="001733DC" w:rsidRPr="00E971E5" w:rsidRDefault="001733DC"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a) Por atraso injustificado na execução do Contrato/Ordem de Fornecimento até 30 (trinta) dias: 0,3% (três décimos por cento) ao dia sobre o valor total contratado;</w:t>
      </w:r>
    </w:p>
    <w:p w:rsidR="001733DC" w:rsidRPr="00E971E5" w:rsidRDefault="001733DC"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b) Por atraso injustificado na execução do Contrato/Ordem de Fornecimento, superior a 30 (trinta) dias: 15% (quinze por cento) sobre o valor global contratado, com possibilidade de cancelamento da Nota de Empenho ou rescisão contratual;</w:t>
      </w:r>
    </w:p>
    <w:p w:rsidR="001733DC" w:rsidRPr="00E971E5" w:rsidRDefault="001733DC"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c) Por desistência da proposta, após ser declarado vencedor, sem motivo justo decorrente de fato superveniente e aceito pelo Pregoeiro: 15% (quinze por cento) sobre o valor global da proposta;</w:t>
      </w:r>
    </w:p>
    <w:p w:rsidR="001733DC" w:rsidRPr="00E971E5" w:rsidRDefault="001733DC"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d) Recusa do adjudicatário em receber o contrato/ordem de fornecimento, dentro de 05 (cinco) dias úteis contados da data da convocação: 15% (quinze por cento) sobre o valor global da proposta;</w:t>
      </w:r>
    </w:p>
    <w:p w:rsidR="001733DC" w:rsidRPr="00E971E5" w:rsidRDefault="001733DC" w:rsidP="00C9209E">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e) Por inexecução total ou parcial injustificada do Contrato/Ordem de Fornecimento: 20% (vinte por cento) sobre o valor total da proposta ou sobre a parcela não executada, respectivamente.</w:t>
      </w:r>
    </w:p>
    <w:p w:rsidR="001733DC" w:rsidRPr="00E971E5" w:rsidRDefault="001F448D" w:rsidP="00C9209E">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bCs/>
          <w:color w:val="000000" w:themeColor="text1"/>
          <w:sz w:val="20"/>
          <w:szCs w:val="20"/>
        </w:rPr>
        <w:t>2</w:t>
      </w:r>
      <w:r w:rsidR="00E335DA" w:rsidRPr="00E971E5">
        <w:rPr>
          <w:rFonts w:ascii="Arial" w:hAnsi="Arial" w:cs="Arial"/>
          <w:bCs/>
          <w:color w:val="000000" w:themeColor="text1"/>
          <w:sz w:val="20"/>
          <w:szCs w:val="20"/>
        </w:rPr>
        <w:t>2</w:t>
      </w:r>
      <w:r w:rsidRPr="00E971E5">
        <w:rPr>
          <w:rFonts w:ascii="Arial" w:hAnsi="Arial" w:cs="Arial"/>
          <w:bCs/>
          <w:color w:val="000000" w:themeColor="text1"/>
          <w:sz w:val="20"/>
          <w:szCs w:val="20"/>
        </w:rPr>
        <w:t>.</w:t>
      </w:r>
      <w:r w:rsidR="00340584" w:rsidRPr="00E971E5">
        <w:rPr>
          <w:rFonts w:ascii="Arial" w:hAnsi="Arial" w:cs="Arial"/>
          <w:bCs/>
          <w:color w:val="000000" w:themeColor="text1"/>
          <w:sz w:val="20"/>
          <w:szCs w:val="20"/>
        </w:rPr>
        <w:t>1</w:t>
      </w:r>
      <w:r w:rsidR="001733DC" w:rsidRPr="00E971E5">
        <w:rPr>
          <w:rFonts w:ascii="Arial" w:hAnsi="Arial" w:cs="Arial"/>
          <w:color w:val="000000" w:themeColor="text1"/>
          <w:sz w:val="20"/>
          <w:szCs w:val="20"/>
        </w:rPr>
        <w:t>.</w:t>
      </w:r>
      <w:r w:rsidR="00340584" w:rsidRPr="00E971E5">
        <w:rPr>
          <w:rFonts w:ascii="Arial" w:hAnsi="Arial" w:cs="Arial"/>
          <w:color w:val="000000" w:themeColor="text1"/>
          <w:sz w:val="20"/>
          <w:szCs w:val="20"/>
        </w:rPr>
        <w:t>3</w:t>
      </w:r>
      <w:r w:rsidR="001F7B3F" w:rsidRPr="00E971E5">
        <w:rPr>
          <w:rFonts w:ascii="Arial" w:hAnsi="Arial" w:cs="Arial"/>
          <w:color w:val="000000" w:themeColor="text1"/>
          <w:sz w:val="20"/>
          <w:szCs w:val="20"/>
        </w:rPr>
        <w:t>.</w:t>
      </w:r>
      <w:r w:rsidR="001733DC" w:rsidRPr="00E971E5">
        <w:rPr>
          <w:rFonts w:ascii="Arial" w:hAnsi="Arial" w:cs="Arial"/>
          <w:color w:val="000000" w:themeColor="text1"/>
          <w:sz w:val="20"/>
          <w:szCs w:val="20"/>
        </w:rPr>
        <w:t xml:space="preserve"> As multas serão descontadas, de imediato, do pagamento devido ou cobradas judicialmente, se for o caso.</w:t>
      </w:r>
    </w:p>
    <w:p w:rsidR="007C64F7" w:rsidRPr="00E971E5" w:rsidRDefault="00E335DA"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bCs/>
          <w:color w:val="000000" w:themeColor="text1"/>
          <w:sz w:val="20"/>
          <w:szCs w:val="20"/>
        </w:rPr>
        <w:t>22.</w:t>
      </w:r>
      <w:r w:rsidR="00340584" w:rsidRPr="00E971E5">
        <w:rPr>
          <w:rFonts w:ascii="Arial" w:hAnsi="Arial" w:cs="Arial"/>
          <w:bCs/>
          <w:color w:val="000000" w:themeColor="text1"/>
          <w:sz w:val="20"/>
          <w:szCs w:val="20"/>
        </w:rPr>
        <w:t>1.4</w:t>
      </w:r>
      <w:r w:rsidR="001F7B3F" w:rsidRPr="00E971E5">
        <w:rPr>
          <w:rFonts w:ascii="Arial" w:hAnsi="Arial" w:cs="Arial"/>
          <w:bCs/>
          <w:color w:val="000000" w:themeColor="text1"/>
          <w:sz w:val="20"/>
          <w:szCs w:val="20"/>
        </w:rPr>
        <w:t>.</w:t>
      </w:r>
      <w:r w:rsidRPr="00E971E5">
        <w:rPr>
          <w:rFonts w:ascii="Arial" w:hAnsi="Arial" w:cs="Arial"/>
          <w:bCs/>
          <w:color w:val="000000" w:themeColor="text1"/>
          <w:sz w:val="20"/>
          <w:szCs w:val="20"/>
        </w:rPr>
        <w:t xml:space="preserve"> </w:t>
      </w:r>
      <w:r w:rsidR="007C64F7" w:rsidRPr="00E971E5">
        <w:rPr>
          <w:rFonts w:ascii="Arial" w:hAnsi="Arial" w:cs="Arial"/>
          <w:color w:val="000000" w:themeColor="text1"/>
          <w:sz w:val="20"/>
          <w:szCs w:val="20"/>
        </w:rPr>
        <w:t xml:space="preserve">Ficará impedido de licitar e de contratar com </w:t>
      </w:r>
      <w:r w:rsidR="00262189" w:rsidRPr="00E971E5">
        <w:rPr>
          <w:rFonts w:ascii="Arial" w:hAnsi="Arial" w:cs="Arial"/>
          <w:color w:val="000000" w:themeColor="text1"/>
          <w:sz w:val="20"/>
          <w:szCs w:val="20"/>
        </w:rPr>
        <w:t>o Município de Linhares/ES</w:t>
      </w:r>
      <w:r w:rsidR="007C64F7" w:rsidRPr="00E971E5">
        <w:rPr>
          <w:rFonts w:ascii="Arial" w:hAnsi="Arial" w:cs="Arial"/>
          <w:color w:val="000000" w:themeColor="text1"/>
          <w:sz w:val="20"/>
          <w:szCs w:val="20"/>
        </w:rPr>
        <w:t>, pelo prazo de até cinco anos, sem prejuízo das multas previstas em edital e no contrato e das demais cominações legais, garantido o direito à ampla defesa, o licitante que, convocado dentro do prazo de validade de sua proposta;</w:t>
      </w:r>
    </w:p>
    <w:p w:rsidR="007C64F7" w:rsidRPr="00E971E5" w:rsidRDefault="007C64F7"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I - não assinar o contrato ou a ata de registro de preços;</w:t>
      </w:r>
    </w:p>
    <w:p w:rsidR="007C64F7" w:rsidRPr="00E971E5" w:rsidRDefault="007C64F7"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 xml:space="preserve">II - não entregar a documentação exigida no edital; </w:t>
      </w:r>
    </w:p>
    <w:p w:rsidR="007C64F7" w:rsidRPr="00E971E5" w:rsidRDefault="007C64F7"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 xml:space="preserve">III - apresentar documentação falsa; </w:t>
      </w:r>
    </w:p>
    <w:p w:rsidR="007C64F7" w:rsidRPr="00E971E5" w:rsidRDefault="007C64F7"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 xml:space="preserve">IV - causar o atraso na execução do objeto; </w:t>
      </w:r>
    </w:p>
    <w:p w:rsidR="007C64F7" w:rsidRPr="00E971E5" w:rsidRDefault="007C64F7"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 xml:space="preserve">V - não mantiver a proposta; </w:t>
      </w:r>
    </w:p>
    <w:p w:rsidR="007C64F7" w:rsidRPr="00E971E5" w:rsidRDefault="007C64F7"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 xml:space="preserve">VI - falhar na execução do contrato; </w:t>
      </w:r>
    </w:p>
    <w:p w:rsidR="007C64F7" w:rsidRPr="00E971E5" w:rsidRDefault="007C64F7"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 xml:space="preserve">VII - fraudar a execução do contrato; </w:t>
      </w:r>
    </w:p>
    <w:p w:rsidR="007C64F7" w:rsidRPr="00E971E5" w:rsidRDefault="007C64F7"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 xml:space="preserve">VIII - comportar-se de modo inidôneo; </w:t>
      </w:r>
    </w:p>
    <w:p w:rsidR="007C64F7" w:rsidRPr="00E971E5" w:rsidRDefault="007C64F7"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IX - declarar informações falsas; e</w:t>
      </w:r>
    </w:p>
    <w:p w:rsidR="007C64F7" w:rsidRPr="00E971E5" w:rsidRDefault="007C64F7" w:rsidP="00C9209E">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X - cometer fraude fiscal</w:t>
      </w:r>
    </w:p>
    <w:p w:rsidR="001733DC" w:rsidRPr="00E971E5" w:rsidRDefault="001733DC"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a) Por atraso injustificado na execução do Contrato/Ordem de Fornecimento superior a 31 (trinta e um) dias: até 03 (três) meses;</w:t>
      </w:r>
    </w:p>
    <w:p w:rsidR="001733DC" w:rsidRPr="00E971E5" w:rsidRDefault="001733DC"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b) Por desistência da proposta, após ser declarado vencedor, sem motivo justo decorrente de fato superveniente e aceito pelo Pregoeiro: até 01 (um) ano;</w:t>
      </w:r>
    </w:p>
    <w:p w:rsidR="001733DC" w:rsidRPr="00E971E5" w:rsidRDefault="00933443"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c</w:t>
      </w:r>
      <w:r w:rsidR="001733DC" w:rsidRPr="00E971E5">
        <w:rPr>
          <w:rFonts w:ascii="Arial" w:hAnsi="Arial" w:cs="Arial"/>
          <w:color w:val="000000" w:themeColor="text1"/>
          <w:sz w:val="20"/>
          <w:szCs w:val="20"/>
        </w:rPr>
        <w:t>) Por recusa do adjudicatário em assinar/receber o Contrato/Ordem de Fornecimento, dentro de até 05 (cinco) dias úteis da data da convocação: até 01 (um) ano;</w:t>
      </w:r>
    </w:p>
    <w:p w:rsidR="001733DC" w:rsidRPr="00E971E5" w:rsidRDefault="00933443" w:rsidP="00B14E96">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d</w:t>
      </w:r>
      <w:r w:rsidR="001733DC" w:rsidRPr="00E971E5">
        <w:rPr>
          <w:rFonts w:ascii="Arial" w:hAnsi="Arial" w:cs="Arial"/>
          <w:color w:val="000000" w:themeColor="text1"/>
          <w:sz w:val="20"/>
          <w:szCs w:val="20"/>
        </w:rPr>
        <w:t>) Por inexecução total ou parcial injustificada do Contrato/Ordem de Compras: até 02 (dois) anos;</w:t>
      </w:r>
    </w:p>
    <w:p w:rsidR="00D62B49" w:rsidRPr="00E971E5" w:rsidRDefault="00D62B49" w:rsidP="007F5DDB">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22.1.5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w:t>
      </w:r>
    </w:p>
    <w:p w:rsidR="001733DC" w:rsidRPr="00E971E5" w:rsidRDefault="00340584" w:rsidP="00B14E96">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22.2</w:t>
      </w:r>
      <w:r w:rsidR="001F7B3F" w:rsidRPr="00E971E5">
        <w:rPr>
          <w:rFonts w:ascii="Arial" w:hAnsi="Arial" w:cs="Arial"/>
          <w:color w:val="000000" w:themeColor="text1"/>
          <w:sz w:val="20"/>
          <w:szCs w:val="20"/>
        </w:rPr>
        <w:t>.</w:t>
      </w:r>
      <w:r w:rsidR="001733DC" w:rsidRPr="00E971E5">
        <w:rPr>
          <w:rFonts w:ascii="Arial" w:hAnsi="Arial" w:cs="Arial"/>
          <w:color w:val="000000" w:themeColor="text1"/>
          <w:sz w:val="20"/>
          <w:szCs w:val="20"/>
        </w:rPr>
        <w:t xml:space="preserve"> A suspensão do direito de licitar e contratar com a Administração Pública e a Declaração de inidoneidade será declarado em função da natureza e gravidade da falta cometida e serão aplicadas pelo Prefeito Municipal, as demais sanções pelo Gestor/Fiscal do Contrato.</w:t>
      </w:r>
    </w:p>
    <w:p w:rsidR="001733DC" w:rsidRPr="00E971E5" w:rsidRDefault="00340584" w:rsidP="00C9209E">
      <w:pPr>
        <w:spacing w:line="360" w:lineRule="auto"/>
        <w:jc w:val="both"/>
        <w:rPr>
          <w:rFonts w:ascii="Arial" w:hAnsi="Arial" w:cs="Arial"/>
          <w:color w:val="000000" w:themeColor="text1"/>
          <w:sz w:val="20"/>
          <w:szCs w:val="20"/>
          <w:shd w:val="clear" w:color="auto" w:fill="FFFFFF"/>
        </w:rPr>
      </w:pPr>
      <w:r w:rsidRPr="00E971E5">
        <w:rPr>
          <w:rFonts w:ascii="Arial" w:hAnsi="Arial" w:cs="Arial"/>
          <w:color w:val="000000" w:themeColor="text1"/>
          <w:sz w:val="20"/>
          <w:szCs w:val="20"/>
          <w:shd w:val="clear" w:color="auto" w:fill="FFFFFF"/>
        </w:rPr>
        <w:t>22</w:t>
      </w:r>
      <w:r w:rsidR="001733DC" w:rsidRPr="00E971E5">
        <w:rPr>
          <w:rFonts w:ascii="Arial" w:hAnsi="Arial" w:cs="Arial"/>
          <w:color w:val="000000" w:themeColor="text1"/>
          <w:sz w:val="20"/>
          <w:szCs w:val="20"/>
          <w:shd w:val="clear" w:color="auto" w:fill="FFFFFF"/>
        </w:rPr>
        <w:t>.3</w:t>
      </w:r>
      <w:r w:rsidR="001F7B3F" w:rsidRPr="00E971E5">
        <w:rPr>
          <w:rFonts w:ascii="Arial" w:hAnsi="Arial" w:cs="Arial"/>
          <w:color w:val="000000" w:themeColor="text1"/>
          <w:sz w:val="20"/>
          <w:szCs w:val="20"/>
          <w:shd w:val="clear" w:color="auto" w:fill="FFFFFF"/>
        </w:rPr>
        <w:t>.</w:t>
      </w:r>
      <w:r w:rsidR="001733DC" w:rsidRPr="00E971E5">
        <w:rPr>
          <w:rFonts w:ascii="Arial" w:hAnsi="Arial" w:cs="Arial"/>
          <w:color w:val="000000" w:themeColor="text1"/>
          <w:sz w:val="20"/>
          <w:szCs w:val="20"/>
          <w:shd w:val="clear" w:color="auto" w:fill="FFFFFF"/>
        </w:rPr>
        <w:t xml:space="preserve"> A penalidade de multa pode ser aplicada cumulativamente com as demais sanções.</w:t>
      </w:r>
    </w:p>
    <w:p w:rsidR="00826863" w:rsidRPr="00E971E5" w:rsidRDefault="00340584"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22</w:t>
      </w:r>
      <w:r w:rsidR="001733DC" w:rsidRPr="00E971E5">
        <w:rPr>
          <w:rFonts w:ascii="Arial" w:hAnsi="Arial" w:cs="Arial"/>
          <w:color w:val="000000" w:themeColor="text1"/>
          <w:sz w:val="20"/>
          <w:szCs w:val="20"/>
        </w:rPr>
        <w:t>.4</w:t>
      </w:r>
      <w:r w:rsidR="001F7B3F" w:rsidRPr="00E971E5">
        <w:rPr>
          <w:rFonts w:ascii="Arial" w:hAnsi="Arial" w:cs="Arial"/>
          <w:color w:val="000000" w:themeColor="text1"/>
          <w:sz w:val="20"/>
          <w:szCs w:val="20"/>
        </w:rPr>
        <w:t>.</w:t>
      </w:r>
      <w:r w:rsidR="001733DC" w:rsidRPr="00E971E5">
        <w:rPr>
          <w:rFonts w:ascii="Arial" w:hAnsi="Arial" w:cs="Arial"/>
          <w:color w:val="000000" w:themeColor="text1"/>
          <w:sz w:val="20"/>
          <w:szCs w:val="20"/>
        </w:rPr>
        <w:t xml:space="preserve"> Da aplicação das penalidades definidas caberá recurso no prazo de 5 (cinco) dias úteis a contar da data da intimação.</w:t>
      </w:r>
    </w:p>
    <w:p w:rsidR="001733DC" w:rsidRPr="00E971E5" w:rsidRDefault="00340584"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22</w:t>
      </w:r>
      <w:r w:rsidR="001733DC" w:rsidRPr="00E971E5">
        <w:rPr>
          <w:rFonts w:ascii="Arial" w:hAnsi="Arial" w:cs="Arial"/>
          <w:color w:val="000000" w:themeColor="text1"/>
          <w:sz w:val="20"/>
          <w:szCs w:val="20"/>
        </w:rPr>
        <w:t>.</w:t>
      </w:r>
      <w:r w:rsidR="00D34D87" w:rsidRPr="00E971E5">
        <w:rPr>
          <w:rFonts w:ascii="Arial" w:hAnsi="Arial" w:cs="Arial"/>
          <w:color w:val="000000" w:themeColor="text1"/>
          <w:sz w:val="20"/>
          <w:szCs w:val="20"/>
        </w:rPr>
        <w:t>5</w:t>
      </w:r>
      <w:r w:rsidR="001F7B3F" w:rsidRPr="00E971E5">
        <w:rPr>
          <w:rFonts w:ascii="Arial" w:hAnsi="Arial" w:cs="Arial"/>
          <w:color w:val="000000" w:themeColor="text1"/>
          <w:sz w:val="20"/>
          <w:szCs w:val="20"/>
        </w:rPr>
        <w:t>.</w:t>
      </w:r>
      <w:r w:rsidR="001733DC" w:rsidRPr="00E971E5">
        <w:rPr>
          <w:rFonts w:ascii="Arial" w:hAnsi="Arial" w:cs="Arial"/>
          <w:color w:val="000000" w:themeColor="text1"/>
          <w:sz w:val="20"/>
          <w:szCs w:val="20"/>
        </w:rPr>
        <w:t xml:space="preserve"> O recurso será dirigido à autoridade competente que poderá rever a sua decisão em 5 (cinco) dias úteis.</w:t>
      </w:r>
    </w:p>
    <w:p w:rsidR="001733DC" w:rsidRPr="00E971E5" w:rsidRDefault="00D34D87" w:rsidP="00B14E9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22.6</w:t>
      </w:r>
      <w:r w:rsidR="001733DC" w:rsidRPr="00E971E5">
        <w:rPr>
          <w:rFonts w:ascii="Arial" w:hAnsi="Arial" w:cs="Arial"/>
          <w:color w:val="000000" w:themeColor="text1"/>
          <w:sz w:val="20"/>
          <w:szCs w:val="20"/>
        </w:rPr>
        <w:t>. Da aplicação da penalidade de declaração de inidoneidade caberá pedido de reconsideração, apresentado a autoridade competente, no prazo de 10 (dez) dias úteis a contar da data da intimação do ato.</w:t>
      </w:r>
    </w:p>
    <w:p w:rsidR="001733DC" w:rsidRPr="00E971E5" w:rsidRDefault="009478FC" w:rsidP="00B14E96">
      <w:pPr>
        <w:pStyle w:val="SemEspaamento"/>
        <w:spacing w:line="360" w:lineRule="auto"/>
        <w:jc w:val="both"/>
        <w:rPr>
          <w:rFonts w:ascii="Arial" w:hAnsi="Arial" w:cs="Arial"/>
          <w:color w:val="000000" w:themeColor="text1"/>
          <w:sz w:val="20"/>
          <w:szCs w:val="20"/>
          <w:shd w:val="clear" w:color="auto" w:fill="FFFFFF"/>
        </w:rPr>
      </w:pPr>
      <w:r w:rsidRPr="00E971E5">
        <w:rPr>
          <w:rFonts w:ascii="Arial" w:hAnsi="Arial" w:cs="Arial"/>
          <w:color w:val="000000" w:themeColor="text1"/>
          <w:sz w:val="20"/>
          <w:szCs w:val="20"/>
          <w:shd w:val="clear" w:color="auto" w:fill="FFFFFF"/>
        </w:rPr>
        <w:t>22.7</w:t>
      </w:r>
      <w:r w:rsidR="001F7B3F" w:rsidRPr="00E971E5">
        <w:rPr>
          <w:rFonts w:ascii="Arial" w:hAnsi="Arial" w:cs="Arial"/>
          <w:color w:val="000000" w:themeColor="text1"/>
          <w:sz w:val="20"/>
          <w:szCs w:val="20"/>
          <w:shd w:val="clear" w:color="auto" w:fill="FFFFFF"/>
        </w:rPr>
        <w:t>.</w:t>
      </w:r>
      <w:r w:rsidR="001733DC" w:rsidRPr="00E971E5">
        <w:rPr>
          <w:rFonts w:ascii="Arial" w:hAnsi="Arial" w:cs="Arial"/>
          <w:color w:val="000000" w:themeColor="text1"/>
          <w:sz w:val="20"/>
          <w:szCs w:val="20"/>
          <w:shd w:val="clear" w:color="auto" w:fill="FFFFFF"/>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B084D" w:rsidRPr="00E971E5" w:rsidRDefault="005B084D" w:rsidP="00933443">
      <w:pPr>
        <w:pStyle w:val="Nivel01"/>
        <w:numPr>
          <w:ilvl w:val="0"/>
          <w:numId w:val="0"/>
        </w:numPr>
        <w:spacing w:line="360" w:lineRule="auto"/>
        <w:rPr>
          <w:rFonts w:ascii="Arial" w:hAnsi="Arial" w:cs="Arial"/>
          <w:color w:val="000000" w:themeColor="text1"/>
        </w:rPr>
      </w:pPr>
      <w:r w:rsidRPr="00E971E5">
        <w:rPr>
          <w:rFonts w:ascii="Arial" w:hAnsi="Arial" w:cs="Arial"/>
          <w:color w:val="000000" w:themeColor="text1"/>
        </w:rPr>
        <w:t xml:space="preserve">23 DA FORMAÇÃO DO CADASTRO DE RESERVA </w:t>
      </w:r>
    </w:p>
    <w:p w:rsidR="005B084D" w:rsidRPr="00E971E5" w:rsidRDefault="005B084D" w:rsidP="00933443">
      <w:pPr>
        <w:spacing w:before="120" w:after="12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23.1 Após o encerramento da etapa competitiva, os licitantes poderão reduzir seus preços ao valor da proposta do licitante mais bem classificado.</w:t>
      </w:r>
    </w:p>
    <w:p w:rsidR="005B084D" w:rsidRPr="00E971E5" w:rsidRDefault="005B084D" w:rsidP="00933443">
      <w:pPr>
        <w:spacing w:before="120" w:after="12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23.2 A apresentação de novas propostas na forma deste item não prejudicará o resultado do certame em relação ao licitante melhor classificado.</w:t>
      </w:r>
    </w:p>
    <w:p w:rsidR="005B084D" w:rsidRPr="00E971E5" w:rsidRDefault="005B084D" w:rsidP="00933443">
      <w:pPr>
        <w:spacing w:before="120" w:after="12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23.3 Havendo um ou mais licitantes que aceitem cotar suas propostas em valor igual ao do licitante vencedor, estes serão classificados segundo a ordem da última proposta individual apresentada durante a fase competitiva.</w:t>
      </w:r>
    </w:p>
    <w:p w:rsidR="005B084D" w:rsidRPr="00E971E5" w:rsidRDefault="005B084D" w:rsidP="00933443">
      <w:pPr>
        <w:spacing w:before="120" w:after="12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23.4 Esta ordem de classificação dos licitantes registrados deverá ser respeitada nas contratações e somente será utilizada acaso o melhor colocado no certame não assine a ata ou tenha seu registro cancelado nas hipóteses previstas nos artigos 18 e 19 do Decreto n° 755/2017.</w:t>
      </w:r>
    </w:p>
    <w:p w:rsidR="005B084D" w:rsidRPr="00E971E5" w:rsidRDefault="005B084D" w:rsidP="00553072">
      <w:pPr>
        <w:spacing w:line="360" w:lineRule="auto"/>
        <w:jc w:val="both"/>
        <w:rPr>
          <w:rFonts w:ascii="Arial" w:hAnsi="Arial" w:cs="Arial"/>
          <w:color w:val="000000" w:themeColor="text1"/>
          <w:sz w:val="20"/>
          <w:szCs w:val="20"/>
        </w:rPr>
      </w:pPr>
    </w:p>
    <w:p w:rsidR="007715C6" w:rsidRPr="00E971E5" w:rsidRDefault="009478FC" w:rsidP="00553072">
      <w:pPr>
        <w:shd w:val="solid" w:color="FFFFFF" w:fill="auto"/>
        <w:spacing w:line="360" w:lineRule="auto"/>
        <w:jc w:val="both"/>
        <w:rPr>
          <w:rFonts w:ascii="Arial" w:hAnsi="Arial" w:cs="Arial"/>
          <w:color w:val="000000" w:themeColor="text1"/>
          <w:sz w:val="20"/>
          <w:szCs w:val="20"/>
          <w:lang w:val="ru-RU"/>
        </w:rPr>
      </w:pPr>
      <w:r w:rsidRPr="00E971E5">
        <w:rPr>
          <w:rFonts w:ascii="Arial" w:hAnsi="Arial" w:cs="Arial"/>
          <w:b/>
          <w:bCs/>
          <w:color w:val="000000" w:themeColor="text1"/>
          <w:sz w:val="20"/>
          <w:szCs w:val="20"/>
        </w:rPr>
        <w:t>2</w:t>
      </w:r>
      <w:r w:rsidR="005B084D" w:rsidRPr="00E971E5">
        <w:rPr>
          <w:rFonts w:ascii="Arial" w:hAnsi="Arial" w:cs="Arial"/>
          <w:b/>
          <w:bCs/>
          <w:color w:val="000000" w:themeColor="text1"/>
          <w:sz w:val="20"/>
          <w:szCs w:val="20"/>
        </w:rPr>
        <w:t>4</w:t>
      </w:r>
      <w:r w:rsidR="00F631FA" w:rsidRPr="00E971E5">
        <w:rPr>
          <w:rFonts w:ascii="Arial" w:hAnsi="Arial" w:cs="Arial"/>
          <w:b/>
          <w:bCs/>
          <w:color w:val="000000" w:themeColor="text1"/>
          <w:sz w:val="20"/>
          <w:szCs w:val="20"/>
        </w:rPr>
        <w:t>.</w:t>
      </w:r>
      <w:r w:rsidR="007715C6" w:rsidRPr="00E971E5">
        <w:rPr>
          <w:rFonts w:ascii="Arial" w:hAnsi="Arial" w:cs="Arial"/>
          <w:b/>
          <w:bCs/>
          <w:color w:val="000000" w:themeColor="text1"/>
          <w:sz w:val="20"/>
          <w:szCs w:val="20"/>
          <w:lang w:val="ru-RU"/>
        </w:rPr>
        <w:t xml:space="preserve"> DA DOTAÇÃO ORÇAMENTÁRIA</w:t>
      </w:r>
      <w:r w:rsidR="007715C6" w:rsidRPr="00E971E5">
        <w:rPr>
          <w:rFonts w:ascii="Arial" w:hAnsi="Arial" w:cs="Arial"/>
          <w:color w:val="000000" w:themeColor="text1"/>
          <w:sz w:val="20"/>
          <w:szCs w:val="20"/>
          <w:lang w:val="ru-RU"/>
        </w:rPr>
        <w:t xml:space="preserve"> </w:t>
      </w:r>
    </w:p>
    <w:p w:rsidR="007715C6" w:rsidRPr="00E971E5" w:rsidRDefault="009478FC" w:rsidP="00553072">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4</w:t>
      </w:r>
      <w:r w:rsidR="007715C6" w:rsidRPr="00E971E5">
        <w:rPr>
          <w:rFonts w:ascii="Arial" w:hAnsi="Arial" w:cs="Arial"/>
          <w:color w:val="000000" w:themeColor="text1"/>
          <w:sz w:val="20"/>
          <w:szCs w:val="20"/>
          <w:lang w:val="ru-RU"/>
        </w:rPr>
        <w:t>.1</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lang w:val="ru-RU"/>
        </w:rPr>
        <w:t xml:space="preserve"> </w:t>
      </w:r>
      <w:r w:rsidR="007715C6" w:rsidRPr="00E971E5">
        <w:rPr>
          <w:rFonts w:ascii="Arial" w:hAnsi="Arial" w:cs="Arial"/>
          <w:color w:val="000000" w:themeColor="text1"/>
          <w:sz w:val="20"/>
          <w:szCs w:val="20"/>
        </w:rPr>
        <w:t xml:space="preserve">Na licitação a ser realizada para Registro de Preços, não haverá prévia reserva orçamentária e o quantitativo do objeto pretendido será indicado em termos estimativos, em função do consumo mensal ou </w:t>
      </w:r>
      <w:r w:rsidR="007715C6" w:rsidRPr="00E971E5">
        <w:rPr>
          <w:rFonts w:ascii="Arial" w:hAnsi="Arial" w:cs="Arial"/>
          <w:color w:val="000000" w:themeColor="text1"/>
          <w:sz w:val="20"/>
          <w:szCs w:val="20"/>
        </w:rPr>
        <w:lastRenderedPageBreak/>
        <w:t>anual, sendo a dotação orçamentária indicada somente no momento da efetiva aquisição e/ou contratação dos serviços.</w:t>
      </w:r>
    </w:p>
    <w:p w:rsidR="007715C6" w:rsidRPr="00E971E5" w:rsidRDefault="00117FEA" w:rsidP="00553072">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4</w:t>
      </w:r>
      <w:r w:rsidR="007715C6" w:rsidRPr="00E971E5">
        <w:rPr>
          <w:rFonts w:ascii="Arial" w:hAnsi="Arial" w:cs="Arial"/>
          <w:color w:val="000000" w:themeColor="text1"/>
          <w:sz w:val="20"/>
          <w:szCs w:val="20"/>
        </w:rPr>
        <w:t>.2</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As despesas decorrentes da aquisição do objeto desta Licitação correrão à conta dos recursos consignados no Orçamento da Prefeitura Municipal de Linhares, para os exercícios alcançados pelo prazo de validade da Ata de Registro de Preços, e será a cargo da Secretaria requisitante, cujo programa de trabalho e elemento de despesa específicos constarão na respectiva Nota de Empenho.</w:t>
      </w:r>
    </w:p>
    <w:p w:rsidR="007715C6" w:rsidRPr="00E971E5" w:rsidRDefault="007715C6" w:rsidP="00553072">
      <w:pPr>
        <w:shd w:val="solid" w:color="FFFFFF" w:fill="auto"/>
        <w:spacing w:line="360" w:lineRule="auto"/>
        <w:jc w:val="both"/>
        <w:rPr>
          <w:rFonts w:ascii="Arial" w:hAnsi="Arial" w:cs="Arial"/>
          <w:color w:val="000000" w:themeColor="text1"/>
          <w:sz w:val="20"/>
          <w:szCs w:val="20"/>
        </w:rPr>
      </w:pPr>
    </w:p>
    <w:p w:rsidR="007715C6" w:rsidRPr="00E971E5" w:rsidRDefault="00CD4991" w:rsidP="00553072">
      <w:pPr>
        <w:shd w:val="solid" w:color="FFFFFF" w:fill="auto"/>
        <w:spacing w:line="360" w:lineRule="auto"/>
        <w:jc w:val="both"/>
        <w:rPr>
          <w:rFonts w:ascii="Arial" w:hAnsi="Arial" w:cs="Arial"/>
          <w:color w:val="000000" w:themeColor="text1"/>
          <w:sz w:val="20"/>
          <w:szCs w:val="20"/>
          <w:lang w:val="ru-RU"/>
        </w:rPr>
      </w:pPr>
      <w:r w:rsidRPr="00E971E5">
        <w:rPr>
          <w:rFonts w:ascii="Arial" w:hAnsi="Arial" w:cs="Arial"/>
          <w:b/>
          <w:bCs/>
          <w:color w:val="000000" w:themeColor="text1"/>
          <w:sz w:val="20"/>
          <w:szCs w:val="20"/>
        </w:rPr>
        <w:t>2</w:t>
      </w:r>
      <w:r w:rsidR="005B084D" w:rsidRPr="00E971E5">
        <w:rPr>
          <w:rFonts w:ascii="Arial" w:hAnsi="Arial" w:cs="Arial"/>
          <w:b/>
          <w:bCs/>
          <w:color w:val="000000" w:themeColor="text1"/>
          <w:sz w:val="20"/>
          <w:szCs w:val="20"/>
        </w:rPr>
        <w:t>5</w:t>
      </w:r>
      <w:r w:rsidR="00F631FA" w:rsidRPr="00E971E5">
        <w:rPr>
          <w:rFonts w:ascii="Arial" w:hAnsi="Arial" w:cs="Arial"/>
          <w:b/>
          <w:bCs/>
          <w:color w:val="000000" w:themeColor="text1"/>
          <w:sz w:val="20"/>
          <w:szCs w:val="20"/>
        </w:rPr>
        <w:t>.</w:t>
      </w:r>
      <w:r w:rsidR="007715C6" w:rsidRPr="00E971E5">
        <w:rPr>
          <w:rFonts w:ascii="Arial" w:hAnsi="Arial" w:cs="Arial"/>
          <w:b/>
          <w:bCs/>
          <w:color w:val="000000" w:themeColor="text1"/>
          <w:sz w:val="20"/>
          <w:szCs w:val="20"/>
          <w:lang w:val="ru-RU"/>
        </w:rPr>
        <w:t xml:space="preserve"> DO PAGAMENTO</w:t>
      </w:r>
      <w:r w:rsidR="007715C6" w:rsidRPr="00E971E5">
        <w:rPr>
          <w:rFonts w:ascii="Arial" w:hAnsi="Arial" w:cs="Arial"/>
          <w:color w:val="000000" w:themeColor="text1"/>
          <w:sz w:val="20"/>
          <w:szCs w:val="20"/>
          <w:lang w:val="ru-RU"/>
        </w:rPr>
        <w:t xml:space="preserve"> </w:t>
      </w:r>
    </w:p>
    <w:p w:rsidR="00CD4991" w:rsidRPr="00E971E5" w:rsidRDefault="00CD4991"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5</w:t>
      </w:r>
      <w:r w:rsidR="007715C6" w:rsidRPr="00E971E5">
        <w:rPr>
          <w:rFonts w:ascii="Arial" w:hAnsi="Arial" w:cs="Arial"/>
          <w:color w:val="000000" w:themeColor="text1"/>
          <w:sz w:val="20"/>
          <w:szCs w:val="20"/>
          <w:lang w:val="ru-RU"/>
        </w:rPr>
        <w:t>.1</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lang w:val="ru-RU"/>
        </w:rPr>
        <w:t xml:space="preserve">  </w:t>
      </w:r>
      <w:r w:rsidR="007715C6" w:rsidRPr="00E971E5">
        <w:rPr>
          <w:rFonts w:ascii="Arial" w:hAnsi="Arial" w:cs="Arial"/>
          <w:color w:val="000000" w:themeColor="text1"/>
          <w:sz w:val="20"/>
          <w:szCs w:val="20"/>
        </w:rPr>
        <w:t>O pagamento será feito mediante depósito bancário na conta corrente da CONTRATADA, no banco e respectiva agência mencionadas em sua proposta, até 30 (trinta) dias após a apresentação da Nota Fiscal/Fatura correspondente, caso haja a aceitabilidade do bem, cumprindo o fornecedor as etapas estabelecidas no Edital/Empenho, cabendo ao contratado comprovar sua regularidade fiscal conforme solicitado  para habilitação no certame licitatório.</w:t>
      </w:r>
    </w:p>
    <w:p w:rsidR="004F041F" w:rsidRPr="00E971E5" w:rsidRDefault="00CD4991" w:rsidP="00553072">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5</w:t>
      </w:r>
      <w:r w:rsidR="007715C6" w:rsidRPr="00E971E5">
        <w:rPr>
          <w:rFonts w:ascii="Arial" w:hAnsi="Arial" w:cs="Arial"/>
          <w:color w:val="000000" w:themeColor="text1"/>
          <w:sz w:val="20"/>
          <w:szCs w:val="20"/>
        </w:rPr>
        <w:t>.2</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7715C6" w:rsidRPr="00E971E5" w:rsidRDefault="007715C6" w:rsidP="00553072">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EM = I x N x VP, sendo:</w:t>
      </w:r>
    </w:p>
    <w:p w:rsidR="007715C6" w:rsidRPr="00E971E5" w:rsidRDefault="007715C6" w:rsidP="00553072">
      <w:pPr>
        <w:pStyle w:val="SemEspaamento"/>
        <w:spacing w:line="360" w:lineRule="auto"/>
        <w:jc w:val="both"/>
        <w:rPr>
          <w:rFonts w:ascii="Arial" w:hAnsi="Arial" w:cs="Arial"/>
          <w:snapToGrid w:val="0"/>
          <w:color w:val="000000" w:themeColor="text1"/>
          <w:sz w:val="20"/>
          <w:szCs w:val="20"/>
        </w:rPr>
      </w:pPr>
      <w:r w:rsidRPr="00E971E5">
        <w:rPr>
          <w:rFonts w:ascii="Arial" w:hAnsi="Arial" w:cs="Arial"/>
          <w:snapToGrid w:val="0"/>
          <w:color w:val="000000" w:themeColor="text1"/>
          <w:sz w:val="20"/>
          <w:szCs w:val="20"/>
        </w:rPr>
        <w:t>EM = Encargos moratórios;</w:t>
      </w:r>
    </w:p>
    <w:p w:rsidR="007715C6" w:rsidRPr="00E971E5" w:rsidRDefault="007715C6" w:rsidP="00553072">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N = Número de dias entre a data prevista para o pagamento e a do efetivo pagamento;</w:t>
      </w:r>
    </w:p>
    <w:p w:rsidR="007715C6" w:rsidRPr="00E971E5" w:rsidRDefault="007715C6" w:rsidP="00553072">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VP = Valor da parcela a ser paga.</w:t>
      </w:r>
    </w:p>
    <w:p w:rsidR="007715C6" w:rsidRPr="00E971E5" w:rsidRDefault="007715C6" w:rsidP="00553072">
      <w:pPr>
        <w:pStyle w:val="SemEspaamento"/>
        <w:spacing w:line="360" w:lineRule="auto"/>
        <w:jc w:val="both"/>
        <w:rPr>
          <w:rFonts w:ascii="Arial" w:hAnsi="Arial" w:cs="Arial"/>
          <w:color w:val="000000" w:themeColor="text1"/>
          <w:sz w:val="20"/>
          <w:szCs w:val="20"/>
        </w:rPr>
      </w:pPr>
      <w:r w:rsidRPr="00E971E5">
        <w:rPr>
          <w:rFonts w:ascii="Arial" w:hAnsi="Arial" w:cs="Arial"/>
          <w:snapToGrid w:val="0"/>
          <w:color w:val="000000" w:themeColor="text1"/>
          <w:sz w:val="20"/>
          <w:szCs w:val="20"/>
        </w:rPr>
        <w:t xml:space="preserve">I = Índice de compensação financeira = </w:t>
      </w:r>
      <w:r w:rsidRPr="00E971E5">
        <w:rPr>
          <w:rFonts w:ascii="Arial" w:hAnsi="Arial" w:cs="Arial"/>
          <w:color w:val="000000" w:themeColor="text1"/>
          <w:sz w:val="20"/>
          <w:szCs w:val="20"/>
        </w:rPr>
        <w:t>0,00016438, assim apurado:</w:t>
      </w:r>
    </w:p>
    <w:tbl>
      <w:tblPr>
        <w:tblW w:w="0" w:type="auto"/>
        <w:tblInd w:w="425" w:type="dxa"/>
        <w:tblLook w:val="04A0"/>
      </w:tblPr>
      <w:tblGrid>
        <w:gridCol w:w="2214"/>
        <w:gridCol w:w="588"/>
        <w:gridCol w:w="1276"/>
        <w:gridCol w:w="4784"/>
      </w:tblGrid>
      <w:tr w:rsidR="007715C6" w:rsidRPr="00E971E5" w:rsidTr="007715C6">
        <w:tc>
          <w:tcPr>
            <w:tcW w:w="2214" w:type="dxa"/>
            <w:vAlign w:val="center"/>
            <w:hideMark/>
          </w:tcPr>
          <w:p w:rsidR="007715C6" w:rsidRPr="00E971E5" w:rsidRDefault="007715C6" w:rsidP="00D34C36">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I = (TX)</w:t>
            </w:r>
          </w:p>
        </w:tc>
        <w:tc>
          <w:tcPr>
            <w:tcW w:w="588" w:type="dxa"/>
            <w:vAlign w:val="center"/>
            <w:hideMark/>
          </w:tcPr>
          <w:p w:rsidR="007715C6" w:rsidRPr="00E971E5" w:rsidRDefault="007715C6" w:rsidP="00D34C36">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I = </w:t>
            </w:r>
          </w:p>
        </w:tc>
        <w:tc>
          <w:tcPr>
            <w:tcW w:w="1276" w:type="dxa"/>
            <w:tcBorders>
              <w:top w:val="nil"/>
              <w:left w:val="nil"/>
              <w:bottom w:val="single" w:sz="4" w:space="0" w:color="auto"/>
              <w:right w:val="nil"/>
            </w:tcBorders>
            <w:hideMark/>
          </w:tcPr>
          <w:p w:rsidR="007715C6" w:rsidRPr="00E971E5" w:rsidRDefault="007715C6" w:rsidP="00D34C36">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( 6 / 100 )</w:t>
            </w:r>
          </w:p>
        </w:tc>
        <w:tc>
          <w:tcPr>
            <w:tcW w:w="4784" w:type="dxa"/>
            <w:vAlign w:val="center"/>
            <w:hideMark/>
          </w:tcPr>
          <w:p w:rsidR="007715C6" w:rsidRPr="00E971E5" w:rsidRDefault="007715C6" w:rsidP="00D34C36">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I = 0,00016438</w:t>
            </w:r>
          </w:p>
          <w:p w:rsidR="007715C6" w:rsidRPr="00E971E5" w:rsidRDefault="007715C6" w:rsidP="00D34C36">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TX = Percentual da taxa anual = 6%</w:t>
            </w:r>
          </w:p>
        </w:tc>
      </w:tr>
    </w:tbl>
    <w:p w:rsidR="007715C6" w:rsidRPr="00E971E5" w:rsidRDefault="007715C6" w:rsidP="00D34C36">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                                                            365</w:t>
      </w:r>
    </w:p>
    <w:p w:rsidR="007715C6" w:rsidRPr="00E971E5" w:rsidRDefault="007715C6" w:rsidP="00553072">
      <w:pPr>
        <w:spacing w:line="360" w:lineRule="auto"/>
        <w:jc w:val="both"/>
        <w:rPr>
          <w:rFonts w:ascii="Arial" w:hAnsi="Arial" w:cs="Arial"/>
          <w:color w:val="000000" w:themeColor="text1"/>
          <w:sz w:val="20"/>
          <w:szCs w:val="20"/>
        </w:rPr>
      </w:pPr>
    </w:p>
    <w:p w:rsidR="007715C6" w:rsidRPr="00E971E5" w:rsidRDefault="00CD4991"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5</w:t>
      </w:r>
      <w:r w:rsidR="007715C6" w:rsidRPr="00E971E5">
        <w:rPr>
          <w:rFonts w:ascii="Arial" w:hAnsi="Arial" w:cs="Arial"/>
          <w:color w:val="000000" w:themeColor="text1"/>
          <w:sz w:val="20"/>
          <w:szCs w:val="20"/>
        </w:rPr>
        <w:t>.3</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A </w:t>
      </w:r>
      <w:r w:rsidR="007715C6" w:rsidRPr="00E971E5">
        <w:rPr>
          <w:rFonts w:ascii="Arial" w:hAnsi="Arial" w:cs="Arial"/>
          <w:b/>
          <w:bCs/>
          <w:color w:val="000000" w:themeColor="text1"/>
          <w:sz w:val="20"/>
          <w:szCs w:val="20"/>
        </w:rPr>
        <w:t xml:space="preserve">CONTRATADA </w:t>
      </w:r>
      <w:r w:rsidR="007715C6" w:rsidRPr="00E971E5">
        <w:rPr>
          <w:rFonts w:ascii="Arial" w:hAnsi="Arial" w:cs="Arial"/>
          <w:color w:val="000000" w:themeColor="text1"/>
          <w:sz w:val="20"/>
          <w:szCs w:val="20"/>
        </w:rPr>
        <w:t>deverá informar no corpo da Nota Fiscal/Fatura o número do Pregão, número do Processo, número do Empenho e número da Autorização de Fornecimento.</w:t>
      </w:r>
    </w:p>
    <w:p w:rsidR="007715C6" w:rsidRPr="00E971E5" w:rsidRDefault="007715C6" w:rsidP="00553072">
      <w:pPr>
        <w:shd w:val="solid" w:color="FFFFFF" w:fill="auto"/>
        <w:spacing w:line="360" w:lineRule="auto"/>
        <w:jc w:val="both"/>
        <w:rPr>
          <w:rFonts w:ascii="Arial" w:hAnsi="Arial" w:cs="Arial"/>
          <w:color w:val="000000" w:themeColor="text1"/>
          <w:sz w:val="20"/>
          <w:szCs w:val="20"/>
        </w:rPr>
      </w:pPr>
    </w:p>
    <w:p w:rsidR="007715C6" w:rsidRPr="00E971E5" w:rsidRDefault="00CD4991" w:rsidP="00553072">
      <w:pPr>
        <w:spacing w:line="360" w:lineRule="auto"/>
        <w:jc w:val="both"/>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2</w:t>
      </w:r>
      <w:r w:rsidR="005B084D" w:rsidRPr="00E971E5">
        <w:rPr>
          <w:rFonts w:ascii="Arial" w:eastAsiaTheme="minorHAnsi" w:hAnsi="Arial" w:cs="Arial"/>
          <w:b/>
          <w:bCs/>
          <w:color w:val="000000" w:themeColor="text1"/>
          <w:sz w:val="20"/>
          <w:szCs w:val="20"/>
          <w:lang w:eastAsia="en-US"/>
        </w:rPr>
        <w:t>6</w:t>
      </w:r>
      <w:r w:rsidR="00F631FA" w:rsidRPr="00E971E5">
        <w:rPr>
          <w:rFonts w:ascii="Arial" w:eastAsiaTheme="minorHAnsi" w:hAnsi="Arial" w:cs="Arial"/>
          <w:b/>
          <w:bCs/>
          <w:color w:val="000000" w:themeColor="text1"/>
          <w:sz w:val="20"/>
          <w:szCs w:val="20"/>
          <w:lang w:eastAsia="en-US"/>
        </w:rPr>
        <w:t>.</w:t>
      </w:r>
      <w:r w:rsidR="007715C6" w:rsidRPr="00E971E5">
        <w:rPr>
          <w:rFonts w:ascii="Arial" w:eastAsiaTheme="minorHAnsi" w:hAnsi="Arial" w:cs="Arial"/>
          <w:b/>
          <w:bCs/>
          <w:color w:val="000000" w:themeColor="text1"/>
          <w:sz w:val="20"/>
          <w:szCs w:val="20"/>
          <w:lang w:eastAsia="en-US"/>
        </w:rPr>
        <w:t xml:space="preserve"> DA VIGÊNCIA E DURAÇÃO</w:t>
      </w:r>
    </w:p>
    <w:p w:rsidR="00E74A15" w:rsidRPr="00E971E5" w:rsidRDefault="00CD4991"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6</w:t>
      </w:r>
      <w:r w:rsidR="007715C6" w:rsidRPr="00E971E5">
        <w:rPr>
          <w:rFonts w:ascii="Arial" w:hAnsi="Arial" w:cs="Arial"/>
          <w:color w:val="000000" w:themeColor="text1"/>
          <w:sz w:val="20"/>
          <w:szCs w:val="20"/>
        </w:rPr>
        <w:t>.1</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O prazo de vigência dessa Ata de Registro de Preços é </w:t>
      </w:r>
      <w:r w:rsidR="00933443" w:rsidRPr="00E971E5">
        <w:rPr>
          <w:rFonts w:ascii="Arial" w:hAnsi="Arial" w:cs="Arial"/>
          <w:color w:val="000000" w:themeColor="text1"/>
          <w:sz w:val="20"/>
          <w:szCs w:val="20"/>
        </w:rPr>
        <w:t>12</w:t>
      </w:r>
      <w:r w:rsidR="007715C6" w:rsidRPr="00E971E5">
        <w:rPr>
          <w:rFonts w:ascii="Arial" w:hAnsi="Arial" w:cs="Arial"/>
          <w:color w:val="000000" w:themeColor="text1"/>
          <w:sz w:val="20"/>
          <w:szCs w:val="20"/>
        </w:rPr>
        <w:t xml:space="preserve"> (</w:t>
      </w:r>
      <w:r w:rsidR="00933443" w:rsidRPr="00E971E5">
        <w:rPr>
          <w:rFonts w:ascii="Arial" w:hAnsi="Arial" w:cs="Arial"/>
          <w:color w:val="000000" w:themeColor="text1"/>
          <w:sz w:val="20"/>
          <w:szCs w:val="20"/>
        </w:rPr>
        <w:t>doze</w:t>
      </w:r>
      <w:r w:rsidR="007715C6" w:rsidRPr="00E971E5">
        <w:rPr>
          <w:rFonts w:ascii="Arial" w:hAnsi="Arial" w:cs="Arial"/>
          <w:color w:val="000000" w:themeColor="text1"/>
          <w:sz w:val="20"/>
          <w:szCs w:val="20"/>
        </w:rPr>
        <w:t>) meses, contados a partir da data de sua assinatura e sua eficácia dar-se-á a partir da data de sua publicação resumida na Imprensa Oficial do Estado, vedada a sua prorrogação.</w:t>
      </w:r>
    </w:p>
    <w:p w:rsidR="00991ECC" w:rsidRPr="00E971E5" w:rsidRDefault="00991ECC" w:rsidP="00553072">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2</w:t>
      </w:r>
      <w:r w:rsidR="005B084D" w:rsidRPr="00E971E5">
        <w:rPr>
          <w:rFonts w:ascii="Arial" w:hAnsi="Arial" w:cs="Arial"/>
          <w:color w:val="000000" w:themeColor="text1"/>
          <w:sz w:val="20"/>
          <w:szCs w:val="20"/>
        </w:rPr>
        <w:t>6</w:t>
      </w:r>
      <w:r w:rsidRPr="00E971E5">
        <w:rPr>
          <w:rFonts w:ascii="Arial" w:hAnsi="Arial" w:cs="Arial"/>
          <w:color w:val="000000" w:themeColor="text1"/>
          <w:sz w:val="20"/>
          <w:szCs w:val="20"/>
        </w:rPr>
        <w:t xml:space="preserve">.2. O licitante vencedor será convocado pela Administração para assinatura da ATA DE REGISTRO DE PREÇOS, aceitar ou retirar o instrumento equivalente, dentro do </w:t>
      </w:r>
      <w:r w:rsidRPr="00E971E5">
        <w:rPr>
          <w:rFonts w:ascii="Arial" w:hAnsi="Arial" w:cs="Arial"/>
          <w:b/>
          <w:color w:val="000000" w:themeColor="text1"/>
          <w:sz w:val="20"/>
          <w:szCs w:val="20"/>
        </w:rPr>
        <w:t>prazo de 05 (cinco) dias</w:t>
      </w:r>
      <w:r w:rsidRPr="00E971E5">
        <w:rPr>
          <w:rFonts w:ascii="Arial" w:hAnsi="Arial" w:cs="Arial"/>
          <w:color w:val="000000" w:themeColor="text1"/>
          <w:sz w:val="20"/>
          <w:szCs w:val="20"/>
        </w:rPr>
        <w:t>, sob pena de decair o direito de contratação conforme estipulado nos art. 64 e 81 da Lei nº 8.666/93.</w:t>
      </w:r>
    </w:p>
    <w:p w:rsidR="007715C6" w:rsidRPr="00E971E5" w:rsidRDefault="007715C6" w:rsidP="00553072">
      <w:pPr>
        <w:tabs>
          <w:tab w:val="left" w:pos="2340"/>
        </w:tabs>
        <w:spacing w:line="360" w:lineRule="auto"/>
        <w:jc w:val="both"/>
        <w:rPr>
          <w:rFonts w:ascii="Arial" w:hAnsi="Arial" w:cs="Arial"/>
          <w:color w:val="000000" w:themeColor="text1"/>
          <w:sz w:val="20"/>
          <w:szCs w:val="20"/>
        </w:rPr>
      </w:pPr>
    </w:p>
    <w:p w:rsidR="003073BD" w:rsidRPr="00E971E5" w:rsidRDefault="00CD4991" w:rsidP="003073BD">
      <w:pPr>
        <w:spacing w:line="360" w:lineRule="auto"/>
        <w:jc w:val="both"/>
        <w:rPr>
          <w:rFonts w:ascii="Arial" w:hAnsi="Arial" w:cs="Arial"/>
          <w:b/>
          <w:color w:val="000000" w:themeColor="text1"/>
          <w:sz w:val="20"/>
          <w:szCs w:val="20"/>
        </w:rPr>
      </w:pPr>
      <w:r w:rsidRPr="00E971E5">
        <w:rPr>
          <w:rFonts w:ascii="Arial" w:hAnsi="Arial" w:cs="Arial"/>
          <w:b/>
          <w:bCs/>
          <w:color w:val="000000" w:themeColor="text1"/>
          <w:sz w:val="20"/>
          <w:szCs w:val="20"/>
        </w:rPr>
        <w:t>2</w:t>
      </w:r>
      <w:r w:rsidR="005B084D" w:rsidRPr="00E971E5">
        <w:rPr>
          <w:rFonts w:ascii="Arial" w:hAnsi="Arial" w:cs="Arial"/>
          <w:b/>
          <w:bCs/>
          <w:color w:val="000000" w:themeColor="text1"/>
          <w:sz w:val="20"/>
          <w:szCs w:val="20"/>
        </w:rPr>
        <w:t>7</w:t>
      </w:r>
      <w:r w:rsidR="00F631FA" w:rsidRPr="00E971E5">
        <w:rPr>
          <w:rFonts w:ascii="Arial" w:hAnsi="Arial" w:cs="Arial"/>
          <w:b/>
          <w:bCs/>
          <w:color w:val="000000" w:themeColor="text1"/>
          <w:sz w:val="20"/>
          <w:szCs w:val="20"/>
        </w:rPr>
        <w:t>.</w:t>
      </w:r>
      <w:r w:rsidR="007715C6" w:rsidRPr="00E971E5">
        <w:rPr>
          <w:rFonts w:ascii="Arial" w:hAnsi="Arial" w:cs="Arial"/>
          <w:b/>
          <w:bCs/>
          <w:color w:val="000000" w:themeColor="text1"/>
          <w:sz w:val="20"/>
          <w:szCs w:val="20"/>
          <w:lang w:val="ru-RU"/>
        </w:rPr>
        <w:t xml:space="preserve"> PRAZOS</w:t>
      </w:r>
      <w:r w:rsidR="003073BD" w:rsidRPr="00E971E5">
        <w:rPr>
          <w:rFonts w:ascii="Arial" w:hAnsi="Arial" w:cs="Arial"/>
          <w:b/>
          <w:bCs/>
          <w:color w:val="000000" w:themeColor="text1"/>
          <w:sz w:val="20"/>
          <w:szCs w:val="20"/>
        </w:rPr>
        <w:t xml:space="preserve">, </w:t>
      </w:r>
      <w:r w:rsidR="003073BD" w:rsidRPr="00E971E5">
        <w:rPr>
          <w:rFonts w:ascii="Arial" w:hAnsi="Arial" w:cs="Arial"/>
          <w:b/>
          <w:color w:val="000000" w:themeColor="text1"/>
          <w:sz w:val="20"/>
          <w:szCs w:val="20"/>
        </w:rPr>
        <w:t>DAS CARACTERISTICAS DOS PRODUTOS E SERVIÇOS A SEREM UTILIZADOS</w:t>
      </w:r>
    </w:p>
    <w:p w:rsidR="004E72AD" w:rsidRPr="00E971E5" w:rsidRDefault="004E72AD" w:rsidP="004E72AD">
      <w:pPr>
        <w:tabs>
          <w:tab w:val="left" w:pos="426"/>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27.1 O prazo máximo para o início da execução dos serviços será imediatamente após o recebimento da Ordem de Serviço, podendo ser prorrogado desde que sejam apresentadas justificativas aceitas pela Administração.</w:t>
      </w:r>
    </w:p>
    <w:p w:rsidR="00933443" w:rsidRPr="00E971E5" w:rsidRDefault="00474CC3" w:rsidP="003073BD">
      <w:pPr>
        <w:spacing w:line="360" w:lineRule="auto"/>
        <w:rPr>
          <w:rFonts w:ascii="Arial" w:hAnsi="Arial" w:cs="Arial"/>
          <w:color w:val="000000" w:themeColor="text1"/>
          <w:sz w:val="20"/>
          <w:szCs w:val="20"/>
        </w:rPr>
      </w:pP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7</w:t>
      </w:r>
      <w:r w:rsidRPr="00E971E5">
        <w:rPr>
          <w:rFonts w:ascii="Arial" w:hAnsi="Arial" w:cs="Arial"/>
          <w:color w:val="000000" w:themeColor="text1"/>
          <w:sz w:val="20"/>
          <w:szCs w:val="20"/>
        </w:rPr>
        <w:t>.</w:t>
      </w:r>
      <w:r w:rsidR="004E72AD" w:rsidRPr="00E971E5">
        <w:rPr>
          <w:rFonts w:ascii="Arial" w:hAnsi="Arial" w:cs="Arial"/>
          <w:color w:val="000000" w:themeColor="text1"/>
          <w:sz w:val="20"/>
          <w:szCs w:val="20"/>
        </w:rPr>
        <w:t>2</w:t>
      </w:r>
      <w:r w:rsidRPr="00E971E5">
        <w:rPr>
          <w:rFonts w:ascii="Arial" w:hAnsi="Arial" w:cs="Arial"/>
          <w:color w:val="000000" w:themeColor="text1"/>
          <w:sz w:val="20"/>
          <w:szCs w:val="20"/>
        </w:rPr>
        <w:t xml:space="preserve"> </w:t>
      </w:r>
      <w:r w:rsidR="00933443" w:rsidRPr="00E971E5">
        <w:rPr>
          <w:rFonts w:ascii="Arial" w:hAnsi="Arial" w:cs="Arial"/>
          <w:snapToGrid w:val="0"/>
          <w:color w:val="000000" w:themeColor="text1"/>
          <w:sz w:val="20"/>
          <w:szCs w:val="20"/>
        </w:rPr>
        <w:t>O serviço será executado nos seguintes locais: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6713"/>
      </w:tblGrid>
      <w:tr w:rsidR="00933443" w:rsidRPr="00E971E5" w:rsidTr="00933443">
        <w:tc>
          <w:tcPr>
            <w:tcW w:w="1594" w:type="pct"/>
          </w:tcPr>
          <w:p w:rsidR="00933443" w:rsidRPr="00E971E5" w:rsidRDefault="00933443" w:rsidP="003073BD">
            <w:pPr>
              <w:spacing w:line="360" w:lineRule="auto"/>
              <w:rPr>
                <w:rFonts w:ascii="Arial" w:hAnsi="Arial" w:cs="Arial"/>
                <w:b/>
                <w:color w:val="000000" w:themeColor="text1"/>
                <w:sz w:val="20"/>
                <w:szCs w:val="20"/>
              </w:rPr>
            </w:pPr>
            <w:r w:rsidRPr="00E971E5">
              <w:rPr>
                <w:rFonts w:ascii="Arial" w:hAnsi="Arial" w:cs="Arial"/>
                <w:b/>
                <w:color w:val="000000" w:themeColor="text1"/>
                <w:sz w:val="20"/>
                <w:szCs w:val="20"/>
              </w:rPr>
              <w:t>UNIDADES</w:t>
            </w:r>
          </w:p>
        </w:tc>
        <w:tc>
          <w:tcPr>
            <w:tcW w:w="3406" w:type="pct"/>
          </w:tcPr>
          <w:p w:rsidR="00933443" w:rsidRPr="00E971E5" w:rsidRDefault="00933443" w:rsidP="003073BD">
            <w:pPr>
              <w:spacing w:line="360" w:lineRule="auto"/>
              <w:rPr>
                <w:rFonts w:ascii="Arial" w:hAnsi="Arial" w:cs="Arial"/>
                <w:b/>
                <w:color w:val="000000" w:themeColor="text1"/>
                <w:sz w:val="20"/>
                <w:szCs w:val="20"/>
              </w:rPr>
            </w:pPr>
            <w:r w:rsidRPr="00E971E5">
              <w:rPr>
                <w:rFonts w:ascii="Arial" w:hAnsi="Arial" w:cs="Arial"/>
                <w:b/>
                <w:color w:val="000000" w:themeColor="text1"/>
                <w:sz w:val="20"/>
                <w:szCs w:val="20"/>
              </w:rPr>
              <w:t>FORMA DE EXECUÇÃO</w:t>
            </w:r>
          </w:p>
        </w:tc>
      </w:tr>
      <w:tr w:rsidR="00933443" w:rsidRPr="00E971E5" w:rsidTr="00933443">
        <w:trPr>
          <w:trHeight w:val="1224"/>
        </w:trPr>
        <w:tc>
          <w:tcPr>
            <w:tcW w:w="1594" w:type="pct"/>
            <w:vAlign w:val="center"/>
          </w:tcPr>
          <w:p w:rsidR="00933443" w:rsidRPr="00E971E5" w:rsidRDefault="00933443" w:rsidP="003073BD">
            <w:pPr>
              <w:spacing w:line="360" w:lineRule="auto"/>
              <w:rPr>
                <w:rFonts w:ascii="Arial" w:hAnsi="Arial" w:cs="Arial"/>
                <w:b/>
                <w:color w:val="000000" w:themeColor="text1"/>
                <w:sz w:val="20"/>
                <w:szCs w:val="20"/>
              </w:rPr>
            </w:pPr>
            <w:r w:rsidRPr="00E971E5">
              <w:rPr>
                <w:rFonts w:ascii="Arial" w:hAnsi="Arial" w:cs="Arial"/>
                <w:b/>
                <w:color w:val="000000" w:themeColor="text1"/>
                <w:sz w:val="20"/>
                <w:szCs w:val="20"/>
              </w:rPr>
              <w:t>UBS- UNIDADES BÁSICAS DE SAÚDE</w:t>
            </w:r>
          </w:p>
        </w:tc>
        <w:tc>
          <w:tcPr>
            <w:tcW w:w="3406" w:type="pct"/>
          </w:tcPr>
          <w:p w:rsidR="00933443" w:rsidRPr="00E971E5" w:rsidRDefault="00933443" w:rsidP="003073BD">
            <w:pPr>
              <w:spacing w:line="360" w:lineRule="auto"/>
              <w:rPr>
                <w:rFonts w:ascii="Arial" w:hAnsi="Arial" w:cs="Arial"/>
                <w:b/>
                <w:color w:val="000000" w:themeColor="text1"/>
                <w:sz w:val="20"/>
                <w:szCs w:val="20"/>
              </w:rPr>
            </w:pPr>
            <w:r w:rsidRPr="00E971E5">
              <w:rPr>
                <w:rFonts w:ascii="Arial" w:hAnsi="Arial" w:cs="Arial"/>
                <w:color w:val="000000" w:themeColor="text1"/>
                <w:sz w:val="20"/>
                <w:szCs w:val="20"/>
              </w:rPr>
              <w:t>A execução do serviço será nas Unidades do Planalto, CAIC e Bebedouro. Deverá ser realizada conforme orientação do fiscal de contrato e após o recebimento da Ordem de Serviço;</w:t>
            </w:r>
          </w:p>
        </w:tc>
      </w:tr>
      <w:tr w:rsidR="00933443" w:rsidRPr="00E971E5" w:rsidTr="00933443">
        <w:trPr>
          <w:trHeight w:val="1224"/>
        </w:trPr>
        <w:tc>
          <w:tcPr>
            <w:tcW w:w="1594" w:type="pct"/>
            <w:vAlign w:val="center"/>
          </w:tcPr>
          <w:p w:rsidR="00933443" w:rsidRPr="00E971E5" w:rsidRDefault="00933443" w:rsidP="003073BD">
            <w:pPr>
              <w:spacing w:line="360" w:lineRule="auto"/>
              <w:rPr>
                <w:rFonts w:ascii="Arial" w:hAnsi="Arial" w:cs="Arial"/>
                <w:b/>
                <w:color w:val="000000" w:themeColor="text1"/>
                <w:sz w:val="20"/>
                <w:szCs w:val="20"/>
              </w:rPr>
            </w:pPr>
            <w:r w:rsidRPr="00E971E5">
              <w:rPr>
                <w:rFonts w:ascii="Arial" w:hAnsi="Arial" w:cs="Arial"/>
                <w:b/>
                <w:color w:val="000000" w:themeColor="text1"/>
                <w:sz w:val="20"/>
                <w:szCs w:val="20"/>
              </w:rPr>
              <w:t>HOSPITAL GERAL DE LINHARES</w:t>
            </w:r>
          </w:p>
        </w:tc>
        <w:tc>
          <w:tcPr>
            <w:tcW w:w="3406" w:type="pct"/>
          </w:tcPr>
          <w:p w:rsidR="00933443" w:rsidRPr="00E971E5" w:rsidRDefault="00933443" w:rsidP="003073BD">
            <w:pPr>
              <w:spacing w:line="360" w:lineRule="auto"/>
              <w:rPr>
                <w:rFonts w:ascii="Arial" w:hAnsi="Arial" w:cs="Arial"/>
                <w:color w:val="000000" w:themeColor="text1"/>
                <w:sz w:val="20"/>
                <w:szCs w:val="20"/>
              </w:rPr>
            </w:pPr>
            <w:r w:rsidRPr="00E971E5">
              <w:rPr>
                <w:rFonts w:ascii="Arial" w:hAnsi="Arial" w:cs="Arial"/>
                <w:color w:val="000000" w:themeColor="text1"/>
                <w:sz w:val="20"/>
                <w:szCs w:val="20"/>
              </w:rPr>
              <w:t>Deverá ser realizada nas dependências do Pronto Socorro e na Unidade Sentinela, conforme orientação do fiscal de contrato e após o recebimento da Ordem de Serviço;</w:t>
            </w:r>
          </w:p>
        </w:tc>
      </w:tr>
      <w:tr w:rsidR="00933443" w:rsidRPr="00E971E5" w:rsidTr="00933443">
        <w:trPr>
          <w:trHeight w:val="1224"/>
        </w:trPr>
        <w:tc>
          <w:tcPr>
            <w:tcW w:w="1594" w:type="pct"/>
            <w:vAlign w:val="center"/>
          </w:tcPr>
          <w:p w:rsidR="00933443" w:rsidRPr="00E971E5" w:rsidRDefault="00933443" w:rsidP="003073BD">
            <w:pPr>
              <w:spacing w:line="360" w:lineRule="auto"/>
              <w:rPr>
                <w:rFonts w:ascii="Arial" w:hAnsi="Arial" w:cs="Arial"/>
                <w:b/>
                <w:color w:val="000000" w:themeColor="text1"/>
                <w:sz w:val="20"/>
                <w:szCs w:val="20"/>
              </w:rPr>
            </w:pPr>
            <w:r w:rsidRPr="00E971E5">
              <w:rPr>
                <w:rFonts w:ascii="Arial" w:hAnsi="Arial" w:cs="Arial"/>
                <w:b/>
                <w:color w:val="000000" w:themeColor="text1"/>
                <w:sz w:val="20"/>
                <w:szCs w:val="20"/>
              </w:rPr>
              <w:t>CENTRAL DE TRANSPORTES</w:t>
            </w:r>
          </w:p>
        </w:tc>
        <w:tc>
          <w:tcPr>
            <w:tcW w:w="3406" w:type="pct"/>
          </w:tcPr>
          <w:p w:rsidR="00933443" w:rsidRPr="00E971E5" w:rsidRDefault="00933443" w:rsidP="003073BD">
            <w:pPr>
              <w:spacing w:line="360" w:lineRule="auto"/>
              <w:rPr>
                <w:rFonts w:ascii="Arial" w:hAnsi="Arial" w:cs="Arial"/>
                <w:color w:val="000000" w:themeColor="text1"/>
                <w:sz w:val="20"/>
                <w:szCs w:val="20"/>
              </w:rPr>
            </w:pPr>
            <w:r w:rsidRPr="00E971E5">
              <w:rPr>
                <w:rFonts w:ascii="Arial" w:hAnsi="Arial" w:cs="Arial"/>
                <w:color w:val="000000" w:themeColor="text1"/>
                <w:sz w:val="20"/>
                <w:szCs w:val="20"/>
              </w:rPr>
              <w:t>Deverá ser realizada nas ambulâncias da Central de Transportes, bem como nas dependências físicas, conforme orientação do fiscal de contrato e após o recebimento da Ordem de Serviço;</w:t>
            </w:r>
          </w:p>
        </w:tc>
      </w:tr>
    </w:tbl>
    <w:p w:rsidR="007715C6" w:rsidRPr="00E971E5" w:rsidRDefault="00CD4991" w:rsidP="003073BD">
      <w:pPr>
        <w:tabs>
          <w:tab w:val="left" w:pos="426"/>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w:t>
      </w:r>
      <w:r w:rsidR="000C3497" w:rsidRPr="00E971E5">
        <w:rPr>
          <w:rFonts w:ascii="Arial" w:hAnsi="Arial" w:cs="Arial"/>
          <w:color w:val="000000" w:themeColor="text1"/>
          <w:sz w:val="20"/>
          <w:szCs w:val="20"/>
        </w:rPr>
        <w:t>6</w:t>
      </w:r>
      <w:r w:rsidR="007715C6" w:rsidRPr="00E971E5">
        <w:rPr>
          <w:rFonts w:ascii="Arial" w:hAnsi="Arial" w:cs="Arial"/>
          <w:color w:val="000000" w:themeColor="text1"/>
          <w:sz w:val="20"/>
          <w:szCs w:val="20"/>
        </w:rPr>
        <w:t>.</w:t>
      </w:r>
      <w:r w:rsidR="004E72AD" w:rsidRPr="00E971E5">
        <w:rPr>
          <w:rFonts w:ascii="Arial" w:hAnsi="Arial" w:cs="Arial"/>
          <w:color w:val="000000" w:themeColor="text1"/>
          <w:sz w:val="20"/>
          <w:szCs w:val="20"/>
        </w:rPr>
        <w:t>3</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O Objeto da licitação será recebido previamente para verificação de atendimento aos requis</w:t>
      </w:r>
      <w:r w:rsidR="00C927EE" w:rsidRPr="00E971E5">
        <w:rPr>
          <w:rFonts w:ascii="Arial" w:hAnsi="Arial" w:cs="Arial"/>
          <w:color w:val="000000" w:themeColor="text1"/>
          <w:sz w:val="20"/>
          <w:szCs w:val="20"/>
        </w:rPr>
        <w:t>i</w:t>
      </w:r>
      <w:r w:rsidR="007715C6" w:rsidRPr="00E971E5">
        <w:rPr>
          <w:rFonts w:ascii="Arial" w:hAnsi="Arial" w:cs="Arial"/>
          <w:color w:val="000000" w:themeColor="text1"/>
          <w:sz w:val="20"/>
          <w:szCs w:val="20"/>
        </w:rPr>
        <w:t>tos editalícios e posteriormente o recebimento total com o devido ateste de recebimento da nota fiscal.</w:t>
      </w:r>
    </w:p>
    <w:p w:rsidR="007715C6" w:rsidRPr="00E971E5" w:rsidRDefault="00CD4991" w:rsidP="003073BD">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7</w:t>
      </w:r>
      <w:r w:rsidR="007715C6" w:rsidRPr="00E971E5">
        <w:rPr>
          <w:rFonts w:ascii="Arial" w:hAnsi="Arial" w:cs="Arial"/>
          <w:color w:val="000000" w:themeColor="text1"/>
          <w:sz w:val="20"/>
          <w:szCs w:val="20"/>
        </w:rPr>
        <w:t>.</w:t>
      </w:r>
      <w:r w:rsidR="004E72AD" w:rsidRPr="00E971E5">
        <w:rPr>
          <w:rFonts w:ascii="Arial" w:hAnsi="Arial" w:cs="Arial"/>
          <w:color w:val="000000" w:themeColor="text1"/>
          <w:sz w:val="20"/>
          <w:szCs w:val="20"/>
        </w:rPr>
        <w:t>4</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Os </w:t>
      </w:r>
      <w:r w:rsidR="00933443" w:rsidRPr="00E971E5">
        <w:rPr>
          <w:rFonts w:ascii="Arial" w:hAnsi="Arial" w:cs="Arial"/>
          <w:color w:val="000000" w:themeColor="text1"/>
          <w:sz w:val="20"/>
          <w:szCs w:val="20"/>
        </w:rPr>
        <w:t>serviços</w:t>
      </w:r>
      <w:r w:rsidR="007715C6" w:rsidRPr="00E971E5">
        <w:rPr>
          <w:rFonts w:ascii="Arial" w:hAnsi="Arial" w:cs="Arial"/>
          <w:color w:val="000000" w:themeColor="text1"/>
          <w:sz w:val="20"/>
          <w:szCs w:val="20"/>
        </w:rPr>
        <w:t xml:space="preserve"> poderão ser rejeitados, no todo ou em parte, quando em desacordo com as especificações constantes no Termo de Referência e na proposta, devendo ser substituídos de </w:t>
      </w:r>
      <w:r w:rsidR="00933443" w:rsidRPr="00E971E5">
        <w:rPr>
          <w:rFonts w:ascii="Arial" w:hAnsi="Arial" w:cs="Arial"/>
          <w:color w:val="000000" w:themeColor="text1"/>
          <w:sz w:val="20"/>
          <w:szCs w:val="20"/>
        </w:rPr>
        <w:t>imediato</w:t>
      </w:r>
      <w:r w:rsidR="007715C6" w:rsidRPr="00E971E5">
        <w:rPr>
          <w:rFonts w:ascii="Arial" w:hAnsi="Arial" w:cs="Arial"/>
          <w:color w:val="000000" w:themeColor="text1"/>
          <w:sz w:val="20"/>
          <w:szCs w:val="20"/>
        </w:rPr>
        <w:t xml:space="preserve">, a contar da notificação da contratada, às suas custas, sem prejuízo da aplicação das penalidades. </w:t>
      </w:r>
    </w:p>
    <w:p w:rsidR="007715C6" w:rsidRPr="00E971E5" w:rsidRDefault="00CD4991" w:rsidP="003073BD">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7</w:t>
      </w:r>
      <w:r w:rsidR="007715C6" w:rsidRPr="00E971E5">
        <w:rPr>
          <w:rFonts w:ascii="Arial" w:hAnsi="Arial" w:cs="Arial"/>
          <w:color w:val="000000" w:themeColor="text1"/>
          <w:sz w:val="20"/>
          <w:szCs w:val="20"/>
        </w:rPr>
        <w:t>.</w:t>
      </w:r>
      <w:r w:rsidR="004E72AD" w:rsidRPr="00E971E5">
        <w:rPr>
          <w:rFonts w:ascii="Arial" w:hAnsi="Arial" w:cs="Arial"/>
          <w:color w:val="000000" w:themeColor="text1"/>
          <w:sz w:val="20"/>
          <w:szCs w:val="20"/>
        </w:rPr>
        <w:t>5</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Nos termos do art. 67 Lei nº 8.666, de 1993, será designado representante para acompanhar e fiscalizar a </w:t>
      </w:r>
      <w:r w:rsidR="00933443" w:rsidRPr="00E971E5">
        <w:rPr>
          <w:rFonts w:ascii="Arial" w:hAnsi="Arial" w:cs="Arial"/>
          <w:color w:val="000000" w:themeColor="text1"/>
          <w:sz w:val="20"/>
          <w:szCs w:val="20"/>
        </w:rPr>
        <w:t>execução</w:t>
      </w:r>
      <w:r w:rsidR="007715C6" w:rsidRPr="00E971E5">
        <w:rPr>
          <w:rFonts w:ascii="Arial" w:hAnsi="Arial" w:cs="Arial"/>
          <w:color w:val="000000" w:themeColor="text1"/>
          <w:sz w:val="20"/>
          <w:szCs w:val="20"/>
        </w:rPr>
        <w:t xml:space="preserve"> dos </w:t>
      </w:r>
      <w:r w:rsidR="00933443" w:rsidRPr="00E971E5">
        <w:rPr>
          <w:rFonts w:ascii="Arial" w:hAnsi="Arial" w:cs="Arial"/>
          <w:color w:val="000000" w:themeColor="text1"/>
          <w:sz w:val="20"/>
          <w:szCs w:val="20"/>
        </w:rPr>
        <w:t>serviços</w:t>
      </w:r>
      <w:r w:rsidR="007715C6" w:rsidRPr="00E971E5">
        <w:rPr>
          <w:rFonts w:ascii="Arial" w:hAnsi="Arial" w:cs="Arial"/>
          <w:color w:val="000000" w:themeColor="text1"/>
          <w:sz w:val="20"/>
          <w:szCs w:val="20"/>
        </w:rPr>
        <w:t>, anotando em registro próprio todas as ocorrências relacionadas com a execução e determinando o que for necessário à regularização de falhas ou defeitos observados</w:t>
      </w:r>
      <w:r w:rsidR="00C9209E" w:rsidRPr="00E971E5">
        <w:rPr>
          <w:rFonts w:ascii="Arial" w:hAnsi="Arial" w:cs="Arial"/>
          <w:color w:val="000000" w:themeColor="text1"/>
          <w:sz w:val="20"/>
          <w:szCs w:val="20"/>
        </w:rPr>
        <w:t>.</w:t>
      </w:r>
    </w:p>
    <w:p w:rsidR="003073BD" w:rsidRPr="00E971E5" w:rsidRDefault="003073BD" w:rsidP="003C54C9">
      <w:pPr>
        <w:spacing w:line="360" w:lineRule="auto"/>
        <w:jc w:val="both"/>
        <w:rPr>
          <w:rFonts w:ascii="Arial" w:hAnsi="Arial" w:cs="Arial"/>
          <w:b/>
          <w:color w:val="000000" w:themeColor="text1"/>
          <w:sz w:val="20"/>
          <w:szCs w:val="20"/>
        </w:rPr>
      </w:pPr>
      <w:r w:rsidRPr="00E971E5">
        <w:rPr>
          <w:rFonts w:ascii="Arial" w:hAnsi="Arial" w:cs="Arial"/>
          <w:b/>
          <w:color w:val="000000" w:themeColor="text1"/>
          <w:sz w:val="20"/>
          <w:szCs w:val="20"/>
        </w:rPr>
        <w:t>27.</w:t>
      </w:r>
      <w:r w:rsidR="004E72AD" w:rsidRPr="00E971E5">
        <w:rPr>
          <w:rFonts w:ascii="Arial" w:hAnsi="Arial" w:cs="Arial"/>
          <w:b/>
          <w:color w:val="000000" w:themeColor="text1"/>
          <w:sz w:val="20"/>
          <w:szCs w:val="20"/>
        </w:rPr>
        <w:t>6</w:t>
      </w:r>
      <w:r w:rsidRPr="00E971E5">
        <w:rPr>
          <w:rFonts w:ascii="Arial" w:hAnsi="Arial" w:cs="Arial"/>
          <w:b/>
          <w:color w:val="000000" w:themeColor="text1"/>
          <w:sz w:val="20"/>
          <w:szCs w:val="20"/>
        </w:rPr>
        <w:t xml:space="preserve"> DAS CARACTERISTICAS DOS PRODUTOS E SERVIÇOS A SEREM UTILIZADOS</w:t>
      </w:r>
    </w:p>
    <w:p w:rsidR="003073BD" w:rsidRPr="00E971E5" w:rsidRDefault="003073BD" w:rsidP="004E72AD">
      <w:pPr>
        <w:spacing w:line="360" w:lineRule="auto"/>
        <w:ind w:left="142"/>
        <w:jc w:val="both"/>
        <w:rPr>
          <w:rFonts w:ascii="Arial" w:hAnsi="Arial" w:cs="Arial"/>
          <w:b/>
          <w:color w:val="000000" w:themeColor="text1"/>
          <w:sz w:val="20"/>
          <w:szCs w:val="20"/>
        </w:rPr>
      </w:pPr>
      <w:r w:rsidRPr="00E971E5">
        <w:rPr>
          <w:rFonts w:ascii="Arial" w:hAnsi="Arial" w:cs="Arial"/>
          <w:color w:val="000000" w:themeColor="text1"/>
          <w:sz w:val="20"/>
          <w:szCs w:val="20"/>
        </w:rPr>
        <w:t>27.</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1 Execução do serviço será por metro quadrado (M</w:t>
      </w:r>
      <w:r w:rsidRPr="00E971E5">
        <w:rPr>
          <w:rFonts w:ascii="Arial" w:hAnsi="Arial" w:cs="Arial"/>
          <w:color w:val="000000" w:themeColor="text1"/>
          <w:sz w:val="20"/>
          <w:szCs w:val="20"/>
          <w:vertAlign w:val="superscript"/>
        </w:rPr>
        <w:t>2</w:t>
      </w:r>
      <w:r w:rsidRPr="00E971E5">
        <w:rPr>
          <w:rFonts w:ascii="Arial" w:hAnsi="Arial" w:cs="Arial"/>
          <w:color w:val="000000" w:themeColor="text1"/>
          <w:sz w:val="20"/>
          <w:szCs w:val="20"/>
        </w:rPr>
        <w:t>);</w:t>
      </w:r>
    </w:p>
    <w:p w:rsidR="003073BD" w:rsidRPr="00E971E5" w:rsidRDefault="003073BD" w:rsidP="004E72AD">
      <w:pPr>
        <w:spacing w:line="360" w:lineRule="auto"/>
        <w:ind w:left="142"/>
        <w:jc w:val="both"/>
        <w:rPr>
          <w:rFonts w:ascii="Arial" w:hAnsi="Arial" w:cs="Arial"/>
          <w:b/>
          <w:color w:val="000000" w:themeColor="text1"/>
          <w:sz w:val="20"/>
          <w:szCs w:val="20"/>
        </w:rPr>
      </w:pPr>
      <w:r w:rsidRPr="00E971E5">
        <w:rPr>
          <w:rFonts w:ascii="Arial" w:hAnsi="Arial" w:cs="Arial"/>
          <w:color w:val="000000" w:themeColor="text1"/>
          <w:sz w:val="20"/>
          <w:szCs w:val="20"/>
        </w:rPr>
        <w:t>27.</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.2 Serem homologados por OMS e ANVISA;</w:t>
      </w:r>
    </w:p>
    <w:p w:rsidR="003073BD" w:rsidRPr="00E971E5" w:rsidRDefault="003073BD" w:rsidP="004E72AD">
      <w:pPr>
        <w:spacing w:line="360" w:lineRule="auto"/>
        <w:ind w:left="142"/>
        <w:jc w:val="both"/>
        <w:rPr>
          <w:rFonts w:ascii="Arial" w:hAnsi="Arial" w:cs="Arial"/>
          <w:b/>
          <w:color w:val="000000" w:themeColor="text1"/>
          <w:sz w:val="20"/>
          <w:szCs w:val="20"/>
        </w:rPr>
      </w:pPr>
      <w:r w:rsidRPr="00E971E5">
        <w:rPr>
          <w:rFonts w:ascii="Arial" w:hAnsi="Arial" w:cs="Arial"/>
          <w:color w:val="000000" w:themeColor="text1"/>
          <w:sz w:val="20"/>
          <w:szCs w:val="20"/>
        </w:rPr>
        <w:t>27.</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.3 Serem antialérgicos;</w:t>
      </w:r>
    </w:p>
    <w:p w:rsidR="003073BD" w:rsidRPr="00E971E5" w:rsidRDefault="003073BD" w:rsidP="004E72AD">
      <w:pPr>
        <w:spacing w:line="360" w:lineRule="auto"/>
        <w:ind w:left="142"/>
        <w:jc w:val="both"/>
        <w:rPr>
          <w:rFonts w:ascii="Arial" w:hAnsi="Arial" w:cs="Arial"/>
          <w:b/>
          <w:color w:val="000000" w:themeColor="text1"/>
          <w:sz w:val="20"/>
          <w:szCs w:val="20"/>
        </w:rPr>
      </w:pPr>
      <w:r w:rsidRPr="00E971E5">
        <w:rPr>
          <w:rFonts w:ascii="Arial" w:hAnsi="Arial" w:cs="Arial"/>
          <w:color w:val="000000" w:themeColor="text1"/>
          <w:sz w:val="20"/>
          <w:szCs w:val="20"/>
        </w:rPr>
        <w:t>27.</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.4 Não causar manchas;</w:t>
      </w:r>
    </w:p>
    <w:p w:rsidR="003073BD" w:rsidRPr="00E971E5" w:rsidRDefault="003073BD" w:rsidP="004E72AD">
      <w:pPr>
        <w:spacing w:line="360" w:lineRule="auto"/>
        <w:ind w:left="142"/>
        <w:jc w:val="both"/>
        <w:rPr>
          <w:rFonts w:ascii="Arial" w:hAnsi="Arial" w:cs="Arial"/>
          <w:b/>
          <w:color w:val="000000" w:themeColor="text1"/>
          <w:sz w:val="20"/>
          <w:szCs w:val="20"/>
        </w:rPr>
      </w:pPr>
      <w:r w:rsidRPr="00E971E5">
        <w:rPr>
          <w:rFonts w:ascii="Arial" w:hAnsi="Arial" w:cs="Arial"/>
          <w:color w:val="000000" w:themeColor="text1"/>
          <w:sz w:val="20"/>
          <w:szCs w:val="20"/>
        </w:rPr>
        <w:t>27.</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.4 Serem inodoras;</w:t>
      </w:r>
    </w:p>
    <w:p w:rsidR="003073BD" w:rsidRPr="00E971E5" w:rsidRDefault="003073BD" w:rsidP="004E72AD">
      <w:pPr>
        <w:spacing w:line="360" w:lineRule="auto"/>
        <w:ind w:left="142"/>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27.</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.5 Serem inofensivas a seres humanos;</w:t>
      </w:r>
    </w:p>
    <w:p w:rsidR="003073BD" w:rsidRPr="00E971E5" w:rsidRDefault="003073BD" w:rsidP="004E72AD">
      <w:pPr>
        <w:spacing w:line="360" w:lineRule="auto"/>
        <w:ind w:left="142"/>
        <w:jc w:val="both"/>
        <w:rPr>
          <w:rFonts w:ascii="Arial" w:hAnsi="Arial" w:cs="Arial"/>
          <w:color w:val="000000" w:themeColor="text1"/>
          <w:sz w:val="20"/>
          <w:szCs w:val="20"/>
        </w:rPr>
      </w:pPr>
      <w:r w:rsidRPr="00E971E5">
        <w:rPr>
          <w:rFonts w:ascii="Arial" w:hAnsi="Arial" w:cs="Arial"/>
          <w:color w:val="000000" w:themeColor="text1"/>
          <w:sz w:val="20"/>
          <w:szCs w:val="20"/>
        </w:rPr>
        <w:t>27.</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.6 Utilização de pulverizador elétrico eletrostático capaz de envelopar os objetos e superfícies do ambiente aplicado com o químico;</w:t>
      </w:r>
    </w:p>
    <w:p w:rsidR="003073BD" w:rsidRPr="00E971E5" w:rsidRDefault="003073BD" w:rsidP="004E72AD">
      <w:pPr>
        <w:spacing w:line="360" w:lineRule="auto"/>
        <w:ind w:left="142"/>
        <w:jc w:val="both"/>
        <w:rPr>
          <w:rFonts w:ascii="Arial" w:hAnsi="Arial" w:cs="Arial"/>
          <w:color w:val="000000" w:themeColor="text1"/>
          <w:sz w:val="20"/>
          <w:szCs w:val="20"/>
        </w:rPr>
      </w:pPr>
      <w:r w:rsidRPr="00E971E5">
        <w:rPr>
          <w:rFonts w:ascii="Arial" w:hAnsi="Arial" w:cs="Arial"/>
          <w:color w:val="000000" w:themeColor="text1"/>
          <w:sz w:val="20"/>
          <w:szCs w:val="20"/>
        </w:rPr>
        <w:t>27.</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.7 O equipamento utilizado com o pulverizador eletrostático deve atingir no mínimo três metros de distancia e envelopar os objetos a 360 graus, devendo gerar um diâmetro mediando volumétrico (DVM) de 40 MICRONS;</w:t>
      </w:r>
    </w:p>
    <w:p w:rsidR="003073BD" w:rsidRPr="00E971E5" w:rsidRDefault="003073BD" w:rsidP="004E72AD">
      <w:pPr>
        <w:spacing w:line="360" w:lineRule="auto"/>
        <w:ind w:left="142"/>
        <w:jc w:val="both"/>
        <w:rPr>
          <w:rFonts w:ascii="Arial" w:hAnsi="Arial" w:cs="Arial"/>
          <w:color w:val="000000" w:themeColor="text1"/>
          <w:sz w:val="20"/>
          <w:szCs w:val="20"/>
        </w:rPr>
      </w:pPr>
      <w:r w:rsidRPr="00E971E5">
        <w:rPr>
          <w:rFonts w:ascii="Arial" w:hAnsi="Arial" w:cs="Arial"/>
          <w:color w:val="000000" w:themeColor="text1"/>
          <w:sz w:val="20"/>
          <w:szCs w:val="20"/>
        </w:rPr>
        <w:t>27.</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.8 O Equipamento deve ter tanque reservatório com capacidade de armazenamento de 05 litros de produto, incluindo também filtro de linha para não haver problema com equipamentos;</w:t>
      </w:r>
    </w:p>
    <w:p w:rsidR="003073BD" w:rsidRPr="00E971E5" w:rsidRDefault="003073BD" w:rsidP="004E72AD">
      <w:pPr>
        <w:spacing w:line="360" w:lineRule="auto"/>
        <w:ind w:left="142"/>
        <w:jc w:val="both"/>
        <w:rPr>
          <w:rFonts w:ascii="Arial" w:hAnsi="Arial" w:cs="Arial"/>
          <w:color w:val="000000" w:themeColor="text1"/>
          <w:sz w:val="20"/>
          <w:szCs w:val="20"/>
        </w:rPr>
      </w:pPr>
      <w:r w:rsidRPr="00E971E5">
        <w:rPr>
          <w:rFonts w:ascii="Arial" w:hAnsi="Arial" w:cs="Arial"/>
          <w:color w:val="000000" w:themeColor="text1"/>
          <w:sz w:val="20"/>
          <w:szCs w:val="20"/>
        </w:rPr>
        <w:t>27.</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.9 O pulverizador utilizado na aplicação deve possibilitar que as pessoas voltem ao recinto aplicado em menos de dez minutos após a aplicação e que o mesmo não exija movimentação de moveis ou a necessidade de que os equipamentos eletrônicos sejam desligados e/ ou cobertos para que evite a entrada do saneante aplicado em todas as superfícies, garantindo que o produto aplicado por meio da pulverização não cause escorrimento e molhamento em superfícies e objetos no ambiente de aplicação;</w:t>
      </w:r>
    </w:p>
    <w:p w:rsidR="003073BD" w:rsidRPr="00E971E5" w:rsidRDefault="003073BD" w:rsidP="004E72AD">
      <w:pPr>
        <w:spacing w:line="360" w:lineRule="auto"/>
        <w:ind w:left="142"/>
        <w:jc w:val="both"/>
        <w:rPr>
          <w:rFonts w:ascii="Arial" w:hAnsi="Arial" w:cs="Arial"/>
          <w:color w:val="000000" w:themeColor="text1"/>
          <w:sz w:val="20"/>
          <w:szCs w:val="20"/>
        </w:rPr>
      </w:pPr>
      <w:r w:rsidRPr="00E971E5">
        <w:rPr>
          <w:rFonts w:ascii="Arial" w:hAnsi="Arial" w:cs="Arial"/>
          <w:color w:val="000000" w:themeColor="text1"/>
          <w:sz w:val="20"/>
          <w:szCs w:val="20"/>
        </w:rPr>
        <w:t>27.</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.10 A empresa deverá manter uma maquina extra em cada local de procedimento para não haver atraso em virtude de defeito e/ou problemas de maquinários;</w:t>
      </w:r>
    </w:p>
    <w:p w:rsidR="003073BD" w:rsidRPr="00E971E5" w:rsidRDefault="003073BD" w:rsidP="004E72AD">
      <w:pPr>
        <w:spacing w:line="360" w:lineRule="auto"/>
        <w:ind w:left="142"/>
        <w:jc w:val="both"/>
        <w:rPr>
          <w:rFonts w:ascii="Arial" w:hAnsi="Arial" w:cs="Arial"/>
          <w:color w:val="000000" w:themeColor="text1"/>
          <w:sz w:val="20"/>
          <w:szCs w:val="20"/>
        </w:rPr>
      </w:pPr>
      <w:r w:rsidRPr="00E971E5">
        <w:rPr>
          <w:rFonts w:ascii="Arial" w:hAnsi="Arial" w:cs="Arial"/>
          <w:color w:val="000000" w:themeColor="text1"/>
          <w:sz w:val="20"/>
          <w:szCs w:val="20"/>
        </w:rPr>
        <w:t>27.</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.11 A empresa deverá realizar a comprovação da eficácia do procedimento de aplicação, utilizando teste com luminol.</w:t>
      </w:r>
    </w:p>
    <w:p w:rsidR="00C9209E" w:rsidRPr="00E971E5" w:rsidRDefault="00C9209E" w:rsidP="00553072">
      <w:pPr>
        <w:shd w:val="solid" w:color="FFFFFF" w:fill="auto"/>
        <w:spacing w:line="360" w:lineRule="auto"/>
        <w:jc w:val="both"/>
        <w:rPr>
          <w:rFonts w:ascii="Arial" w:hAnsi="Arial" w:cs="Arial"/>
          <w:color w:val="000000" w:themeColor="text1"/>
          <w:sz w:val="20"/>
          <w:szCs w:val="20"/>
        </w:rPr>
      </w:pPr>
    </w:p>
    <w:p w:rsidR="007715C6" w:rsidRPr="00E971E5" w:rsidRDefault="00CD4991" w:rsidP="00553072">
      <w:pPr>
        <w:pStyle w:val="SemEspaamento"/>
        <w:spacing w:line="360" w:lineRule="auto"/>
        <w:jc w:val="both"/>
        <w:rPr>
          <w:rFonts w:ascii="Arial" w:eastAsia="Calibri" w:hAnsi="Arial" w:cs="Arial"/>
          <w:b/>
          <w:color w:val="000000" w:themeColor="text1"/>
          <w:sz w:val="20"/>
          <w:szCs w:val="20"/>
          <w:lang w:eastAsia="en-US"/>
        </w:rPr>
      </w:pPr>
      <w:r w:rsidRPr="00E971E5">
        <w:rPr>
          <w:rFonts w:ascii="Arial" w:eastAsia="Calibri" w:hAnsi="Arial" w:cs="Arial"/>
          <w:b/>
          <w:color w:val="000000" w:themeColor="text1"/>
          <w:sz w:val="20"/>
          <w:szCs w:val="20"/>
          <w:lang w:eastAsia="en-US"/>
        </w:rPr>
        <w:t>2</w:t>
      </w:r>
      <w:r w:rsidR="005B084D" w:rsidRPr="00E971E5">
        <w:rPr>
          <w:rFonts w:ascii="Arial" w:eastAsia="Calibri" w:hAnsi="Arial" w:cs="Arial"/>
          <w:b/>
          <w:color w:val="000000" w:themeColor="text1"/>
          <w:sz w:val="20"/>
          <w:szCs w:val="20"/>
          <w:lang w:eastAsia="en-US"/>
        </w:rPr>
        <w:t>8</w:t>
      </w:r>
      <w:r w:rsidR="00F631FA" w:rsidRPr="00E971E5">
        <w:rPr>
          <w:rFonts w:ascii="Arial" w:eastAsia="Calibri" w:hAnsi="Arial" w:cs="Arial"/>
          <w:b/>
          <w:color w:val="000000" w:themeColor="text1"/>
          <w:sz w:val="20"/>
          <w:szCs w:val="20"/>
          <w:lang w:eastAsia="en-US"/>
        </w:rPr>
        <w:t>.</w:t>
      </w:r>
      <w:r w:rsidR="007715C6" w:rsidRPr="00E971E5">
        <w:rPr>
          <w:rFonts w:ascii="Arial" w:eastAsia="Calibri" w:hAnsi="Arial" w:cs="Arial"/>
          <w:b/>
          <w:color w:val="000000" w:themeColor="text1"/>
          <w:sz w:val="20"/>
          <w:szCs w:val="20"/>
          <w:lang w:eastAsia="en-US"/>
        </w:rPr>
        <w:t xml:space="preserve"> DO REAJUSTE</w:t>
      </w:r>
    </w:p>
    <w:p w:rsidR="00C9209E" w:rsidRPr="00E971E5" w:rsidRDefault="00CD4991" w:rsidP="00553072">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8</w:t>
      </w:r>
      <w:r w:rsidR="007715C6" w:rsidRPr="00E971E5">
        <w:rPr>
          <w:rFonts w:ascii="Arial" w:hAnsi="Arial" w:cs="Arial"/>
          <w:color w:val="000000" w:themeColor="text1"/>
          <w:sz w:val="20"/>
          <w:szCs w:val="20"/>
        </w:rPr>
        <w:t>.1</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Os preços são fixos e irreajustáveis no prazo de um ano contado da data limite para a apresentação das propostas.</w:t>
      </w:r>
    </w:p>
    <w:p w:rsidR="007715C6" w:rsidRPr="00E971E5" w:rsidRDefault="00CD4991" w:rsidP="00553072">
      <w:pPr>
        <w:pStyle w:val="SemEspaamento"/>
        <w:spacing w:line="360" w:lineRule="auto"/>
        <w:jc w:val="both"/>
        <w:rPr>
          <w:rFonts w:ascii="Arial" w:eastAsia="Calibri" w:hAnsi="Arial" w:cs="Arial"/>
          <w:color w:val="000000" w:themeColor="text1"/>
          <w:sz w:val="20"/>
          <w:szCs w:val="20"/>
          <w:lang w:eastAsia="en-US"/>
        </w:rPr>
      </w:pPr>
      <w:r w:rsidRPr="00E971E5">
        <w:rPr>
          <w:rFonts w:ascii="Arial" w:eastAsia="Calibri" w:hAnsi="Arial" w:cs="Arial"/>
          <w:color w:val="000000" w:themeColor="text1"/>
          <w:sz w:val="20"/>
          <w:szCs w:val="20"/>
          <w:lang w:eastAsia="en-US"/>
        </w:rPr>
        <w:t>2</w:t>
      </w:r>
      <w:r w:rsidR="005B084D" w:rsidRPr="00E971E5">
        <w:rPr>
          <w:rFonts w:ascii="Arial" w:eastAsia="Calibri" w:hAnsi="Arial" w:cs="Arial"/>
          <w:color w:val="000000" w:themeColor="text1"/>
          <w:sz w:val="20"/>
          <w:szCs w:val="20"/>
          <w:lang w:eastAsia="en-US"/>
        </w:rPr>
        <w:t>8</w:t>
      </w:r>
      <w:r w:rsidR="007715C6" w:rsidRPr="00E971E5">
        <w:rPr>
          <w:rFonts w:ascii="Arial" w:eastAsia="Calibri" w:hAnsi="Arial" w:cs="Arial"/>
          <w:color w:val="000000" w:themeColor="text1"/>
          <w:sz w:val="20"/>
          <w:szCs w:val="20"/>
          <w:lang w:eastAsia="en-US"/>
        </w:rPr>
        <w:t>.2</w:t>
      </w:r>
      <w:r w:rsidR="001F7B3F" w:rsidRPr="00E971E5">
        <w:rPr>
          <w:rFonts w:ascii="Arial" w:eastAsia="Calibri" w:hAnsi="Arial" w:cs="Arial"/>
          <w:color w:val="000000" w:themeColor="text1"/>
          <w:sz w:val="20"/>
          <w:szCs w:val="20"/>
          <w:lang w:eastAsia="en-US"/>
        </w:rPr>
        <w:t>.</w:t>
      </w:r>
      <w:r w:rsidR="007715C6" w:rsidRPr="00E971E5">
        <w:rPr>
          <w:rFonts w:ascii="Arial" w:eastAsia="Calibri" w:hAnsi="Arial" w:cs="Arial"/>
          <w:color w:val="000000" w:themeColor="text1"/>
          <w:sz w:val="20"/>
          <w:szCs w:val="20"/>
          <w:lang w:eastAsia="en-US"/>
        </w:rPr>
        <w:t xml:space="preserve"> A CONTRATADA deverá requerer o reajuste, se assim entender necessário, após o transcurso de 01 (um) ano, contados da apresentação da proposta, nos termos do artigo 40, inciso XI da Lei nº 8.666/93.</w:t>
      </w:r>
    </w:p>
    <w:p w:rsidR="007715C6" w:rsidRPr="00E971E5" w:rsidRDefault="00CD4991" w:rsidP="00553072">
      <w:pPr>
        <w:pStyle w:val="SemEspaamento"/>
        <w:spacing w:line="360" w:lineRule="auto"/>
        <w:jc w:val="both"/>
        <w:rPr>
          <w:rFonts w:ascii="Arial" w:eastAsia="Calibri" w:hAnsi="Arial" w:cs="Arial"/>
          <w:color w:val="000000" w:themeColor="text1"/>
          <w:sz w:val="20"/>
          <w:szCs w:val="20"/>
          <w:lang w:eastAsia="en-US"/>
        </w:rPr>
      </w:pPr>
      <w:r w:rsidRPr="00E971E5">
        <w:rPr>
          <w:rFonts w:ascii="Arial" w:eastAsia="Calibri" w:hAnsi="Arial" w:cs="Arial"/>
          <w:color w:val="000000" w:themeColor="text1"/>
          <w:sz w:val="20"/>
          <w:szCs w:val="20"/>
          <w:lang w:eastAsia="en-US"/>
        </w:rPr>
        <w:t>2</w:t>
      </w:r>
      <w:r w:rsidR="005B084D" w:rsidRPr="00E971E5">
        <w:rPr>
          <w:rFonts w:ascii="Arial" w:eastAsia="Calibri" w:hAnsi="Arial" w:cs="Arial"/>
          <w:color w:val="000000" w:themeColor="text1"/>
          <w:sz w:val="20"/>
          <w:szCs w:val="20"/>
          <w:lang w:eastAsia="en-US"/>
        </w:rPr>
        <w:t>8</w:t>
      </w:r>
      <w:r w:rsidR="007715C6" w:rsidRPr="00E971E5">
        <w:rPr>
          <w:rFonts w:ascii="Arial" w:eastAsia="Calibri" w:hAnsi="Arial" w:cs="Arial"/>
          <w:color w:val="000000" w:themeColor="text1"/>
          <w:sz w:val="20"/>
          <w:szCs w:val="20"/>
          <w:lang w:eastAsia="en-US"/>
        </w:rPr>
        <w:t>.3</w:t>
      </w:r>
      <w:r w:rsidR="001F7B3F" w:rsidRPr="00E971E5">
        <w:rPr>
          <w:rFonts w:ascii="Arial" w:eastAsia="Calibri" w:hAnsi="Arial" w:cs="Arial"/>
          <w:color w:val="000000" w:themeColor="text1"/>
          <w:sz w:val="20"/>
          <w:szCs w:val="20"/>
          <w:lang w:eastAsia="en-US"/>
        </w:rPr>
        <w:t>.</w:t>
      </w:r>
      <w:r w:rsidR="007715C6" w:rsidRPr="00E971E5">
        <w:rPr>
          <w:rFonts w:ascii="Arial" w:eastAsia="Calibri" w:hAnsi="Arial" w:cs="Arial"/>
          <w:color w:val="000000" w:themeColor="text1"/>
          <w:sz w:val="20"/>
          <w:szCs w:val="20"/>
          <w:lang w:eastAsia="en-US"/>
        </w:rPr>
        <w:t xml:space="preserve"> O índice a ser utilizado para o reajuste, será o INPC/IBGE ou por outro índice oficial que vier substituí-lo, acumulado durante o período. </w:t>
      </w:r>
    </w:p>
    <w:p w:rsidR="007715C6" w:rsidRPr="00E971E5" w:rsidRDefault="00CD4991" w:rsidP="00553072">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8</w:t>
      </w:r>
      <w:r w:rsidR="007715C6" w:rsidRPr="00E971E5">
        <w:rPr>
          <w:rFonts w:ascii="Arial" w:hAnsi="Arial" w:cs="Arial"/>
          <w:color w:val="000000" w:themeColor="text1"/>
          <w:sz w:val="20"/>
          <w:szCs w:val="20"/>
        </w:rPr>
        <w:t>.4</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O reajuste será realizado por apostilamento.</w:t>
      </w:r>
    </w:p>
    <w:p w:rsidR="007715C6" w:rsidRPr="00E971E5" w:rsidRDefault="007715C6" w:rsidP="00553072">
      <w:pPr>
        <w:shd w:val="solid" w:color="FFFFFF" w:fill="auto"/>
        <w:spacing w:line="360" w:lineRule="auto"/>
        <w:jc w:val="both"/>
        <w:rPr>
          <w:rFonts w:ascii="Arial" w:hAnsi="Arial" w:cs="Arial"/>
          <w:color w:val="000000" w:themeColor="text1"/>
          <w:sz w:val="20"/>
          <w:szCs w:val="20"/>
        </w:rPr>
      </w:pPr>
    </w:p>
    <w:p w:rsidR="007715C6" w:rsidRPr="00E971E5" w:rsidRDefault="00CD4991" w:rsidP="00553072">
      <w:pPr>
        <w:spacing w:line="360" w:lineRule="auto"/>
        <w:jc w:val="both"/>
        <w:rPr>
          <w:rFonts w:ascii="Arial" w:hAnsi="Arial" w:cs="Arial"/>
          <w:color w:val="000000" w:themeColor="text1"/>
          <w:sz w:val="20"/>
          <w:szCs w:val="20"/>
        </w:rPr>
      </w:pPr>
      <w:r w:rsidRPr="00E971E5">
        <w:rPr>
          <w:rFonts w:ascii="Arial" w:hAnsi="Arial" w:cs="Arial"/>
          <w:b/>
          <w:bCs/>
          <w:color w:val="000000" w:themeColor="text1"/>
          <w:sz w:val="20"/>
          <w:szCs w:val="20"/>
        </w:rPr>
        <w:t>2</w:t>
      </w:r>
      <w:r w:rsidR="005B084D" w:rsidRPr="00E971E5">
        <w:rPr>
          <w:rFonts w:ascii="Arial" w:hAnsi="Arial" w:cs="Arial"/>
          <w:b/>
          <w:bCs/>
          <w:color w:val="000000" w:themeColor="text1"/>
          <w:sz w:val="20"/>
          <w:szCs w:val="20"/>
        </w:rPr>
        <w:t>9</w:t>
      </w:r>
      <w:r w:rsidR="00F631FA" w:rsidRPr="00E971E5">
        <w:rPr>
          <w:rFonts w:ascii="Arial" w:hAnsi="Arial" w:cs="Arial"/>
          <w:b/>
          <w:bCs/>
          <w:color w:val="000000" w:themeColor="text1"/>
          <w:sz w:val="20"/>
          <w:szCs w:val="20"/>
        </w:rPr>
        <w:t>.</w:t>
      </w:r>
      <w:r w:rsidR="007715C6" w:rsidRPr="00E971E5">
        <w:rPr>
          <w:rFonts w:ascii="Arial" w:hAnsi="Arial" w:cs="Arial"/>
          <w:b/>
          <w:bCs/>
          <w:color w:val="000000" w:themeColor="text1"/>
          <w:sz w:val="20"/>
          <w:szCs w:val="20"/>
        </w:rPr>
        <w:t xml:space="preserve"> ESTIMATIVA DE QUANTIDADES:</w:t>
      </w:r>
    </w:p>
    <w:p w:rsidR="007715C6" w:rsidRPr="00E971E5" w:rsidRDefault="00CD4991"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9</w:t>
      </w:r>
      <w:r w:rsidR="007715C6" w:rsidRPr="00E971E5">
        <w:rPr>
          <w:rFonts w:ascii="Arial" w:hAnsi="Arial" w:cs="Arial"/>
          <w:color w:val="000000" w:themeColor="text1"/>
          <w:sz w:val="20"/>
          <w:szCs w:val="20"/>
        </w:rPr>
        <w:t>.1</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A quantidade máxima estimada a ser adquirida pelos órgãos participantes do certame, durante a vigência da Ata de Registro de Preços, é conforme consta nos lotes deste ANEXO, sem prejuízo para o disposto no item </w:t>
      </w: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9</w:t>
      </w:r>
      <w:r w:rsidR="007715C6" w:rsidRPr="00E971E5">
        <w:rPr>
          <w:rFonts w:ascii="Arial" w:hAnsi="Arial" w:cs="Arial"/>
          <w:color w:val="000000" w:themeColor="text1"/>
          <w:sz w:val="20"/>
          <w:szCs w:val="20"/>
        </w:rPr>
        <w:t>.5.</w:t>
      </w:r>
    </w:p>
    <w:p w:rsidR="007715C6" w:rsidRPr="00E971E5" w:rsidRDefault="00CD4991"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9</w:t>
      </w:r>
      <w:r w:rsidR="007715C6" w:rsidRPr="00E971E5">
        <w:rPr>
          <w:rFonts w:ascii="Arial" w:hAnsi="Arial" w:cs="Arial"/>
          <w:color w:val="000000" w:themeColor="text1"/>
          <w:sz w:val="20"/>
          <w:szCs w:val="20"/>
        </w:rPr>
        <w:t>.2</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A quantidade mínima estimada a ser adquirida pelos órgãos participantes do certame, durante a vigência da Ata de Registro de Preços, é fixada em 30% (trinta por cento), do que consta nos lotes deste ANEXO, sem prejuízo para o disposto no item </w:t>
      </w: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9</w:t>
      </w:r>
      <w:r w:rsidR="007715C6" w:rsidRPr="00E971E5">
        <w:rPr>
          <w:rFonts w:ascii="Arial" w:hAnsi="Arial" w:cs="Arial"/>
          <w:color w:val="000000" w:themeColor="text1"/>
          <w:sz w:val="20"/>
          <w:szCs w:val="20"/>
        </w:rPr>
        <w:t>.5.</w:t>
      </w:r>
    </w:p>
    <w:p w:rsidR="007715C6" w:rsidRPr="00E971E5" w:rsidRDefault="00CD4991"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2</w:t>
      </w:r>
      <w:r w:rsidR="005B084D" w:rsidRPr="00E971E5">
        <w:rPr>
          <w:rFonts w:ascii="Arial" w:hAnsi="Arial" w:cs="Arial"/>
          <w:color w:val="000000" w:themeColor="text1"/>
          <w:sz w:val="20"/>
          <w:szCs w:val="20"/>
        </w:rPr>
        <w:t>9</w:t>
      </w:r>
      <w:r w:rsidR="007715C6" w:rsidRPr="00E971E5">
        <w:rPr>
          <w:rFonts w:ascii="Arial" w:hAnsi="Arial" w:cs="Arial"/>
          <w:color w:val="000000" w:themeColor="text1"/>
          <w:sz w:val="20"/>
          <w:szCs w:val="20"/>
        </w:rPr>
        <w:t>.3</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O fornecedor fica obrigado a aceitar, nas mesmas condições contratuais, os acréscimos que se fizerem nas compras, até</w:t>
      </w:r>
      <w:r w:rsidR="00D76170" w:rsidRPr="00E971E5">
        <w:rPr>
          <w:rFonts w:ascii="Arial" w:hAnsi="Arial" w:cs="Arial"/>
          <w:color w:val="000000" w:themeColor="text1"/>
          <w:sz w:val="20"/>
          <w:szCs w:val="20"/>
        </w:rPr>
        <w:t xml:space="preserve"> </w:t>
      </w:r>
      <w:r w:rsidR="007715C6" w:rsidRPr="00E971E5">
        <w:rPr>
          <w:rFonts w:ascii="Arial" w:hAnsi="Arial" w:cs="Arial"/>
          <w:color w:val="000000" w:themeColor="text1"/>
          <w:sz w:val="20"/>
          <w:szCs w:val="20"/>
        </w:rPr>
        <w:t>25% (vinte e cinco por cento) da quantidade máxima estimada de fornecimento estabelecida neste edital.</w:t>
      </w:r>
    </w:p>
    <w:p w:rsidR="007715C6" w:rsidRPr="00E971E5" w:rsidRDefault="00CD4991" w:rsidP="00C9209E">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9</w:t>
      </w:r>
      <w:r w:rsidR="007715C6" w:rsidRPr="00E971E5">
        <w:rPr>
          <w:rFonts w:ascii="Arial" w:hAnsi="Arial" w:cs="Arial"/>
          <w:color w:val="000000" w:themeColor="text1"/>
          <w:sz w:val="20"/>
          <w:szCs w:val="20"/>
        </w:rPr>
        <w:t>.4</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r w:rsidR="005B084D" w:rsidRPr="00E971E5">
        <w:rPr>
          <w:rFonts w:ascii="Arial" w:hAnsi="Arial" w:cs="Arial"/>
          <w:color w:val="000000" w:themeColor="text1"/>
          <w:sz w:val="20"/>
          <w:szCs w:val="20"/>
        </w:rPr>
        <w:t>couberem</w:t>
      </w:r>
      <w:r w:rsidR="007715C6" w:rsidRPr="00E971E5">
        <w:rPr>
          <w:rFonts w:ascii="Arial" w:hAnsi="Arial" w:cs="Arial"/>
          <w:color w:val="000000" w:themeColor="text1"/>
          <w:sz w:val="20"/>
          <w:szCs w:val="20"/>
        </w:rPr>
        <w:t>, as condições e as regras estabelecidas na Lei nº 8.666, de 1993 e no Decreto nº 7.892, de 2013.</w:t>
      </w:r>
    </w:p>
    <w:p w:rsidR="00CD4991" w:rsidRPr="00E971E5" w:rsidRDefault="00CD4991"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9</w:t>
      </w:r>
      <w:r w:rsidR="007715C6" w:rsidRPr="00E971E5">
        <w:rPr>
          <w:rFonts w:ascii="Arial" w:hAnsi="Arial" w:cs="Arial"/>
          <w:color w:val="000000" w:themeColor="text1"/>
          <w:sz w:val="20"/>
          <w:szCs w:val="20"/>
        </w:rPr>
        <w:t>.5</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A adesão à Ata de Registro de Preços por órgãos e entidades que não tenham participado do certame não poderá exceder, na totalidade, ao dobro do quantitativo registrado para cada item, independente do número de órgãos não participantes que realizem a adesão e ainda </w:t>
      </w:r>
      <w:r w:rsidR="005B084D" w:rsidRPr="00E971E5">
        <w:rPr>
          <w:rFonts w:ascii="Arial" w:hAnsi="Arial" w:cs="Arial"/>
          <w:color w:val="000000" w:themeColor="text1"/>
          <w:sz w:val="20"/>
          <w:szCs w:val="20"/>
        </w:rPr>
        <w:t>dependerá</w:t>
      </w:r>
      <w:r w:rsidR="007715C6" w:rsidRPr="00E971E5">
        <w:rPr>
          <w:rFonts w:ascii="Arial" w:hAnsi="Arial" w:cs="Arial"/>
          <w:color w:val="000000" w:themeColor="text1"/>
          <w:sz w:val="20"/>
          <w:szCs w:val="20"/>
        </w:rPr>
        <w:t xml:space="preserve"> da autorização do órgão gerenciador, de aceitação de fornecimento pelo particular, observados, ainda, os seguintes critérios:</w:t>
      </w:r>
    </w:p>
    <w:p w:rsidR="007715C6" w:rsidRPr="00E971E5" w:rsidRDefault="007715C6"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a) Os quantitativos fixados pelos órgãos e entidades que não tenham participado do certame não serão computados nos quantitativos fixados originariamente nos itens </w:t>
      </w:r>
      <w:r w:rsidR="00CD4991"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9</w:t>
      </w:r>
      <w:r w:rsidRPr="00E971E5">
        <w:rPr>
          <w:rFonts w:ascii="Arial" w:hAnsi="Arial" w:cs="Arial"/>
          <w:color w:val="000000" w:themeColor="text1"/>
          <w:sz w:val="20"/>
          <w:szCs w:val="20"/>
        </w:rPr>
        <w:t xml:space="preserve">.1 a </w:t>
      </w:r>
      <w:r w:rsidR="00CD4991"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9</w:t>
      </w:r>
      <w:r w:rsidRPr="00E971E5">
        <w:rPr>
          <w:rFonts w:ascii="Arial" w:hAnsi="Arial" w:cs="Arial"/>
          <w:color w:val="000000" w:themeColor="text1"/>
          <w:sz w:val="20"/>
          <w:szCs w:val="20"/>
        </w:rPr>
        <w:t>.3;</w:t>
      </w:r>
    </w:p>
    <w:p w:rsidR="007715C6" w:rsidRPr="00E971E5" w:rsidRDefault="007715C6"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b) Ao órgão ou entidade que não tenha participado do certame fica vedada a fixação de suas respectivas quantidades em montante superior ao máximo estabelecido no item </w:t>
      </w:r>
      <w:r w:rsidR="00CD4991"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9</w:t>
      </w:r>
      <w:r w:rsidRPr="00E971E5">
        <w:rPr>
          <w:rFonts w:ascii="Arial" w:hAnsi="Arial" w:cs="Arial"/>
          <w:color w:val="000000" w:themeColor="text1"/>
          <w:sz w:val="20"/>
          <w:szCs w:val="20"/>
        </w:rPr>
        <w:t>.1;</w:t>
      </w:r>
    </w:p>
    <w:p w:rsidR="007715C6" w:rsidRPr="00E971E5" w:rsidRDefault="007715C6"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c) Não será admitida a adesão de órgãos e entidades que não tenham participado do certame, na hipótese de risco de prejuízo para as obrigações anteriormente assumidas, o que será aferido pelo órgão gerenciador, mediante decisão fundamentada.</w:t>
      </w:r>
    </w:p>
    <w:p w:rsidR="007715C6" w:rsidRPr="00E971E5" w:rsidRDefault="007715C6"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d) As aquisições ou as contratações adicionais não poderão exceder, por órgão ou entidade, a </w:t>
      </w:r>
      <w:r w:rsidR="005B084D" w:rsidRPr="00E971E5">
        <w:rPr>
          <w:rFonts w:ascii="Arial" w:eastAsiaTheme="minorHAnsi" w:hAnsi="Arial" w:cs="Arial"/>
          <w:b/>
          <w:bCs/>
          <w:color w:val="000000" w:themeColor="text1"/>
          <w:sz w:val="20"/>
          <w:szCs w:val="20"/>
          <w:lang w:eastAsia="en-US"/>
        </w:rPr>
        <w:t>cinqüenta</w:t>
      </w:r>
      <w:r w:rsidRPr="00E971E5">
        <w:rPr>
          <w:rFonts w:ascii="Arial" w:eastAsiaTheme="minorHAnsi" w:hAnsi="Arial" w:cs="Arial"/>
          <w:b/>
          <w:bCs/>
          <w:color w:val="000000" w:themeColor="text1"/>
          <w:sz w:val="20"/>
          <w:szCs w:val="20"/>
          <w:lang w:eastAsia="en-US"/>
        </w:rPr>
        <w:t xml:space="preserve"> por cento</w:t>
      </w:r>
      <w:r w:rsidRPr="00E971E5">
        <w:rPr>
          <w:rFonts w:ascii="Arial" w:eastAsiaTheme="minorHAnsi" w:hAnsi="Arial" w:cs="Arial"/>
          <w:color w:val="000000" w:themeColor="text1"/>
          <w:sz w:val="20"/>
          <w:szCs w:val="20"/>
          <w:lang w:eastAsia="en-US"/>
        </w:rPr>
        <w:t xml:space="preserve"> dos quantitativos dos itens do instrumento convocatório e registrados na ata de registro de preços para o órgão gerenciador e para os órgãos participantes.</w:t>
      </w:r>
    </w:p>
    <w:p w:rsidR="00BB3864" w:rsidRPr="00E971E5" w:rsidRDefault="007715C6" w:rsidP="00C9209E">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e) Após a autorização do órgão gerenciador, o órgão não participante deverá efetivar a contratação solicitada em até noventa dias, observado o prazo de validade da Ata de Registro de Preços.</w:t>
      </w:r>
    </w:p>
    <w:p w:rsidR="007715C6" w:rsidRPr="00E971E5" w:rsidRDefault="00CD4991"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w:t>
      </w:r>
      <w:r w:rsidR="005B084D" w:rsidRPr="00E971E5">
        <w:rPr>
          <w:rFonts w:ascii="Arial" w:hAnsi="Arial" w:cs="Arial"/>
          <w:color w:val="000000" w:themeColor="text1"/>
          <w:sz w:val="20"/>
          <w:szCs w:val="20"/>
        </w:rPr>
        <w:t>9</w:t>
      </w:r>
      <w:r w:rsidR="007715C6" w:rsidRPr="00E971E5">
        <w:rPr>
          <w:rFonts w:ascii="Arial" w:hAnsi="Arial" w:cs="Arial"/>
          <w:color w:val="000000" w:themeColor="text1"/>
          <w:sz w:val="20"/>
          <w:szCs w:val="20"/>
        </w:rPr>
        <w:t>.6</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A existência de preços registrados não obrigará a Administração a firmar contratações que deles poderão </w:t>
      </w:r>
      <w:r w:rsidR="005B084D" w:rsidRPr="00E971E5">
        <w:rPr>
          <w:rFonts w:ascii="Arial" w:hAnsi="Arial" w:cs="Arial"/>
          <w:color w:val="000000" w:themeColor="text1"/>
          <w:sz w:val="20"/>
          <w:szCs w:val="20"/>
        </w:rPr>
        <w:t>advir</w:t>
      </w:r>
      <w:r w:rsidR="007715C6" w:rsidRPr="00E971E5">
        <w:rPr>
          <w:rFonts w:ascii="Arial" w:hAnsi="Arial" w:cs="Arial"/>
          <w:color w:val="000000" w:themeColor="text1"/>
          <w:sz w:val="20"/>
          <w:szCs w:val="20"/>
        </w:rPr>
        <w:t xml:space="preserve">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7715C6" w:rsidRPr="00E971E5" w:rsidRDefault="007715C6" w:rsidP="00553072">
      <w:pPr>
        <w:spacing w:line="360" w:lineRule="auto"/>
        <w:jc w:val="both"/>
        <w:rPr>
          <w:rFonts w:ascii="Arial" w:hAnsi="Arial" w:cs="Arial"/>
          <w:color w:val="000000" w:themeColor="text1"/>
          <w:sz w:val="20"/>
          <w:szCs w:val="20"/>
        </w:rPr>
      </w:pPr>
    </w:p>
    <w:p w:rsidR="007715C6" w:rsidRPr="00E971E5" w:rsidRDefault="005B084D" w:rsidP="00553072">
      <w:pPr>
        <w:spacing w:line="360" w:lineRule="auto"/>
        <w:jc w:val="both"/>
        <w:rPr>
          <w:rFonts w:ascii="Arial" w:hAnsi="Arial" w:cs="Arial"/>
          <w:color w:val="000000" w:themeColor="text1"/>
          <w:sz w:val="20"/>
          <w:szCs w:val="20"/>
        </w:rPr>
      </w:pPr>
      <w:r w:rsidRPr="00E971E5">
        <w:rPr>
          <w:rFonts w:ascii="Arial" w:hAnsi="Arial" w:cs="Arial"/>
          <w:b/>
          <w:bCs/>
          <w:color w:val="000000" w:themeColor="text1"/>
          <w:sz w:val="20"/>
          <w:szCs w:val="20"/>
        </w:rPr>
        <w:t>30</w:t>
      </w:r>
      <w:r w:rsidR="00F631FA"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w:t>
      </w:r>
      <w:r w:rsidR="007715C6" w:rsidRPr="00E971E5">
        <w:rPr>
          <w:rFonts w:ascii="Arial" w:hAnsi="Arial" w:cs="Arial"/>
          <w:b/>
          <w:bCs/>
          <w:color w:val="000000" w:themeColor="text1"/>
          <w:sz w:val="20"/>
          <w:szCs w:val="20"/>
        </w:rPr>
        <w:t xml:space="preserve">DA ALTERAÇÃO DO PREÇO PRATICADO NO MERCADO </w:t>
      </w:r>
    </w:p>
    <w:p w:rsidR="007715C6" w:rsidRPr="00E971E5" w:rsidRDefault="005B084D" w:rsidP="00553072">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30</w:t>
      </w:r>
      <w:r w:rsidR="007715C6" w:rsidRPr="00E971E5">
        <w:rPr>
          <w:rFonts w:ascii="Arial" w:hAnsi="Arial" w:cs="Arial"/>
          <w:color w:val="000000" w:themeColor="text1"/>
          <w:sz w:val="20"/>
          <w:szCs w:val="20"/>
        </w:rPr>
        <w:t>.1</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A Administração realizará pesquisa de mercado periodicamente, em intervalos não superiores a 180 (cento e oitenta) dias, a fim de verificar a vantajosidade dos preços registrados nesta Ata.</w:t>
      </w:r>
    </w:p>
    <w:p w:rsidR="007715C6" w:rsidRPr="00E971E5" w:rsidRDefault="005B084D"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30</w:t>
      </w:r>
      <w:r w:rsidR="007715C6" w:rsidRPr="00E971E5">
        <w:rPr>
          <w:rFonts w:ascii="Arial" w:hAnsi="Arial" w:cs="Arial"/>
          <w:color w:val="000000" w:themeColor="text1"/>
          <w:sz w:val="20"/>
          <w:szCs w:val="20"/>
        </w:rPr>
        <w:t>.2</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Quando, por motivo superveniente, o preço registrado tornar-se superior ao preço praticado pelo mercado, o órgão gerenciador deverá:</w:t>
      </w:r>
    </w:p>
    <w:p w:rsidR="007715C6" w:rsidRPr="00E971E5" w:rsidRDefault="007715C6"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a) convocar o fornecedor visando a negociação para redução de preços e sua adequação ao praticado pelo mercado;</w:t>
      </w:r>
    </w:p>
    <w:p w:rsidR="007715C6" w:rsidRPr="00E971E5" w:rsidRDefault="007715C6"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b) frustrada a negociação, liberar o fornecedor do compromisso assumido;</w:t>
      </w:r>
    </w:p>
    <w:p w:rsidR="007715C6" w:rsidRPr="00E971E5" w:rsidRDefault="007715C6"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c) convocar os demais fornecedores para conceder igual oportunidade de negociação.</w:t>
      </w:r>
    </w:p>
    <w:p w:rsidR="007715C6" w:rsidRPr="00E971E5" w:rsidRDefault="005B084D"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30</w:t>
      </w:r>
      <w:r w:rsidR="007715C6" w:rsidRPr="00E971E5">
        <w:rPr>
          <w:rFonts w:ascii="Arial" w:hAnsi="Arial" w:cs="Arial"/>
          <w:color w:val="000000" w:themeColor="text1"/>
          <w:sz w:val="20"/>
          <w:szCs w:val="20"/>
        </w:rPr>
        <w:t>.3</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Quando o preço de mercado tornar-se superior aos preços registrados e o fornecedor, mediante oferta de justificativas comprovadas, não puder cumprir o compromisso, o órgão gerenciador poderá:</w:t>
      </w:r>
    </w:p>
    <w:p w:rsidR="007715C6" w:rsidRPr="00E971E5" w:rsidRDefault="007715C6"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a) Liberar o fornecedor do compromisso assumido, sem aplicação de  sanção administrativa, desde que as justificativas sejam motivadamente aceitas e o requerimento ocorra antes da emissão de ordem de fornecimento e/ou contrato;</w:t>
      </w:r>
    </w:p>
    <w:p w:rsidR="007715C6" w:rsidRPr="00E971E5" w:rsidRDefault="007715C6"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b) Convocar os demais fornecedores para conceder igual oportunidade de negociação.</w:t>
      </w:r>
    </w:p>
    <w:p w:rsidR="007715C6" w:rsidRPr="00E971E5" w:rsidRDefault="005B084D"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30</w:t>
      </w:r>
      <w:r w:rsidR="007715C6" w:rsidRPr="00E971E5">
        <w:rPr>
          <w:rFonts w:ascii="Arial" w:hAnsi="Arial" w:cs="Arial"/>
          <w:color w:val="000000" w:themeColor="text1"/>
          <w:sz w:val="20"/>
          <w:szCs w:val="20"/>
        </w:rPr>
        <w:t>.4</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Não logrando êxito nas negociações, o órgão gerenciador deve proceder à revogação da Ata de Registro de Preços e à adoção de medidas cabíveis para obtenção de contratação mais vantajosa.</w:t>
      </w:r>
    </w:p>
    <w:p w:rsidR="005A2AD5" w:rsidRPr="00E971E5" w:rsidRDefault="005A2AD5" w:rsidP="00553072">
      <w:pPr>
        <w:spacing w:line="360" w:lineRule="auto"/>
        <w:jc w:val="both"/>
        <w:rPr>
          <w:rFonts w:ascii="Arial" w:hAnsi="Arial" w:cs="Arial"/>
          <w:color w:val="000000" w:themeColor="text1"/>
          <w:sz w:val="20"/>
          <w:szCs w:val="20"/>
        </w:rPr>
      </w:pPr>
    </w:p>
    <w:p w:rsidR="007715C6" w:rsidRPr="00E971E5" w:rsidRDefault="00F631FA" w:rsidP="00553072">
      <w:pPr>
        <w:spacing w:line="360" w:lineRule="auto"/>
        <w:jc w:val="both"/>
        <w:rPr>
          <w:rFonts w:ascii="Arial" w:hAnsi="Arial" w:cs="Arial"/>
          <w:b/>
          <w:bCs/>
          <w:color w:val="000000" w:themeColor="text1"/>
          <w:sz w:val="20"/>
          <w:szCs w:val="20"/>
        </w:rPr>
      </w:pPr>
      <w:r w:rsidRPr="00E971E5">
        <w:rPr>
          <w:rFonts w:ascii="Arial" w:hAnsi="Arial" w:cs="Arial"/>
          <w:b/>
          <w:bCs/>
          <w:color w:val="000000" w:themeColor="text1"/>
          <w:sz w:val="20"/>
          <w:szCs w:val="20"/>
        </w:rPr>
        <w:t>3</w:t>
      </w:r>
      <w:r w:rsidR="005B084D" w:rsidRPr="00E971E5">
        <w:rPr>
          <w:rFonts w:ascii="Arial" w:hAnsi="Arial" w:cs="Arial"/>
          <w:b/>
          <w:bCs/>
          <w:color w:val="000000" w:themeColor="text1"/>
          <w:sz w:val="20"/>
          <w:szCs w:val="20"/>
        </w:rPr>
        <w:t>1</w:t>
      </w:r>
      <w:r w:rsidRPr="00E971E5">
        <w:rPr>
          <w:rFonts w:ascii="Arial" w:hAnsi="Arial" w:cs="Arial"/>
          <w:b/>
          <w:bCs/>
          <w:color w:val="000000" w:themeColor="text1"/>
          <w:sz w:val="20"/>
          <w:szCs w:val="20"/>
        </w:rPr>
        <w:t>.</w:t>
      </w:r>
      <w:r w:rsidR="007715C6" w:rsidRPr="00E971E5">
        <w:rPr>
          <w:rFonts w:ascii="Arial" w:hAnsi="Arial" w:cs="Arial"/>
          <w:b/>
          <w:bCs/>
          <w:color w:val="000000" w:themeColor="text1"/>
          <w:sz w:val="20"/>
          <w:szCs w:val="20"/>
        </w:rPr>
        <w:t xml:space="preserve"> DO CANCELAMENTO DO REGISTRO DE PREÇOS</w:t>
      </w:r>
    </w:p>
    <w:p w:rsidR="007715C6" w:rsidRPr="00E971E5" w:rsidRDefault="005A2AD5"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1</w:t>
      </w:r>
      <w:r w:rsidR="007715C6" w:rsidRPr="00E971E5">
        <w:rPr>
          <w:rFonts w:ascii="Arial" w:hAnsi="Arial" w:cs="Arial"/>
          <w:color w:val="000000" w:themeColor="text1"/>
          <w:sz w:val="20"/>
          <w:szCs w:val="20"/>
        </w:rPr>
        <w:t>.1</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O preço registrado poderá ser cancelado nas seguintes hipóteses:</w:t>
      </w:r>
    </w:p>
    <w:p w:rsidR="007715C6" w:rsidRPr="00E971E5" w:rsidRDefault="005A2AD5" w:rsidP="00553072">
      <w:pPr>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1</w:t>
      </w:r>
      <w:r w:rsidR="007715C6" w:rsidRPr="00E971E5">
        <w:rPr>
          <w:rFonts w:ascii="Arial" w:hAnsi="Arial" w:cs="Arial"/>
          <w:color w:val="000000" w:themeColor="text1"/>
          <w:sz w:val="20"/>
          <w:szCs w:val="20"/>
        </w:rPr>
        <w:t>.1.1</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Pela Administração, quando houver comprovado interesse público, ou quando o fornecedor:</w:t>
      </w:r>
    </w:p>
    <w:p w:rsidR="007715C6" w:rsidRPr="00E971E5" w:rsidRDefault="007715C6" w:rsidP="00553072">
      <w:pPr>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a) não cumprir as exigências da Ata de Registro de Preços;</w:t>
      </w:r>
    </w:p>
    <w:p w:rsidR="007715C6" w:rsidRPr="00E971E5" w:rsidRDefault="007715C6" w:rsidP="00553072">
      <w:pPr>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b) não formalizar contrato decorrente do Registro de Preços ou não retirar o instrumento equivalente no prazo estabelecido, sem justificativa aceitável;</w:t>
      </w:r>
    </w:p>
    <w:p w:rsidR="007715C6" w:rsidRPr="00E971E5" w:rsidRDefault="007715C6" w:rsidP="00553072">
      <w:pPr>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c) não aceitar reduzir o preço registrado, na hipótese de se tornar este superior aos praticados no mercado;</w:t>
      </w:r>
    </w:p>
    <w:p w:rsidR="00826863" w:rsidRPr="00E971E5" w:rsidRDefault="007715C6" w:rsidP="003B63E2">
      <w:pPr>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d) incorrer em inexecução total ou parcial do contrato decorrente do registro de preços;</w:t>
      </w:r>
    </w:p>
    <w:p w:rsidR="007715C6" w:rsidRPr="00E971E5" w:rsidRDefault="007F1E04" w:rsidP="00C9209E">
      <w:pPr>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1</w:t>
      </w:r>
      <w:r w:rsidR="007715C6" w:rsidRPr="00E971E5">
        <w:rPr>
          <w:rFonts w:ascii="Arial" w:hAnsi="Arial" w:cs="Arial"/>
          <w:color w:val="000000" w:themeColor="text1"/>
          <w:sz w:val="20"/>
          <w:szCs w:val="20"/>
        </w:rPr>
        <w:t>.1.2</w:t>
      </w:r>
      <w:r w:rsidR="001F7B3F" w:rsidRPr="00E971E5">
        <w:rPr>
          <w:rFonts w:ascii="Arial" w:hAnsi="Arial" w:cs="Arial"/>
          <w:color w:val="000000" w:themeColor="text1"/>
          <w:sz w:val="20"/>
          <w:szCs w:val="20"/>
        </w:rPr>
        <w:t xml:space="preserve">. </w:t>
      </w:r>
      <w:r w:rsidR="007715C6" w:rsidRPr="00E971E5">
        <w:rPr>
          <w:rFonts w:ascii="Arial" w:hAnsi="Arial" w:cs="Arial"/>
          <w:color w:val="000000" w:themeColor="text1"/>
          <w:sz w:val="20"/>
          <w:szCs w:val="20"/>
        </w:rPr>
        <w:t>Pelo fornecedor, quando, mediante solicitação formal e expressa, comprovar a impossibilidade, por caso fortuito ou força maior, de dar cumprimento às exigências do  instrumento convocatório e da Ata de Registro de Preços.</w:t>
      </w:r>
    </w:p>
    <w:p w:rsidR="007715C6" w:rsidRPr="00E971E5" w:rsidRDefault="0030425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1</w:t>
      </w:r>
      <w:r w:rsidR="007715C6" w:rsidRPr="00E971E5">
        <w:rPr>
          <w:rFonts w:ascii="Arial" w:hAnsi="Arial" w:cs="Arial"/>
          <w:color w:val="000000" w:themeColor="text1"/>
          <w:sz w:val="20"/>
          <w:szCs w:val="20"/>
        </w:rPr>
        <w:t>.2</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O cancelamento do registro de preços por parte da Administração, assegurados a ampla defesa e o contraditório, será formalizado por decisão da autoridade competente.</w:t>
      </w:r>
    </w:p>
    <w:p w:rsidR="007715C6" w:rsidRPr="00E971E5" w:rsidRDefault="00304253" w:rsidP="00C9209E">
      <w:pPr>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1</w:t>
      </w:r>
      <w:r w:rsidR="007715C6" w:rsidRPr="00E971E5">
        <w:rPr>
          <w:rFonts w:ascii="Arial" w:hAnsi="Arial" w:cs="Arial"/>
          <w:color w:val="000000" w:themeColor="text1"/>
          <w:sz w:val="20"/>
          <w:szCs w:val="20"/>
        </w:rPr>
        <w:t>.2.1 O cancelamento do registro não prejudica a possibilidade de aplicação de sanção administrativa, quando motivada pela ocorrência de infração cometida pelo particular, observados os critérios estabelecidos na cláusula décima primeira deste instrumento.</w:t>
      </w:r>
    </w:p>
    <w:p w:rsidR="007715C6" w:rsidRPr="00E971E5" w:rsidRDefault="0030425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1</w:t>
      </w:r>
      <w:r w:rsidR="007715C6" w:rsidRPr="00E971E5">
        <w:rPr>
          <w:rFonts w:ascii="Arial" w:hAnsi="Arial" w:cs="Arial"/>
          <w:color w:val="000000" w:themeColor="text1"/>
          <w:sz w:val="20"/>
          <w:szCs w:val="20"/>
        </w:rPr>
        <w:t>.3</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Da decisão da autoridade competente se dará conhecimento aos fornecedores, mediante o envio de correspondência, com aviso de recebimento.</w:t>
      </w:r>
    </w:p>
    <w:p w:rsidR="007715C6" w:rsidRPr="00E971E5" w:rsidRDefault="0030425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1</w:t>
      </w:r>
      <w:r w:rsidR="007715C6" w:rsidRPr="00E971E5">
        <w:rPr>
          <w:rFonts w:ascii="Arial" w:hAnsi="Arial" w:cs="Arial"/>
          <w:color w:val="000000" w:themeColor="text1"/>
          <w:sz w:val="20"/>
          <w:szCs w:val="20"/>
        </w:rPr>
        <w:t>.4</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No caso de ser ignorado, incerto ou inacessível o endereço do fornecedor, a comunicação será efetivada através de publicação na imprensa oficial, considerando-se cancelado o preço registrado, a contar do terceiro dia subseqüente ao da publicação.</w:t>
      </w:r>
    </w:p>
    <w:p w:rsidR="007715C6" w:rsidRPr="00E971E5" w:rsidRDefault="0030425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3</w:t>
      </w:r>
      <w:r w:rsidR="005B084D" w:rsidRPr="00E971E5">
        <w:rPr>
          <w:rFonts w:ascii="Arial" w:hAnsi="Arial" w:cs="Arial"/>
          <w:color w:val="000000" w:themeColor="text1"/>
          <w:sz w:val="20"/>
          <w:szCs w:val="20"/>
        </w:rPr>
        <w:t>1</w:t>
      </w:r>
      <w:r w:rsidR="007715C6" w:rsidRPr="00E971E5">
        <w:rPr>
          <w:rFonts w:ascii="Arial" w:hAnsi="Arial" w:cs="Arial"/>
          <w:color w:val="000000" w:themeColor="text1"/>
          <w:sz w:val="20"/>
          <w:szCs w:val="20"/>
        </w:rPr>
        <w:t>.5</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7715C6" w:rsidRPr="00E971E5" w:rsidRDefault="007715C6" w:rsidP="00553072">
      <w:pPr>
        <w:spacing w:line="360" w:lineRule="auto"/>
        <w:jc w:val="both"/>
        <w:rPr>
          <w:rFonts w:ascii="Arial" w:hAnsi="Arial" w:cs="Arial"/>
          <w:color w:val="000000" w:themeColor="text1"/>
          <w:sz w:val="20"/>
          <w:szCs w:val="20"/>
        </w:rPr>
      </w:pPr>
    </w:p>
    <w:p w:rsidR="007715C6" w:rsidRPr="00E971E5" w:rsidRDefault="00304253" w:rsidP="00553072">
      <w:pPr>
        <w:spacing w:line="360" w:lineRule="auto"/>
        <w:jc w:val="both"/>
        <w:rPr>
          <w:rFonts w:ascii="Arial" w:hAnsi="Arial" w:cs="Arial"/>
          <w:b/>
          <w:bCs/>
          <w:color w:val="000000" w:themeColor="text1"/>
          <w:sz w:val="20"/>
          <w:szCs w:val="20"/>
        </w:rPr>
      </w:pPr>
      <w:r w:rsidRPr="00E971E5">
        <w:rPr>
          <w:rFonts w:ascii="Arial" w:hAnsi="Arial" w:cs="Arial"/>
          <w:b/>
          <w:bCs/>
          <w:color w:val="000000" w:themeColor="text1"/>
          <w:sz w:val="20"/>
          <w:szCs w:val="20"/>
        </w:rPr>
        <w:t>3</w:t>
      </w:r>
      <w:r w:rsidR="005B084D" w:rsidRPr="00E971E5">
        <w:rPr>
          <w:rFonts w:ascii="Arial" w:hAnsi="Arial" w:cs="Arial"/>
          <w:b/>
          <w:bCs/>
          <w:color w:val="000000" w:themeColor="text1"/>
          <w:sz w:val="20"/>
          <w:szCs w:val="20"/>
        </w:rPr>
        <w:t>2</w:t>
      </w:r>
      <w:r w:rsidR="00F631FA" w:rsidRPr="00E971E5">
        <w:rPr>
          <w:rFonts w:ascii="Arial" w:hAnsi="Arial" w:cs="Arial"/>
          <w:b/>
          <w:bCs/>
          <w:color w:val="000000" w:themeColor="text1"/>
          <w:sz w:val="20"/>
          <w:szCs w:val="20"/>
        </w:rPr>
        <w:t>.</w:t>
      </w:r>
      <w:r w:rsidR="007715C6" w:rsidRPr="00E971E5">
        <w:rPr>
          <w:rFonts w:ascii="Arial" w:hAnsi="Arial" w:cs="Arial"/>
          <w:b/>
          <w:bCs/>
          <w:color w:val="000000" w:themeColor="text1"/>
          <w:sz w:val="20"/>
          <w:szCs w:val="20"/>
        </w:rPr>
        <w:t xml:space="preserve"> DA CONVOCAÇÃO PARA RECEBER A ORDEM DE FORNECIMENTO E/OU CONTRATO.</w:t>
      </w:r>
    </w:p>
    <w:p w:rsidR="007715C6" w:rsidRPr="00E971E5" w:rsidRDefault="00304253" w:rsidP="00553072">
      <w:pPr>
        <w:tabs>
          <w:tab w:val="left" w:pos="1380"/>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2</w:t>
      </w:r>
      <w:r w:rsidR="007715C6" w:rsidRPr="00E971E5">
        <w:rPr>
          <w:rFonts w:ascii="Arial" w:hAnsi="Arial" w:cs="Arial"/>
          <w:color w:val="000000" w:themeColor="text1"/>
          <w:sz w:val="20"/>
          <w:szCs w:val="20"/>
        </w:rPr>
        <w:t>.1</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A emissão da Ordem de Fornecimento e/ou contrato constitui o instrumento de formalização da aquisição com os fornecedores, em conformidade com os prazos estabelecidos na Lei Federal nº. 8.666/93.</w:t>
      </w:r>
    </w:p>
    <w:p w:rsidR="007715C6" w:rsidRPr="00E971E5" w:rsidRDefault="00304253" w:rsidP="00553072">
      <w:pPr>
        <w:tabs>
          <w:tab w:val="left" w:pos="1380"/>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2</w:t>
      </w:r>
      <w:r w:rsidR="007715C6" w:rsidRPr="00E971E5">
        <w:rPr>
          <w:rFonts w:ascii="Arial" w:hAnsi="Arial" w:cs="Arial"/>
          <w:color w:val="000000" w:themeColor="text1"/>
          <w:sz w:val="20"/>
          <w:szCs w:val="20"/>
        </w:rPr>
        <w:t>.2</w:t>
      </w:r>
      <w:r w:rsidR="001F7B3F" w:rsidRPr="00E971E5">
        <w:rPr>
          <w:rFonts w:ascii="Arial" w:hAnsi="Arial" w:cs="Arial"/>
          <w:color w:val="000000" w:themeColor="text1"/>
          <w:sz w:val="20"/>
          <w:szCs w:val="20"/>
        </w:rPr>
        <w:t>.</w:t>
      </w:r>
      <w:r w:rsidR="007715C6" w:rsidRPr="00E971E5">
        <w:rPr>
          <w:rFonts w:ascii="Arial" w:hAnsi="Arial" w:cs="Arial"/>
          <w:color w:val="000000" w:themeColor="text1"/>
          <w:sz w:val="20"/>
          <w:szCs w:val="20"/>
        </w:rPr>
        <w:t xml:space="preserve"> Se o licitante classificado em primeiro lugar se recusar a receber a ordem de fornecimento e/ou contrato ou se não dispuser de condições de atender integralmente à necessidade da Administração, poderá a ordem de fornecimento e/ou contrato ser expedida para os demais proponentes cadastrados que concordarem em fornecer os materiais ao preço e nas mesmas condições </w:t>
      </w:r>
      <w:r w:rsidR="005B084D" w:rsidRPr="00E971E5">
        <w:rPr>
          <w:rFonts w:ascii="Arial" w:hAnsi="Arial" w:cs="Arial"/>
          <w:color w:val="000000" w:themeColor="text1"/>
          <w:sz w:val="20"/>
          <w:szCs w:val="20"/>
        </w:rPr>
        <w:t>do primeiro colocado observado</w:t>
      </w:r>
      <w:r w:rsidR="007715C6" w:rsidRPr="00E971E5">
        <w:rPr>
          <w:rFonts w:ascii="Arial" w:hAnsi="Arial" w:cs="Arial"/>
          <w:color w:val="000000" w:themeColor="text1"/>
          <w:sz w:val="20"/>
          <w:szCs w:val="20"/>
        </w:rPr>
        <w:t xml:space="preserve"> a ordem de classificação.</w:t>
      </w:r>
    </w:p>
    <w:p w:rsidR="004E7441" w:rsidRPr="00E971E5" w:rsidRDefault="004E7441" w:rsidP="00553072">
      <w:pPr>
        <w:pStyle w:val="Nivel01"/>
        <w:numPr>
          <w:ilvl w:val="0"/>
          <w:numId w:val="0"/>
        </w:numPr>
        <w:spacing w:before="0" w:line="360" w:lineRule="auto"/>
        <w:outlineLvl w:val="9"/>
        <w:rPr>
          <w:rFonts w:ascii="Arial" w:hAnsi="Arial" w:cs="Arial"/>
          <w:color w:val="000000" w:themeColor="text1"/>
        </w:rPr>
      </w:pPr>
    </w:p>
    <w:p w:rsidR="00B70699" w:rsidRPr="00E971E5" w:rsidRDefault="00304253" w:rsidP="00553072">
      <w:pPr>
        <w:pStyle w:val="Nivel01"/>
        <w:numPr>
          <w:ilvl w:val="0"/>
          <w:numId w:val="0"/>
        </w:numPr>
        <w:spacing w:before="0" w:line="360" w:lineRule="auto"/>
        <w:outlineLvl w:val="9"/>
        <w:rPr>
          <w:rFonts w:ascii="Arial" w:hAnsi="Arial" w:cs="Arial"/>
          <w:color w:val="000000" w:themeColor="text1"/>
        </w:rPr>
      </w:pPr>
      <w:r w:rsidRPr="00E971E5">
        <w:rPr>
          <w:rFonts w:ascii="Arial" w:hAnsi="Arial" w:cs="Arial"/>
          <w:color w:val="000000" w:themeColor="text1"/>
        </w:rPr>
        <w:t>3</w:t>
      </w:r>
      <w:r w:rsidR="005B084D" w:rsidRPr="00E971E5">
        <w:rPr>
          <w:rFonts w:ascii="Arial" w:hAnsi="Arial" w:cs="Arial"/>
          <w:color w:val="000000" w:themeColor="text1"/>
        </w:rPr>
        <w:t>3</w:t>
      </w:r>
      <w:r w:rsidR="00F631FA" w:rsidRPr="00E971E5">
        <w:rPr>
          <w:rFonts w:ascii="Arial" w:hAnsi="Arial" w:cs="Arial"/>
          <w:color w:val="000000" w:themeColor="text1"/>
        </w:rPr>
        <w:t>.</w:t>
      </w:r>
      <w:r w:rsidR="00C45871" w:rsidRPr="00E971E5">
        <w:rPr>
          <w:rFonts w:ascii="Arial" w:hAnsi="Arial" w:cs="Arial"/>
          <w:color w:val="000000" w:themeColor="text1"/>
        </w:rPr>
        <w:t xml:space="preserve"> </w:t>
      </w:r>
      <w:r w:rsidR="00CA24FB" w:rsidRPr="00E971E5">
        <w:rPr>
          <w:rFonts w:ascii="Arial" w:hAnsi="Arial" w:cs="Arial"/>
          <w:color w:val="000000" w:themeColor="text1"/>
        </w:rPr>
        <w:t>DAS DISPOSIÇÕES GERAIS</w:t>
      </w:r>
    </w:p>
    <w:p w:rsidR="00B70699" w:rsidRPr="00E971E5" w:rsidRDefault="0030425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3</w:t>
      </w:r>
      <w:r w:rsidR="00C45871" w:rsidRPr="00E971E5">
        <w:rPr>
          <w:rFonts w:ascii="Arial" w:hAnsi="Arial" w:cs="Arial"/>
          <w:color w:val="000000" w:themeColor="text1"/>
          <w:sz w:val="20"/>
          <w:szCs w:val="20"/>
        </w:rPr>
        <w:t>.1</w:t>
      </w:r>
      <w:r w:rsidR="001F7B3F" w:rsidRPr="00E971E5">
        <w:rPr>
          <w:rFonts w:ascii="Arial" w:hAnsi="Arial" w:cs="Arial"/>
          <w:color w:val="000000" w:themeColor="text1"/>
          <w:sz w:val="20"/>
          <w:szCs w:val="20"/>
        </w:rPr>
        <w:t>.</w:t>
      </w:r>
      <w:r w:rsidR="00C45871" w:rsidRPr="00E971E5">
        <w:rPr>
          <w:rFonts w:ascii="Arial" w:hAnsi="Arial" w:cs="Arial"/>
          <w:color w:val="000000" w:themeColor="text1"/>
          <w:sz w:val="20"/>
          <w:szCs w:val="20"/>
        </w:rPr>
        <w:t xml:space="preserve"> </w:t>
      </w:r>
      <w:r w:rsidR="00CC6F87" w:rsidRPr="00E971E5">
        <w:rPr>
          <w:rFonts w:ascii="Arial" w:hAnsi="Arial" w:cs="Arial"/>
          <w:color w:val="000000" w:themeColor="text1"/>
          <w:sz w:val="20"/>
          <w:szCs w:val="20"/>
        </w:rPr>
        <w:t>Da sessão pública do Pregão divulgar-se-á Ata no sistema eletrônico.</w:t>
      </w:r>
    </w:p>
    <w:p w:rsidR="00C45871" w:rsidRPr="00E971E5" w:rsidRDefault="0030425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3</w:t>
      </w:r>
      <w:r w:rsidR="00C45871" w:rsidRPr="00E971E5">
        <w:rPr>
          <w:rFonts w:ascii="Arial" w:hAnsi="Arial" w:cs="Arial"/>
          <w:color w:val="000000" w:themeColor="text1"/>
          <w:sz w:val="20"/>
          <w:szCs w:val="20"/>
        </w:rPr>
        <w:t>.2</w:t>
      </w:r>
      <w:r w:rsidR="001F7B3F" w:rsidRPr="00E971E5">
        <w:rPr>
          <w:rFonts w:ascii="Arial" w:hAnsi="Arial" w:cs="Arial"/>
          <w:color w:val="000000" w:themeColor="text1"/>
          <w:sz w:val="20"/>
          <w:szCs w:val="20"/>
        </w:rPr>
        <w:t>.</w:t>
      </w:r>
      <w:r w:rsidR="00C45871" w:rsidRPr="00E971E5">
        <w:rPr>
          <w:rFonts w:ascii="Arial" w:hAnsi="Arial" w:cs="Arial"/>
          <w:color w:val="000000" w:themeColor="text1"/>
          <w:sz w:val="20"/>
          <w:szCs w:val="20"/>
        </w:rPr>
        <w:t xml:space="preserve"> </w:t>
      </w:r>
      <w:r w:rsidR="00CC6F87" w:rsidRPr="00E971E5">
        <w:rPr>
          <w:rFonts w:ascii="Arial" w:hAnsi="Arial" w:cs="Arial"/>
          <w:color w:val="000000" w:themeColor="text1"/>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Todas as referências de tempo no Edital, no aviso e durante a sessão pública observarão o horário de Brasília – DF.</w:t>
      </w:r>
    </w:p>
    <w:p w:rsidR="00C45871" w:rsidRPr="00E971E5" w:rsidRDefault="0030425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3</w:t>
      </w:r>
      <w:r w:rsidR="00C45871" w:rsidRPr="00E971E5">
        <w:rPr>
          <w:rFonts w:ascii="Arial" w:hAnsi="Arial" w:cs="Arial"/>
          <w:color w:val="000000" w:themeColor="text1"/>
          <w:sz w:val="20"/>
          <w:szCs w:val="20"/>
        </w:rPr>
        <w:t>.3</w:t>
      </w:r>
      <w:r w:rsidR="001F7B3F" w:rsidRPr="00E971E5">
        <w:rPr>
          <w:rFonts w:ascii="Arial" w:hAnsi="Arial" w:cs="Arial"/>
          <w:color w:val="000000" w:themeColor="text1"/>
          <w:sz w:val="20"/>
          <w:szCs w:val="20"/>
        </w:rPr>
        <w:t>.</w:t>
      </w:r>
      <w:r w:rsidR="00C45871" w:rsidRPr="00E971E5">
        <w:rPr>
          <w:rFonts w:ascii="Arial" w:hAnsi="Arial" w:cs="Arial"/>
          <w:color w:val="000000" w:themeColor="text1"/>
          <w:sz w:val="20"/>
          <w:szCs w:val="20"/>
        </w:rPr>
        <w:t xml:space="preserve"> </w:t>
      </w:r>
      <w:r w:rsidR="00CC6F87" w:rsidRPr="00E971E5">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45871" w:rsidRPr="00E971E5" w:rsidRDefault="0030425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3</w:t>
      </w:r>
      <w:r w:rsidR="00C45871" w:rsidRPr="00E971E5">
        <w:rPr>
          <w:rFonts w:ascii="Arial" w:hAnsi="Arial" w:cs="Arial"/>
          <w:color w:val="000000" w:themeColor="text1"/>
          <w:sz w:val="20"/>
          <w:szCs w:val="20"/>
        </w:rPr>
        <w:t>.4</w:t>
      </w:r>
      <w:r w:rsidR="001F7B3F" w:rsidRPr="00E971E5">
        <w:rPr>
          <w:rFonts w:ascii="Arial" w:hAnsi="Arial" w:cs="Arial"/>
          <w:color w:val="000000" w:themeColor="text1"/>
          <w:sz w:val="20"/>
          <w:szCs w:val="20"/>
        </w:rPr>
        <w:t>.</w:t>
      </w:r>
      <w:r w:rsidR="00C45871" w:rsidRPr="00E971E5">
        <w:rPr>
          <w:rFonts w:ascii="Arial" w:hAnsi="Arial" w:cs="Arial"/>
          <w:color w:val="000000" w:themeColor="text1"/>
          <w:sz w:val="20"/>
          <w:szCs w:val="20"/>
        </w:rPr>
        <w:t xml:space="preserve"> </w:t>
      </w:r>
      <w:r w:rsidR="00CC6F87" w:rsidRPr="00E971E5">
        <w:rPr>
          <w:rFonts w:ascii="Arial" w:hAnsi="Arial" w:cs="Arial"/>
          <w:color w:val="000000" w:themeColor="text1"/>
          <w:sz w:val="20"/>
          <w:szCs w:val="20"/>
        </w:rPr>
        <w:t>A homologação do resultado desta licitação não implicará direito à contratação.</w:t>
      </w:r>
    </w:p>
    <w:p w:rsidR="00C45871" w:rsidRPr="00E971E5" w:rsidRDefault="0030425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3</w:t>
      </w:r>
      <w:r w:rsidR="00C45871" w:rsidRPr="00E971E5">
        <w:rPr>
          <w:rFonts w:ascii="Arial" w:hAnsi="Arial" w:cs="Arial"/>
          <w:color w:val="000000" w:themeColor="text1"/>
          <w:sz w:val="20"/>
          <w:szCs w:val="20"/>
        </w:rPr>
        <w:t>.5</w:t>
      </w:r>
      <w:r w:rsidR="001F7B3F" w:rsidRPr="00E971E5">
        <w:rPr>
          <w:rFonts w:ascii="Arial" w:hAnsi="Arial" w:cs="Arial"/>
          <w:color w:val="000000" w:themeColor="text1"/>
          <w:sz w:val="20"/>
          <w:szCs w:val="20"/>
        </w:rPr>
        <w:t>.</w:t>
      </w:r>
      <w:r w:rsidR="00C45871" w:rsidRPr="00E971E5">
        <w:rPr>
          <w:rFonts w:ascii="Arial" w:hAnsi="Arial" w:cs="Arial"/>
          <w:color w:val="000000" w:themeColor="text1"/>
          <w:sz w:val="20"/>
          <w:szCs w:val="20"/>
        </w:rPr>
        <w:t xml:space="preserve"> </w:t>
      </w:r>
      <w:r w:rsidR="00CC6F87" w:rsidRPr="00E971E5">
        <w:rPr>
          <w:rFonts w:ascii="Arial" w:hAnsi="Arial" w:cs="Arial"/>
          <w:color w:val="000000" w:themeColor="text1"/>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45871" w:rsidRPr="00E971E5" w:rsidRDefault="00427907"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3</w:t>
      </w:r>
      <w:r w:rsidR="00C45871" w:rsidRPr="00E971E5">
        <w:rPr>
          <w:rFonts w:ascii="Arial" w:hAnsi="Arial" w:cs="Arial"/>
          <w:color w:val="000000" w:themeColor="text1"/>
          <w:sz w:val="20"/>
          <w:szCs w:val="20"/>
        </w:rPr>
        <w:t>.6</w:t>
      </w:r>
      <w:r w:rsidR="001F7B3F" w:rsidRPr="00E971E5">
        <w:rPr>
          <w:rFonts w:ascii="Arial" w:hAnsi="Arial" w:cs="Arial"/>
          <w:color w:val="000000" w:themeColor="text1"/>
          <w:sz w:val="20"/>
          <w:szCs w:val="20"/>
        </w:rPr>
        <w:t>.</w:t>
      </w:r>
      <w:r w:rsidR="00CD4991" w:rsidRPr="00E971E5">
        <w:rPr>
          <w:rFonts w:ascii="Arial" w:hAnsi="Arial" w:cs="Arial"/>
          <w:color w:val="000000" w:themeColor="text1"/>
          <w:sz w:val="20"/>
          <w:szCs w:val="20"/>
        </w:rPr>
        <w:t xml:space="preserve"> </w:t>
      </w:r>
      <w:r w:rsidR="00CC6F87" w:rsidRPr="00E971E5">
        <w:rPr>
          <w:rFonts w:ascii="Arial" w:hAnsi="Arial" w:cs="Arial"/>
          <w:color w:val="000000" w:themeColor="text1"/>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C45871" w:rsidRPr="00E971E5" w:rsidRDefault="00427907"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3</w:t>
      </w:r>
      <w:r w:rsidR="00C45871" w:rsidRPr="00E971E5">
        <w:rPr>
          <w:rFonts w:ascii="Arial" w:hAnsi="Arial" w:cs="Arial"/>
          <w:color w:val="000000" w:themeColor="text1"/>
          <w:sz w:val="20"/>
          <w:szCs w:val="20"/>
        </w:rPr>
        <w:t>.7</w:t>
      </w:r>
      <w:r w:rsidR="001F7B3F" w:rsidRPr="00E971E5">
        <w:rPr>
          <w:rFonts w:ascii="Arial" w:hAnsi="Arial" w:cs="Arial"/>
          <w:color w:val="000000" w:themeColor="text1"/>
          <w:sz w:val="20"/>
          <w:szCs w:val="20"/>
        </w:rPr>
        <w:t>.</w:t>
      </w:r>
      <w:r w:rsidR="00C45871" w:rsidRPr="00E971E5">
        <w:rPr>
          <w:rFonts w:ascii="Arial" w:hAnsi="Arial" w:cs="Arial"/>
          <w:color w:val="000000" w:themeColor="text1"/>
          <w:sz w:val="20"/>
          <w:szCs w:val="20"/>
        </w:rPr>
        <w:t xml:space="preserve"> </w:t>
      </w:r>
      <w:r w:rsidR="00CC6F87" w:rsidRPr="00E971E5">
        <w:rPr>
          <w:rFonts w:ascii="Arial" w:hAnsi="Arial" w:cs="Arial"/>
          <w:color w:val="000000" w:themeColor="text1"/>
          <w:sz w:val="20"/>
          <w:szCs w:val="20"/>
        </w:rPr>
        <w:t>Na contagem dos prazos estabelecidos neste Edital e seus Anexos, excluir-se-á o dia do início e incluir-se-á o do vencimento. Só se iniciam e vencem os prazos em dias de expediente na Administração.</w:t>
      </w:r>
    </w:p>
    <w:p w:rsidR="00C45871" w:rsidRPr="00E971E5" w:rsidRDefault="00427907"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3</w:t>
      </w:r>
      <w:r w:rsidR="005B084D" w:rsidRPr="00E971E5">
        <w:rPr>
          <w:rFonts w:ascii="Arial" w:hAnsi="Arial" w:cs="Arial"/>
          <w:color w:val="000000" w:themeColor="text1"/>
          <w:sz w:val="20"/>
          <w:szCs w:val="20"/>
        </w:rPr>
        <w:t>3</w:t>
      </w:r>
      <w:r w:rsidR="00C45871" w:rsidRPr="00E971E5">
        <w:rPr>
          <w:rFonts w:ascii="Arial" w:hAnsi="Arial" w:cs="Arial"/>
          <w:color w:val="000000" w:themeColor="text1"/>
          <w:sz w:val="20"/>
          <w:szCs w:val="20"/>
        </w:rPr>
        <w:t>.8</w:t>
      </w:r>
      <w:r w:rsidR="001F7B3F" w:rsidRPr="00E971E5">
        <w:rPr>
          <w:rFonts w:ascii="Arial" w:hAnsi="Arial" w:cs="Arial"/>
          <w:color w:val="000000" w:themeColor="text1"/>
          <w:sz w:val="20"/>
          <w:szCs w:val="20"/>
        </w:rPr>
        <w:t>.</w:t>
      </w:r>
      <w:r w:rsidR="00C45871" w:rsidRPr="00E971E5">
        <w:rPr>
          <w:rFonts w:ascii="Arial" w:hAnsi="Arial" w:cs="Arial"/>
          <w:color w:val="000000" w:themeColor="text1"/>
          <w:sz w:val="20"/>
          <w:szCs w:val="20"/>
        </w:rPr>
        <w:t xml:space="preserve"> </w:t>
      </w:r>
      <w:r w:rsidR="00CC6F87" w:rsidRPr="00E971E5">
        <w:rPr>
          <w:rFonts w:ascii="Arial" w:hAnsi="Arial" w:cs="Arial"/>
          <w:color w:val="000000" w:themeColor="text1"/>
          <w:sz w:val="20"/>
          <w:szCs w:val="20"/>
        </w:rPr>
        <w:t>O desatendimento de exigências formais não essenciais não importará o afastamento do licitante, desde que seja possível o aproveitamento do ato, observados os princípios da isonomia e do interesse público.</w:t>
      </w:r>
    </w:p>
    <w:p w:rsidR="00C45871" w:rsidRPr="00E971E5" w:rsidRDefault="00427907" w:rsidP="00553072">
      <w:pPr>
        <w:spacing w:line="360" w:lineRule="auto"/>
        <w:jc w:val="both"/>
        <w:rPr>
          <w:rFonts w:ascii="Arial" w:hAnsi="Arial" w:cs="Arial"/>
          <w:color w:val="000000" w:themeColor="text1"/>
          <w:sz w:val="20"/>
          <w:szCs w:val="20"/>
          <w:lang w:val="ru-RU"/>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3</w:t>
      </w:r>
      <w:r w:rsidR="00C45871" w:rsidRPr="00E971E5">
        <w:rPr>
          <w:rFonts w:ascii="Arial" w:hAnsi="Arial" w:cs="Arial"/>
          <w:color w:val="000000" w:themeColor="text1"/>
          <w:sz w:val="20"/>
          <w:szCs w:val="20"/>
        </w:rPr>
        <w:t>.9</w:t>
      </w:r>
      <w:r w:rsidR="001F7B3F" w:rsidRPr="00E971E5">
        <w:rPr>
          <w:rFonts w:ascii="Arial" w:hAnsi="Arial" w:cs="Arial"/>
          <w:color w:val="000000" w:themeColor="text1"/>
          <w:sz w:val="20"/>
          <w:szCs w:val="20"/>
        </w:rPr>
        <w:t>.</w:t>
      </w:r>
      <w:r w:rsidR="00C45871" w:rsidRPr="00E971E5">
        <w:rPr>
          <w:rFonts w:ascii="Arial" w:hAnsi="Arial" w:cs="Arial"/>
          <w:color w:val="000000" w:themeColor="text1"/>
          <w:sz w:val="20"/>
          <w:szCs w:val="20"/>
        </w:rPr>
        <w:t xml:space="preserve"> </w:t>
      </w:r>
      <w:r w:rsidR="00CC6F87" w:rsidRPr="00E971E5">
        <w:rPr>
          <w:rFonts w:ascii="Arial" w:hAnsi="Arial" w:cs="Arial"/>
          <w:color w:val="000000" w:themeColor="text1"/>
          <w:sz w:val="20"/>
          <w:szCs w:val="20"/>
        </w:rPr>
        <w:t xml:space="preserve">Em caso de divergência entre disposições deste Edital e de seus anexos ou demais peças que compõem o processo, </w:t>
      </w:r>
      <w:r w:rsidR="0015634E" w:rsidRPr="00E971E5">
        <w:rPr>
          <w:rFonts w:ascii="Arial" w:hAnsi="Arial" w:cs="Arial"/>
          <w:color w:val="000000" w:themeColor="text1"/>
          <w:sz w:val="20"/>
          <w:szCs w:val="20"/>
        </w:rPr>
        <w:t>prevalecerão</w:t>
      </w:r>
      <w:r w:rsidR="00FC1C67" w:rsidRPr="00E971E5">
        <w:rPr>
          <w:rFonts w:ascii="Arial" w:hAnsi="Arial" w:cs="Arial"/>
          <w:color w:val="000000" w:themeColor="text1"/>
          <w:sz w:val="20"/>
          <w:szCs w:val="20"/>
        </w:rPr>
        <w:t xml:space="preserve"> as deste Edital,</w:t>
      </w:r>
      <w:r w:rsidR="00FC1C67" w:rsidRPr="00E971E5">
        <w:rPr>
          <w:rFonts w:ascii="Arial" w:hAnsi="Arial" w:cs="Arial"/>
          <w:color w:val="000000" w:themeColor="text1"/>
          <w:sz w:val="20"/>
          <w:szCs w:val="20"/>
          <w:lang w:val="ru-RU"/>
        </w:rPr>
        <w:t xml:space="preserve"> as demais disposições constantes na Lei nº 10.520/2002, e do Decreto nº </w:t>
      </w:r>
      <w:r w:rsidR="00906CEB" w:rsidRPr="00E971E5">
        <w:rPr>
          <w:rFonts w:ascii="Arial" w:hAnsi="Arial" w:cs="Arial"/>
          <w:color w:val="000000" w:themeColor="text1"/>
          <w:sz w:val="20"/>
          <w:szCs w:val="20"/>
        </w:rPr>
        <w:t>10.024/2019</w:t>
      </w:r>
      <w:r w:rsidR="00FC1C67" w:rsidRPr="00E971E5">
        <w:rPr>
          <w:rFonts w:ascii="Arial" w:hAnsi="Arial" w:cs="Arial"/>
          <w:color w:val="000000" w:themeColor="text1"/>
          <w:sz w:val="20"/>
          <w:szCs w:val="20"/>
          <w:lang w:val="ru-RU"/>
        </w:rPr>
        <w:t>, e, subsidiariamente, pela Lei nº 8.666/93 e suas alterações e pela Lei Complementar nº 123/2006</w:t>
      </w:r>
    </w:p>
    <w:p w:rsidR="00FC1C67" w:rsidRPr="00E971E5" w:rsidRDefault="00427907" w:rsidP="00C9209E">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3</w:t>
      </w:r>
      <w:r w:rsidR="00C45871" w:rsidRPr="00E971E5">
        <w:rPr>
          <w:rFonts w:ascii="Arial" w:hAnsi="Arial" w:cs="Arial"/>
          <w:color w:val="000000" w:themeColor="text1"/>
          <w:sz w:val="20"/>
          <w:szCs w:val="20"/>
        </w:rPr>
        <w:t>.10</w:t>
      </w:r>
      <w:r w:rsidR="001F7B3F" w:rsidRPr="00E971E5">
        <w:rPr>
          <w:rFonts w:ascii="Arial" w:hAnsi="Arial" w:cs="Arial"/>
          <w:color w:val="000000" w:themeColor="text1"/>
          <w:sz w:val="20"/>
          <w:szCs w:val="20"/>
        </w:rPr>
        <w:t>.</w:t>
      </w:r>
      <w:r w:rsidR="00C45871" w:rsidRPr="00E971E5">
        <w:rPr>
          <w:rFonts w:ascii="Arial" w:hAnsi="Arial" w:cs="Arial"/>
          <w:color w:val="000000" w:themeColor="text1"/>
          <w:sz w:val="20"/>
          <w:szCs w:val="20"/>
        </w:rPr>
        <w:t xml:space="preserve"> </w:t>
      </w:r>
      <w:r w:rsidR="00CC6F87" w:rsidRPr="00E971E5">
        <w:rPr>
          <w:rFonts w:ascii="Arial" w:hAnsi="Arial" w:cs="Arial"/>
          <w:color w:val="000000" w:themeColor="text1"/>
          <w:sz w:val="20"/>
          <w:szCs w:val="20"/>
        </w:rPr>
        <w:t>O Edital está disponibilizado, na íntegra, no endereço eletrônico</w:t>
      </w:r>
      <w:r w:rsidR="00F25BE0" w:rsidRPr="00E971E5">
        <w:rPr>
          <w:rFonts w:ascii="Arial" w:hAnsi="Arial" w:cs="Arial"/>
          <w:color w:val="000000" w:themeColor="text1"/>
          <w:sz w:val="20"/>
          <w:szCs w:val="20"/>
        </w:rPr>
        <w:t xml:space="preserve"> </w:t>
      </w:r>
      <w:hyperlink r:id="rId16" w:history="1">
        <w:r w:rsidR="003E5D92" w:rsidRPr="00E971E5">
          <w:rPr>
            <w:rStyle w:val="Hyperlink"/>
            <w:rFonts w:ascii="Arial" w:hAnsi="Arial" w:cs="Arial"/>
            <w:color w:val="000000" w:themeColor="text1"/>
            <w:sz w:val="20"/>
            <w:szCs w:val="20"/>
          </w:rPr>
          <w:t>www.linhares.es.gov.br</w:t>
        </w:r>
      </w:hyperlink>
      <w:r w:rsidR="00CC6F87" w:rsidRPr="00E971E5">
        <w:rPr>
          <w:rFonts w:ascii="Arial" w:hAnsi="Arial" w:cs="Arial"/>
          <w:color w:val="000000" w:themeColor="text1"/>
          <w:sz w:val="20"/>
          <w:szCs w:val="20"/>
        </w:rPr>
        <w:t>,</w:t>
      </w:r>
      <w:r w:rsidR="003E5D92" w:rsidRPr="00E971E5">
        <w:rPr>
          <w:rFonts w:ascii="Arial" w:hAnsi="Arial" w:cs="Arial"/>
          <w:color w:val="000000" w:themeColor="text1"/>
          <w:sz w:val="20"/>
          <w:szCs w:val="20"/>
        </w:rPr>
        <w:t xml:space="preserve"> </w:t>
      </w:r>
      <w:hyperlink r:id="rId17" w:history="1">
        <w:r w:rsidR="003E5D92" w:rsidRPr="00E971E5">
          <w:rPr>
            <w:rStyle w:val="Hyperlink"/>
            <w:rFonts w:ascii="Arial" w:hAnsi="Arial" w:cs="Arial"/>
            <w:color w:val="000000" w:themeColor="text1"/>
            <w:sz w:val="20"/>
            <w:szCs w:val="20"/>
          </w:rPr>
          <w:t>www.licitaçoe-e.com.br</w:t>
        </w:r>
      </w:hyperlink>
      <w:r w:rsidR="003E5D92" w:rsidRPr="00E971E5">
        <w:rPr>
          <w:rFonts w:ascii="Arial" w:hAnsi="Arial" w:cs="Arial"/>
          <w:color w:val="000000" w:themeColor="text1"/>
          <w:sz w:val="20"/>
          <w:szCs w:val="20"/>
        </w:rPr>
        <w:t xml:space="preserve"> </w:t>
      </w:r>
      <w:r w:rsidR="00CC6F87" w:rsidRPr="00E971E5">
        <w:rPr>
          <w:rFonts w:ascii="Arial" w:hAnsi="Arial" w:cs="Arial"/>
          <w:color w:val="000000" w:themeColor="text1"/>
          <w:sz w:val="20"/>
          <w:szCs w:val="20"/>
        </w:rPr>
        <w:t>e também poderão ser lidos e/ou obtidos no endereço</w:t>
      </w:r>
      <w:r w:rsidR="007350B7" w:rsidRPr="00E971E5">
        <w:rPr>
          <w:rFonts w:ascii="Arial" w:hAnsi="Arial" w:cs="Arial"/>
          <w:color w:val="000000" w:themeColor="text1"/>
          <w:sz w:val="20"/>
          <w:szCs w:val="20"/>
        </w:rPr>
        <w:t xml:space="preserve">, no Setor de Licitações da PML, situado na </w:t>
      </w:r>
      <w:r w:rsidR="007350B7" w:rsidRPr="00E971E5">
        <w:rPr>
          <w:rFonts w:ascii="Arial" w:hAnsi="Arial" w:cs="Arial"/>
          <w:color w:val="000000" w:themeColor="text1"/>
          <w:sz w:val="20"/>
          <w:szCs w:val="20"/>
          <w:lang w:val="ru-RU"/>
        </w:rPr>
        <w:t xml:space="preserve">Avenida </w:t>
      </w:r>
      <w:r w:rsidR="007350B7" w:rsidRPr="00E971E5">
        <w:rPr>
          <w:rFonts w:ascii="Arial" w:hAnsi="Arial" w:cs="Arial"/>
          <w:color w:val="000000" w:themeColor="text1"/>
          <w:sz w:val="20"/>
          <w:szCs w:val="20"/>
        </w:rPr>
        <w:t>Augusto Pestana,</w:t>
      </w:r>
      <w:r w:rsidR="007350B7" w:rsidRPr="00E971E5">
        <w:rPr>
          <w:rFonts w:ascii="Arial" w:hAnsi="Arial" w:cs="Arial"/>
          <w:color w:val="000000" w:themeColor="text1"/>
          <w:sz w:val="20"/>
          <w:szCs w:val="20"/>
          <w:lang w:val="ru-RU"/>
        </w:rPr>
        <w:t xml:space="preserve"> </w:t>
      </w:r>
      <w:r w:rsidR="007350B7" w:rsidRPr="00E971E5">
        <w:rPr>
          <w:rFonts w:ascii="Arial" w:hAnsi="Arial" w:cs="Arial"/>
          <w:color w:val="000000" w:themeColor="text1"/>
          <w:sz w:val="20"/>
          <w:szCs w:val="20"/>
        </w:rPr>
        <w:t>790</w:t>
      </w:r>
      <w:r w:rsidR="007350B7" w:rsidRPr="00E971E5">
        <w:rPr>
          <w:rFonts w:ascii="Arial" w:hAnsi="Arial" w:cs="Arial"/>
          <w:color w:val="000000" w:themeColor="text1"/>
          <w:sz w:val="20"/>
          <w:szCs w:val="20"/>
          <w:lang w:val="ru-RU"/>
        </w:rPr>
        <w:t>, Centro</w:t>
      </w:r>
      <w:r w:rsidR="007350B7" w:rsidRPr="00E971E5">
        <w:rPr>
          <w:rFonts w:ascii="Arial" w:hAnsi="Arial" w:cs="Arial"/>
          <w:color w:val="000000" w:themeColor="text1"/>
          <w:sz w:val="20"/>
          <w:szCs w:val="20"/>
        </w:rPr>
        <w:t>,</w:t>
      </w:r>
      <w:r w:rsidR="007350B7" w:rsidRPr="00E971E5">
        <w:rPr>
          <w:rFonts w:ascii="Arial" w:hAnsi="Arial" w:cs="Arial"/>
          <w:color w:val="000000" w:themeColor="text1"/>
          <w:sz w:val="20"/>
          <w:szCs w:val="20"/>
          <w:lang w:val="ru-RU"/>
        </w:rPr>
        <w:t xml:space="preserve"> Linhares</w:t>
      </w:r>
      <w:r w:rsidR="007350B7" w:rsidRPr="00E971E5">
        <w:rPr>
          <w:rFonts w:ascii="Arial" w:hAnsi="Arial" w:cs="Arial"/>
          <w:color w:val="000000" w:themeColor="text1"/>
          <w:sz w:val="20"/>
          <w:szCs w:val="20"/>
        </w:rPr>
        <w:t>/ES</w:t>
      </w:r>
      <w:r w:rsidR="00CC6F87" w:rsidRPr="00E971E5">
        <w:rPr>
          <w:rFonts w:ascii="Arial" w:hAnsi="Arial" w:cs="Arial"/>
          <w:color w:val="000000" w:themeColor="text1"/>
          <w:sz w:val="20"/>
          <w:szCs w:val="20"/>
        </w:rPr>
        <w:t xml:space="preserve">, nos dias úteis, no horário das </w:t>
      </w:r>
      <w:r w:rsidR="007350B7" w:rsidRPr="00E971E5">
        <w:rPr>
          <w:rFonts w:ascii="Arial" w:hAnsi="Arial" w:cs="Arial"/>
          <w:color w:val="000000" w:themeColor="text1"/>
          <w:sz w:val="20"/>
          <w:szCs w:val="20"/>
        </w:rPr>
        <w:t>8:00</w:t>
      </w:r>
      <w:r w:rsidR="00CC6F87" w:rsidRPr="00E971E5">
        <w:rPr>
          <w:rFonts w:ascii="Arial" w:hAnsi="Arial" w:cs="Arial"/>
          <w:color w:val="000000" w:themeColor="text1"/>
          <w:sz w:val="20"/>
          <w:szCs w:val="20"/>
        </w:rPr>
        <w:t xml:space="preserve"> horas às</w:t>
      </w:r>
      <w:r w:rsidR="007350B7" w:rsidRPr="00E971E5">
        <w:rPr>
          <w:rFonts w:ascii="Arial" w:hAnsi="Arial" w:cs="Arial"/>
          <w:color w:val="000000" w:themeColor="text1"/>
          <w:sz w:val="20"/>
          <w:szCs w:val="20"/>
        </w:rPr>
        <w:t xml:space="preserve"> 17:00</w:t>
      </w:r>
      <w:r w:rsidR="00CC6F87" w:rsidRPr="00E971E5">
        <w:rPr>
          <w:rFonts w:ascii="Arial" w:hAnsi="Arial" w:cs="Arial"/>
          <w:color w:val="000000" w:themeColor="text1"/>
          <w:sz w:val="20"/>
          <w:szCs w:val="20"/>
        </w:rPr>
        <w:t xml:space="preserve"> horas, mesmo endereço e período no qual os autos do processo administrativo permanecerão com vista franqueada aos interessados.</w:t>
      </w:r>
    </w:p>
    <w:p w:rsidR="00FC1C67" w:rsidRPr="00E971E5" w:rsidRDefault="00FC1C67" w:rsidP="00553072">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3</w:t>
      </w:r>
      <w:r w:rsidRPr="00E971E5">
        <w:rPr>
          <w:rFonts w:ascii="Arial" w:hAnsi="Arial" w:cs="Arial"/>
          <w:color w:val="000000" w:themeColor="text1"/>
          <w:sz w:val="20"/>
          <w:szCs w:val="20"/>
        </w:rPr>
        <w:t>.11</w:t>
      </w:r>
      <w:r w:rsidRPr="00E971E5">
        <w:rPr>
          <w:rFonts w:ascii="Arial" w:hAnsi="Arial" w:cs="Arial"/>
          <w:color w:val="000000" w:themeColor="text1"/>
          <w:sz w:val="20"/>
          <w:szCs w:val="20"/>
          <w:lang w:val="ru-RU"/>
        </w:rPr>
        <w:t xml:space="preserve"> - O foro para dirimir questões relativas ao presente Edital, será na Comarca de Linhares- ES, com exclusão de qualquer outro. </w:t>
      </w:r>
    </w:p>
    <w:p w:rsidR="00D91758" w:rsidRPr="00E971E5" w:rsidRDefault="00D91758" w:rsidP="00D91758">
      <w:pPr>
        <w:shd w:val="solid" w:color="FFFFFF" w:fill="auto"/>
        <w:spacing w:line="360" w:lineRule="auto"/>
        <w:jc w:val="both"/>
        <w:rPr>
          <w:rFonts w:ascii="Arial" w:hAnsi="Arial" w:cs="Arial"/>
          <w:color w:val="000000" w:themeColor="text1"/>
          <w:sz w:val="20"/>
          <w:szCs w:val="20"/>
          <w:lang w:val="ru-RU"/>
        </w:rPr>
      </w:pPr>
      <w:r w:rsidRPr="00E971E5">
        <w:rPr>
          <w:rFonts w:ascii="Arial" w:hAnsi="Arial" w:cs="Arial"/>
          <w:color w:val="000000" w:themeColor="text1"/>
          <w:sz w:val="20"/>
          <w:szCs w:val="20"/>
        </w:rPr>
        <w:t>3</w:t>
      </w:r>
      <w:r w:rsidR="005B084D" w:rsidRPr="00E971E5">
        <w:rPr>
          <w:rFonts w:ascii="Arial" w:hAnsi="Arial" w:cs="Arial"/>
          <w:color w:val="000000" w:themeColor="text1"/>
          <w:sz w:val="20"/>
          <w:szCs w:val="20"/>
        </w:rPr>
        <w:t>3</w:t>
      </w:r>
      <w:r w:rsidRPr="00E971E5">
        <w:rPr>
          <w:rFonts w:ascii="Arial" w:hAnsi="Arial" w:cs="Arial"/>
          <w:color w:val="000000" w:themeColor="text1"/>
          <w:sz w:val="20"/>
          <w:szCs w:val="20"/>
          <w:lang w:val="ru-RU"/>
        </w:rPr>
        <w:t>.</w:t>
      </w:r>
      <w:r w:rsidRPr="00E971E5">
        <w:rPr>
          <w:rFonts w:ascii="Arial" w:hAnsi="Arial" w:cs="Arial"/>
          <w:color w:val="000000" w:themeColor="text1"/>
          <w:sz w:val="20"/>
          <w:szCs w:val="20"/>
        </w:rPr>
        <w:t xml:space="preserve">12. </w:t>
      </w:r>
      <w:r w:rsidRPr="00E971E5">
        <w:rPr>
          <w:rFonts w:ascii="Arial" w:hAnsi="Arial" w:cs="Arial"/>
          <w:color w:val="000000" w:themeColor="text1"/>
          <w:sz w:val="20"/>
          <w:szCs w:val="20"/>
          <w:lang w:val="ru-RU"/>
        </w:rPr>
        <w:t xml:space="preserve"> Integram este Edital, independente de transcrição, os seguintes anexos: </w:t>
      </w:r>
    </w:p>
    <w:p w:rsidR="00D91758" w:rsidRPr="00E971E5" w:rsidRDefault="00D91758" w:rsidP="00D91758">
      <w:pPr>
        <w:shd w:val="solid" w:color="FFFFFF" w:fill="auto"/>
        <w:spacing w:line="360" w:lineRule="auto"/>
        <w:jc w:val="both"/>
        <w:rPr>
          <w:rFonts w:ascii="Arial" w:hAnsi="Arial" w:cs="Arial"/>
          <w:color w:val="000000" w:themeColor="text1"/>
          <w:sz w:val="20"/>
          <w:szCs w:val="20"/>
          <w:lang w:val="ru-RU"/>
        </w:rPr>
      </w:pPr>
      <w:r w:rsidRPr="00E971E5">
        <w:rPr>
          <w:rFonts w:ascii="Arial" w:hAnsi="Arial" w:cs="Arial"/>
          <w:b/>
          <w:bCs/>
          <w:color w:val="000000" w:themeColor="text1"/>
          <w:sz w:val="20"/>
          <w:szCs w:val="20"/>
          <w:lang w:val="ru-RU"/>
        </w:rPr>
        <w:t>A)</w:t>
      </w:r>
      <w:r w:rsidRPr="00E971E5">
        <w:rPr>
          <w:rFonts w:ascii="Arial" w:hAnsi="Arial" w:cs="Arial"/>
          <w:color w:val="000000" w:themeColor="text1"/>
          <w:sz w:val="20"/>
          <w:szCs w:val="20"/>
          <w:lang w:val="ru-RU"/>
        </w:rPr>
        <w:t xml:space="preserve"> </w:t>
      </w:r>
      <w:r w:rsidRPr="00E971E5">
        <w:rPr>
          <w:rFonts w:ascii="Arial" w:hAnsi="Arial" w:cs="Arial"/>
          <w:b/>
          <w:bCs/>
          <w:color w:val="000000" w:themeColor="text1"/>
          <w:sz w:val="20"/>
          <w:szCs w:val="20"/>
          <w:lang w:val="ru-RU"/>
        </w:rPr>
        <w:t xml:space="preserve">Anexo I - </w:t>
      </w:r>
      <w:r w:rsidRPr="00E971E5">
        <w:rPr>
          <w:rFonts w:ascii="Arial" w:hAnsi="Arial" w:cs="Arial"/>
          <w:color w:val="000000" w:themeColor="text1"/>
          <w:sz w:val="20"/>
          <w:szCs w:val="20"/>
          <w:lang w:val="ru-RU"/>
        </w:rPr>
        <w:t xml:space="preserve">Termo de Referência; </w:t>
      </w:r>
    </w:p>
    <w:p w:rsidR="00D91758" w:rsidRPr="00E971E5" w:rsidRDefault="00D91758" w:rsidP="00D91758">
      <w:pPr>
        <w:shd w:val="solid" w:color="FFFFFF" w:fill="auto"/>
        <w:spacing w:line="360" w:lineRule="auto"/>
        <w:jc w:val="both"/>
        <w:rPr>
          <w:rFonts w:ascii="Arial" w:hAnsi="Arial" w:cs="Arial"/>
          <w:color w:val="000000" w:themeColor="text1"/>
          <w:sz w:val="20"/>
          <w:szCs w:val="20"/>
        </w:rPr>
      </w:pPr>
      <w:r w:rsidRPr="00E971E5">
        <w:rPr>
          <w:rFonts w:ascii="Arial" w:hAnsi="Arial" w:cs="Arial"/>
          <w:b/>
          <w:bCs/>
          <w:color w:val="000000" w:themeColor="text1"/>
          <w:sz w:val="20"/>
          <w:szCs w:val="20"/>
          <w:lang w:val="ru-RU"/>
        </w:rPr>
        <w:t>B) Anexo II</w:t>
      </w:r>
      <w:r w:rsidRPr="00E971E5">
        <w:rPr>
          <w:rFonts w:ascii="Arial" w:hAnsi="Arial" w:cs="Arial"/>
          <w:color w:val="000000" w:themeColor="text1"/>
          <w:sz w:val="20"/>
          <w:szCs w:val="20"/>
          <w:lang w:val="ru-RU"/>
        </w:rPr>
        <w:t xml:space="preserve"> - Minuta de </w:t>
      </w:r>
      <w:r w:rsidRPr="00E971E5">
        <w:rPr>
          <w:rFonts w:ascii="Arial" w:hAnsi="Arial" w:cs="Arial"/>
          <w:color w:val="000000" w:themeColor="text1"/>
          <w:sz w:val="20"/>
          <w:szCs w:val="20"/>
        </w:rPr>
        <w:t>Ata de Registro de Preços;</w:t>
      </w:r>
      <w:r w:rsidRPr="00E971E5">
        <w:rPr>
          <w:rFonts w:ascii="Arial" w:hAnsi="Arial" w:cs="Arial"/>
          <w:color w:val="000000" w:themeColor="text1"/>
          <w:sz w:val="20"/>
          <w:szCs w:val="20"/>
          <w:lang w:val="ru-RU"/>
        </w:rPr>
        <w:t xml:space="preserve"> </w:t>
      </w:r>
    </w:p>
    <w:p w:rsidR="005B084D" w:rsidRPr="00E971E5" w:rsidRDefault="005B084D" w:rsidP="005B084D">
      <w:pPr>
        <w:spacing w:before="1" w:line="360" w:lineRule="auto"/>
        <w:ind w:right="123"/>
        <w:rPr>
          <w:rFonts w:ascii="Arial" w:hAnsi="Arial"/>
          <w:b/>
          <w:color w:val="000000" w:themeColor="text1"/>
          <w:sz w:val="20"/>
        </w:rPr>
      </w:pPr>
      <w:r w:rsidRPr="00E971E5">
        <w:rPr>
          <w:rFonts w:ascii="Arial"/>
          <w:b/>
          <w:color w:val="000000" w:themeColor="text1"/>
          <w:spacing w:val="-4"/>
          <w:w w:val="95"/>
          <w:sz w:val="20"/>
        </w:rPr>
        <w:t xml:space="preserve">C) Anexo III - </w:t>
      </w:r>
      <w:r w:rsidRPr="00E971E5">
        <w:rPr>
          <w:rFonts w:ascii="Arial" w:hAnsi="Arial"/>
          <w:b/>
          <w:color w:val="000000" w:themeColor="text1"/>
          <w:spacing w:val="-18"/>
          <w:w w:val="95"/>
          <w:sz w:val="20"/>
        </w:rPr>
        <w:t xml:space="preserve"> </w:t>
      </w:r>
      <w:r w:rsidRPr="00E971E5">
        <w:rPr>
          <w:rFonts w:ascii="Arial" w:hAnsi="Arial"/>
          <w:b/>
          <w:color w:val="000000" w:themeColor="text1"/>
          <w:spacing w:val="-2"/>
          <w:w w:val="95"/>
          <w:sz w:val="20"/>
        </w:rPr>
        <w:t>Preços</w:t>
      </w:r>
      <w:r w:rsidRPr="00E971E5">
        <w:rPr>
          <w:rFonts w:ascii="Arial" w:hAnsi="Arial"/>
          <w:b/>
          <w:color w:val="000000" w:themeColor="text1"/>
          <w:spacing w:val="-18"/>
          <w:w w:val="95"/>
          <w:sz w:val="20"/>
        </w:rPr>
        <w:t xml:space="preserve"> </w:t>
      </w:r>
      <w:r w:rsidRPr="00E971E5">
        <w:rPr>
          <w:rFonts w:ascii="Arial" w:hAnsi="Arial"/>
          <w:b/>
          <w:color w:val="000000" w:themeColor="text1"/>
          <w:spacing w:val="-2"/>
          <w:w w:val="95"/>
          <w:sz w:val="20"/>
        </w:rPr>
        <w:t>Registrados</w:t>
      </w:r>
    </w:p>
    <w:p w:rsidR="00D91758" w:rsidRPr="00E971E5" w:rsidRDefault="00D91758" w:rsidP="00D91758">
      <w:pPr>
        <w:shd w:val="solid" w:color="FFFFFF" w:fill="auto"/>
        <w:spacing w:line="360" w:lineRule="auto"/>
        <w:jc w:val="both"/>
        <w:rPr>
          <w:rFonts w:ascii="Arial" w:hAnsi="Arial" w:cs="Arial"/>
          <w:color w:val="000000" w:themeColor="text1"/>
          <w:sz w:val="20"/>
          <w:szCs w:val="20"/>
          <w:lang w:val="ru-RU"/>
        </w:rPr>
      </w:pPr>
      <w:r w:rsidRPr="00E971E5">
        <w:rPr>
          <w:rFonts w:ascii="Arial" w:hAnsi="Arial" w:cs="Arial"/>
          <w:b/>
          <w:bCs/>
          <w:color w:val="000000" w:themeColor="text1"/>
          <w:sz w:val="20"/>
          <w:szCs w:val="20"/>
          <w:lang w:val="ru-RU"/>
        </w:rPr>
        <w:t>C)</w:t>
      </w:r>
      <w:r w:rsidRPr="00E971E5">
        <w:rPr>
          <w:rFonts w:ascii="Arial" w:hAnsi="Arial" w:cs="Arial"/>
          <w:color w:val="000000" w:themeColor="text1"/>
          <w:sz w:val="20"/>
          <w:szCs w:val="20"/>
          <w:lang w:val="ru-RU"/>
        </w:rPr>
        <w:t xml:space="preserve"> </w:t>
      </w:r>
      <w:r w:rsidRPr="00E971E5">
        <w:rPr>
          <w:rFonts w:ascii="Arial" w:hAnsi="Arial" w:cs="Arial"/>
          <w:b/>
          <w:bCs/>
          <w:color w:val="000000" w:themeColor="text1"/>
          <w:sz w:val="20"/>
          <w:szCs w:val="20"/>
          <w:lang w:val="ru-RU"/>
        </w:rPr>
        <w:t xml:space="preserve">Anexo </w:t>
      </w:r>
      <w:r w:rsidR="005B084D" w:rsidRPr="00E971E5">
        <w:rPr>
          <w:rFonts w:ascii="Arial" w:hAnsi="Arial" w:cs="Arial"/>
          <w:b/>
          <w:bCs/>
          <w:color w:val="000000" w:themeColor="text1"/>
          <w:sz w:val="20"/>
          <w:szCs w:val="20"/>
        </w:rPr>
        <w:t>IV</w:t>
      </w:r>
      <w:r w:rsidRPr="00E971E5">
        <w:rPr>
          <w:rFonts w:ascii="Arial" w:hAnsi="Arial" w:cs="Arial"/>
          <w:color w:val="000000" w:themeColor="text1"/>
          <w:sz w:val="20"/>
          <w:szCs w:val="20"/>
          <w:lang w:val="ru-RU"/>
        </w:rPr>
        <w:t xml:space="preserve"> - Modelo de Proposta Comercial; </w:t>
      </w:r>
    </w:p>
    <w:p w:rsidR="00D91758" w:rsidRPr="00E971E5" w:rsidRDefault="00BA402E" w:rsidP="00D91758">
      <w:pPr>
        <w:shd w:val="solid" w:color="FFFFFF" w:fill="auto"/>
        <w:spacing w:line="360" w:lineRule="auto"/>
        <w:jc w:val="both"/>
        <w:rPr>
          <w:rFonts w:ascii="Arial" w:hAnsi="Arial" w:cs="Arial"/>
          <w:color w:val="000000" w:themeColor="text1"/>
          <w:sz w:val="20"/>
          <w:szCs w:val="20"/>
        </w:rPr>
      </w:pPr>
      <w:r w:rsidRPr="00E971E5">
        <w:rPr>
          <w:rFonts w:ascii="Arial" w:hAnsi="Arial" w:cs="Arial"/>
          <w:b/>
          <w:bCs/>
          <w:color w:val="000000" w:themeColor="text1"/>
          <w:sz w:val="20"/>
          <w:szCs w:val="20"/>
        </w:rPr>
        <w:t>D</w:t>
      </w:r>
      <w:r w:rsidR="00D91758" w:rsidRPr="00E971E5">
        <w:rPr>
          <w:rFonts w:ascii="Arial" w:hAnsi="Arial" w:cs="Arial"/>
          <w:b/>
          <w:bCs/>
          <w:color w:val="000000" w:themeColor="text1"/>
          <w:sz w:val="20"/>
          <w:szCs w:val="20"/>
          <w:lang w:val="ru-RU"/>
        </w:rPr>
        <w:t xml:space="preserve">) Anexo </w:t>
      </w:r>
      <w:r w:rsidR="00D91758" w:rsidRPr="00E971E5">
        <w:rPr>
          <w:rFonts w:ascii="Arial" w:hAnsi="Arial" w:cs="Arial"/>
          <w:b/>
          <w:bCs/>
          <w:color w:val="000000" w:themeColor="text1"/>
          <w:sz w:val="20"/>
          <w:szCs w:val="20"/>
        </w:rPr>
        <w:t>V</w:t>
      </w:r>
      <w:r w:rsidR="00D91758" w:rsidRPr="00E971E5">
        <w:rPr>
          <w:rFonts w:ascii="Arial" w:hAnsi="Arial" w:cs="Arial"/>
          <w:color w:val="000000" w:themeColor="text1"/>
          <w:sz w:val="20"/>
          <w:szCs w:val="20"/>
          <w:lang w:val="ru-RU"/>
        </w:rPr>
        <w:t xml:space="preserve"> - Modelo de Declaração de enquadramento no Regime de Microempresa - ME, Empresa </w:t>
      </w:r>
    </w:p>
    <w:p w:rsidR="00D91758" w:rsidRPr="00E971E5" w:rsidRDefault="00BA402E" w:rsidP="00D91758">
      <w:pPr>
        <w:shd w:val="solid" w:color="FFFFFF" w:fill="auto"/>
        <w:spacing w:line="360" w:lineRule="auto"/>
        <w:jc w:val="both"/>
        <w:rPr>
          <w:rFonts w:ascii="Arial" w:hAnsi="Arial" w:cs="Arial"/>
          <w:color w:val="000000" w:themeColor="text1"/>
          <w:sz w:val="20"/>
          <w:szCs w:val="20"/>
          <w:lang w:val="ru-RU"/>
        </w:rPr>
      </w:pPr>
      <w:r w:rsidRPr="00E971E5">
        <w:rPr>
          <w:rFonts w:ascii="Arial" w:hAnsi="Arial" w:cs="Arial"/>
          <w:b/>
          <w:bCs/>
          <w:color w:val="000000" w:themeColor="text1"/>
          <w:sz w:val="20"/>
          <w:szCs w:val="20"/>
        </w:rPr>
        <w:t>E</w:t>
      </w:r>
      <w:r w:rsidR="00D91758" w:rsidRPr="00E971E5">
        <w:rPr>
          <w:rFonts w:ascii="Arial" w:hAnsi="Arial" w:cs="Arial"/>
          <w:b/>
          <w:bCs/>
          <w:color w:val="000000" w:themeColor="text1"/>
          <w:sz w:val="20"/>
          <w:szCs w:val="20"/>
          <w:lang w:val="ru-RU"/>
        </w:rPr>
        <w:t>)</w:t>
      </w:r>
      <w:r w:rsidR="00D91758" w:rsidRPr="00E971E5">
        <w:rPr>
          <w:rFonts w:ascii="Arial" w:hAnsi="Arial" w:cs="Arial"/>
          <w:color w:val="000000" w:themeColor="text1"/>
          <w:sz w:val="20"/>
          <w:szCs w:val="20"/>
          <w:lang w:val="ru-RU"/>
        </w:rPr>
        <w:t xml:space="preserve"> </w:t>
      </w:r>
      <w:r w:rsidR="00D91758" w:rsidRPr="00E971E5">
        <w:rPr>
          <w:rFonts w:ascii="Arial" w:hAnsi="Arial" w:cs="Arial"/>
          <w:b/>
          <w:bCs/>
          <w:color w:val="000000" w:themeColor="text1"/>
          <w:sz w:val="20"/>
          <w:szCs w:val="20"/>
          <w:lang w:val="ru-RU"/>
        </w:rPr>
        <w:t>Anexo V</w:t>
      </w:r>
      <w:r w:rsidR="005B084D" w:rsidRPr="00E971E5">
        <w:rPr>
          <w:rFonts w:ascii="Arial" w:hAnsi="Arial" w:cs="Arial"/>
          <w:b/>
          <w:bCs/>
          <w:color w:val="000000" w:themeColor="text1"/>
          <w:sz w:val="20"/>
          <w:szCs w:val="20"/>
        </w:rPr>
        <w:t>I</w:t>
      </w:r>
      <w:r w:rsidR="00D91758" w:rsidRPr="00E971E5">
        <w:rPr>
          <w:rFonts w:ascii="Arial" w:hAnsi="Arial" w:cs="Arial"/>
          <w:color w:val="000000" w:themeColor="text1"/>
          <w:sz w:val="20"/>
          <w:szCs w:val="20"/>
          <w:lang w:val="ru-RU"/>
        </w:rPr>
        <w:t xml:space="preserve"> - Modelo de Declaração de Inexistência de fato superveniente impeditivo à habilitação na presente licitação; </w:t>
      </w:r>
    </w:p>
    <w:p w:rsidR="00D91758" w:rsidRPr="00E971E5" w:rsidRDefault="00BA402E" w:rsidP="00D91758">
      <w:pPr>
        <w:shd w:val="solid" w:color="FFFFFF" w:fill="auto"/>
        <w:spacing w:line="360" w:lineRule="auto"/>
        <w:jc w:val="both"/>
        <w:rPr>
          <w:rFonts w:ascii="Arial" w:hAnsi="Arial" w:cs="Arial"/>
          <w:color w:val="000000" w:themeColor="text1"/>
          <w:sz w:val="20"/>
          <w:szCs w:val="20"/>
          <w:lang w:val="ru-RU"/>
        </w:rPr>
      </w:pPr>
      <w:r w:rsidRPr="00E971E5">
        <w:rPr>
          <w:rFonts w:ascii="Arial" w:hAnsi="Arial" w:cs="Arial"/>
          <w:b/>
          <w:bCs/>
          <w:color w:val="000000" w:themeColor="text1"/>
          <w:sz w:val="20"/>
          <w:szCs w:val="20"/>
        </w:rPr>
        <w:t>F</w:t>
      </w:r>
      <w:r w:rsidR="00D91758" w:rsidRPr="00E971E5">
        <w:rPr>
          <w:rFonts w:ascii="Arial" w:hAnsi="Arial" w:cs="Arial"/>
          <w:b/>
          <w:bCs/>
          <w:color w:val="000000" w:themeColor="text1"/>
          <w:sz w:val="20"/>
          <w:szCs w:val="20"/>
          <w:lang w:val="ru-RU"/>
        </w:rPr>
        <w:t>)</w:t>
      </w:r>
      <w:r w:rsidR="00D91758" w:rsidRPr="00E971E5">
        <w:rPr>
          <w:rFonts w:ascii="Arial" w:hAnsi="Arial" w:cs="Arial"/>
          <w:color w:val="000000" w:themeColor="text1"/>
          <w:sz w:val="20"/>
          <w:szCs w:val="20"/>
          <w:lang w:val="ru-RU"/>
        </w:rPr>
        <w:t xml:space="preserve"> </w:t>
      </w:r>
      <w:r w:rsidR="00D91758" w:rsidRPr="00E971E5">
        <w:rPr>
          <w:rFonts w:ascii="Arial" w:hAnsi="Arial" w:cs="Arial"/>
          <w:b/>
          <w:bCs/>
          <w:color w:val="000000" w:themeColor="text1"/>
          <w:sz w:val="20"/>
          <w:szCs w:val="20"/>
          <w:lang w:val="ru-RU"/>
        </w:rPr>
        <w:t>Anexo</w:t>
      </w:r>
      <w:r w:rsidR="00D91758" w:rsidRPr="00E971E5">
        <w:rPr>
          <w:rFonts w:ascii="Arial" w:hAnsi="Arial" w:cs="Arial"/>
          <w:b/>
          <w:bCs/>
          <w:color w:val="000000" w:themeColor="text1"/>
          <w:sz w:val="20"/>
          <w:szCs w:val="20"/>
        </w:rPr>
        <w:t xml:space="preserve"> VI</w:t>
      </w:r>
      <w:r w:rsidR="005B084D" w:rsidRPr="00E971E5">
        <w:rPr>
          <w:rFonts w:ascii="Arial" w:hAnsi="Arial" w:cs="Arial"/>
          <w:b/>
          <w:bCs/>
          <w:color w:val="000000" w:themeColor="text1"/>
          <w:sz w:val="20"/>
          <w:szCs w:val="20"/>
        </w:rPr>
        <w:t>I</w:t>
      </w:r>
      <w:r w:rsidR="00D91758" w:rsidRPr="00E971E5">
        <w:rPr>
          <w:rFonts w:ascii="Arial" w:hAnsi="Arial" w:cs="Arial"/>
          <w:color w:val="000000" w:themeColor="text1"/>
          <w:sz w:val="20"/>
          <w:szCs w:val="20"/>
          <w:lang w:val="ru-RU"/>
        </w:rPr>
        <w:t xml:space="preserve"> - Modelo de Declaração de Inexistência de menores em seu quadro de pessoal, conforme determina o Inciso XXXIII do art. 7º da Constituição Federal e Lei n.º 9.854/99, regulamentada pelo Decreto n.º 4.358/02; </w:t>
      </w:r>
    </w:p>
    <w:p w:rsidR="00C45871" w:rsidRPr="00E971E5" w:rsidRDefault="00BA402E" w:rsidP="00D91758">
      <w:pPr>
        <w:spacing w:line="360" w:lineRule="auto"/>
        <w:jc w:val="both"/>
        <w:rPr>
          <w:rFonts w:ascii="Arial" w:hAnsi="Arial" w:cs="Arial"/>
          <w:color w:val="000000" w:themeColor="text1"/>
          <w:sz w:val="20"/>
          <w:szCs w:val="20"/>
        </w:rPr>
      </w:pPr>
      <w:r w:rsidRPr="00E971E5">
        <w:rPr>
          <w:rFonts w:ascii="Arial" w:hAnsi="Arial" w:cs="Arial"/>
          <w:b/>
          <w:color w:val="000000" w:themeColor="text1"/>
          <w:sz w:val="20"/>
          <w:szCs w:val="20"/>
        </w:rPr>
        <w:t>G</w:t>
      </w:r>
      <w:r w:rsidR="00D91758" w:rsidRPr="00E971E5">
        <w:rPr>
          <w:rFonts w:ascii="Arial" w:hAnsi="Arial" w:cs="Arial"/>
          <w:b/>
          <w:color w:val="000000" w:themeColor="text1"/>
          <w:sz w:val="20"/>
          <w:szCs w:val="20"/>
        </w:rPr>
        <w:t>) Anexo VII</w:t>
      </w:r>
      <w:r w:rsidR="00D91758" w:rsidRPr="00E971E5">
        <w:rPr>
          <w:rFonts w:ascii="Arial" w:hAnsi="Arial" w:cs="Arial"/>
          <w:color w:val="000000" w:themeColor="text1"/>
          <w:sz w:val="20"/>
          <w:szCs w:val="20"/>
        </w:rPr>
        <w:t xml:space="preserve"> – Minuta do contrato.</w:t>
      </w:r>
    </w:p>
    <w:p w:rsidR="007021A2" w:rsidRPr="00E971E5" w:rsidRDefault="007021A2" w:rsidP="00553072">
      <w:pPr>
        <w:spacing w:line="360" w:lineRule="auto"/>
        <w:jc w:val="center"/>
        <w:rPr>
          <w:rFonts w:ascii="Arial" w:hAnsi="Arial" w:cs="Arial"/>
          <w:b/>
          <w:bCs/>
          <w:i/>
          <w:color w:val="000000" w:themeColor="text1"/>
          <w:sz w:val="20"/>
          <w:szCs w:val="20"/>
        </w:rPr>
      </w:pPr>
    </w:p>
    <w:p w:rsidR="00826863" w:rsidRPr="00E971E5" w:rsidRDefault="00E971E5" w:rsidP="00E57206">
      <w:pPr>
        <w:shd w:val="solid" w:color="FFFFFF" w:fill="auto"/>
        <w:spacing w:line="360" w:lineRule="auto"/>
        <w:jc w:val="center"/>
        <w:rPr>
          <w:rFonts w:ascii="Arial" w:hAnsi="Arial" w:cs="Arial"/>
          <w:color w:val="000000" w:themeColor="text1"/>
          <w:sz w:val="20"/>
          <w:szCs w:val="20"/>
          <w:lang w:val="ru-RU"/>
        </w:rPr>
      </w:pPr>
      <w:r w:rsidRPr="00E971E5">
        <w:rPr>
          <w:rFonts w:ascii="Arial" w:hAnsi="Arial" w:cs="Arial"/>
          <w:color w:val="000000" w:themeColor="text1"/>
          <w:sz w:val="20"/>
          <w:szCs w:val="20"/>
          <w:lang w:val="ru-RU"/>
        </w:rPr>
        <w:t>Linhares - ES,</w:t>
      </w:r>
      <w:r w:rsidRPr="00E971E5">
        <w:rPr>
          <w:rFonts w:ascii="Arial" w:hAnsi="Arial" w:cs="Arial"/>
          <w:color w:val="000000" w:themeColor="text1"/>
          <w:sz w:val="20"/>
          <w:szCs w:val="20"/>
        </w:rPr>
        <w:t>14</w:t>
      </w:r>
      <w:r w:rsidRPr="00E971E5">
        <w:rPr>
          <w:rFonts w:ascii="Arial" w:hAnsi="Arial" w:cs="Arial"/>
          <w:color w:val="000000" w:themeColor="text1"/>
          <w:sz w:val="20"/>
          <w:szCs w:val="20"/>
          <w:lang w:val="ru-RU"/>
        </w:rPr>
        <w:t xml:space="preserve"> </w:t>
      </w:r>
      <w:r w:rsidR="00826863" w:rsidRPr="00E971E5">
        <w:rPr>
          <w:rFonts w:ascii="Arial" w:hAnsi="Arial" w:cs="Arial"/>
          <w:color w:val="000000" w:themeColor="text1"/>
          <w:sz w:val="20"/>
          <w:szCs w:val="20"/>
          <w:lang w:val="ru-RU"/>
        </w:rPr>
        <w:t xml:space="preserve">de </w:t>
      </w:r>
      <w:r w:rsidRPr="00E971E5">
        <w:rPr>
          <w:rFonts w:ascii="Arial" w:hAnsi="Arial" w:cs="Arial"/>
          <w:color w:val="000000" w:themeColor="text1"/>
          <w:sz w:val="20"/>
          <w:szCs w:val="20"/>
        </w:rPr>
        <w:t>abril</w:t>
      </w:r>
      <w:r w:rsidR="00826863" w:rsidRPr="00E971E5">
        <w:rPr>
          <w:rFonts w:ascii="Arial" w:hAnsi="Arial" w:cs="Arial"/>
          <w:color w:val="000000" w:themeColor="text1"/>
          <w:sz w:val="20"/>
          <w:szCs w:val="20"/>
          <w:lang w:val="ru-RU"/>
        </w:rPr>
        <w:t xml:space="preserve"> de </w:t>
      </w:r>
      <w:r w:rsidR="00BC0896" w:rsidRPr="00E971E5">
        <w:rPr>
          <w:rFonts w:ascii="Arial" w:hAnsi="Arial" w:cs="Arial"/>
          <w:color w:val="000000" w:themeColor="text1"/>
          <w:sz w:val="20"/>
          <w:szCs w:val="20"/>
        </w:rPr>
        <w:t>2022</w:t>
      </w:r>
      <w:r w:rsidR="00826863" w:rsidRPr="00E971E5">
        <w:rPr>
          <w:rFonts w:ascii="Arial" w:hAnsi="Arial" w:cs="Arial"/>
          <w:color w:val="000000" w:themeColor="text1"/>
          <w:sz w:val="20"/>
          <w:szCs w:val="20"/>
          <w:lang w:val="ru-RU"/>
        </w:rPr>
        <w:t>.</w:t>
      </w:r>
    </w:p>
    <w:p w:rsidR="00826863" w:rsidRPr="00E971E5" w:rsidRDefault="00826863" w:rsidP="00E57206">
      <w:pPr>
        <w:shd w:val="solid" w:color="FFFFFF" w:fill="auto"/>
        <w:spacing w:line="360" w:lineRule="auto"/>
        <w:jc w:val="center"/>
        <w:rPr>
          <w:rFonts w:ascii="Arial" w:hAnsi="Arial" w:cs="Arial"/>
          <w:color w:val="000000" w:themeColor="text1"/>
          <w:sz w:val="20"/>
          <w:szCs w:val="20"/>
          <w:lang w:val="ru-RU"/>
        </w:rPr>
      </w:pPr>
    </w:p>
    <w:p w:rsidR="00E57206" w:rsidRPr="00E971E5" w:rsidRDefault="00E57206" w:rsidP="00E57206">
      <w:pPr>
        <w:spacing w:line="360" w:lineRule="auto"/>
        <w:jc w:val="center"/>
        <w:rPr>
          <w:rFonts w:ascii="Arial" w:hAnsi="Arial" w:cs="Arial"/>
          <w:bCs/>
          <w:color w:val="000000" w:themeColor="text1"/>
          <w:sz w:val="20"/>
          <w:szCs w:val="20"/>
        </w:rPr>
      </w:pPr>
      <w:r w:rsidRPr="00E971E5">
        <w:rPr>
          <w:rFonts w:ascii="Arial" w:hAnsi="Arial" w:cs="Arial"/>
          <w:bCs/>
          <w:color w:val="000000" w:themeColor="text1"/>
          <w:sz w:val="20"/>
          <w:szCs w:val="20"/>
        </w:rPr>
        <w:t>Saulo Rodrigues Meirelles</w:t>
      </w:r>
    </w:p>
    <w:p w:rsidR="00E57206" w:rsidRPr="00E971E5" w:rsidRDefault="00E57206" w:rsidP="00E57206">
      <w:pPr>
        <w:pStyle w:val="NmerosPrincipais"/>
        <w:numPr>
          <w:ilvl w:val="1"/>
          <w:numId w:val="0"/>
        </w:numPr>
        <w:spacing w:before="0" w:after="0" w:line="360" w:lineRule="auto"/>
        <w:jc w:val="center"/>
        <w:rPr>
          <w:rFonts w:ascii="Arial" w:hAnsi="Arial" w:cs="Arial"/>
          <w:color w:val="000000" w:themeColor="text1"/>
          <w:sz w:val="20"/>
          <w:szCs w:val="20"/>
        </w:rPr>
      </w:pPr>
      <w:r w:rsidRPr="00E971E5">
        <w:rPr>
          <w:rFonts w:ascii="Arial" w:hAnsi="Arial" w:cs="Arial"/>
          <w:color w:val="000000" w:themeColor="text1"/>
          <w:sz w:val="20"/>
          <w:szCs w:val="20"/>
        </w:rPr>
        <w:t>Secretario Municipal de Saúde</w:t>
      </w:r>
    </w:p>
    <w:p w:rsidR="00826863" w:rsidRPr="00E971E5" w:rsidRDefault="00826863" w:rsidP="00E57206">
      <w:pPr>
        <w:shd w:val="solid" w:color="FFFFFF" w:fill="auto"/>
        <w:spacing w:line="360" w:lineRule="auto"/>
        <w:jc w:val="center"/>
        <w:rPr>
          <w:rFonts w:ascii="Arial" w:hAnsi="Arial" w:cs="Arial"/>
          <w:color w:val="000000" w:themeColor="text1"/>
          <w:sz w:val="20"/>
          <w:szCs w:val="20"/>
        </w:rPr>
      </w:pPr>
    </w:p>
    <w:p w:rsidR="00474CC3" w:rsidRPr="00E971E5" w:rsidRDefault="00474CC3" w:rsidP="00E57206">
      <w:pPr>
        <w:shd w:val="solid" w:color="FFFFFF" w:fill="auto"/>
        <w:spacing w:line="360" w:lineRule="auto"/>
        <w:jc w:val="center"/>
        <w:rPr>
          <w:rFonts w:ascii="Arial" w:hAnsi="Arial" w:cs="Arial"/>
          <w:color w:val="000000" w:themeColor="text1"/>
          <w:sz w:val="20"/>
          <w:szCs w:val="20"/>
        </w:rPr>
      </w:pPr>
    </w:p>
    <w:p w:rsidR="00C9209E" w:rsidRPr="00E971E5" w:rsidRDefault="00C9209E" w:rsidP="00E57206">
      <w:pPr>
        <w:shd w:val="solid" w:color="FFFFFF" w:fill="auto"/>
        <w:spacing w:line="360" w:lineRule="auto"/>
        <w:jc w:val="center"/>
        <w:rPr>
          <w:rFonts w:ascii="Arial" w:hAnsi="Arial" w:cs="Arial"/>
          <w:color w:val="000000" w:themeColor="text1"/>
          <w:sz w:val="20"/>
          <w:szCs w:val="20"/>
        </w:rPr>
      </w:pPr>
    </w:p>
    <w:p w:rsidR="00933443" w:rsidRPr="00E971E5" w:rsidRDefault="00933443" w:rsidP="00E57206">
      <w:pPr>
        <w:shd w:val="solid" w:color="FFFFFF" w:fill="auto"/>
        <w:spacing w:line="360" w:lineRule="auto"/>
        <w:jc w:val="center"/>
        <w:rPr>
          <w:rFonts w:ascii="Arial" w:hAnsi="Arial" w:cs="Arial"/>
          <w:color w:val="000000" w:themeColor="text1"/>
          <w:sz w:val="20"/>
          <w:szCs w:val="20"/>
        </w:rPr>
      </w:pPr>
    </w:p>
    <w:p w:rsidR="00826863" w:rsidRPr="00E971E5" w:rsidRDefault="00FD59EC" w:rsidP="001E0B4F">
      <w:pPr>
        <w:shd w:val="solid" w:color="FFFFFF" w:fill="auto"/>
        <w:mirrorIndents/>
        <w:jc w:val="center"/>
        <w:rPr>
          <w:rFonts w:ascii="Arial" w:hAnsi="Arial" w:cs="Arial"/>
          <w:b/>
          <w:color w:val="000000" w:themeColor="text1"/>
          <w:sz w:val="20"/>
          <w:szCs w:val="20"/>
        </w:rPr>
      </w:pPr>
      <w:r w:rsidRPr="00E971E5">
        <w:rPr>
          <w:rFonts w:ascii="Arial" w:hAnsi="Arial" w:cs="Arial"/>
          <w:b/>
          <w:color w:val="000000" w:themeColor="text1"/>
          <w:sz w:val="20"/>
          <w:szCs w:val="20"/>
        </w:rPr>
        <w:lastRenderedPageBreak/>
        <w:t>ANEXO I</w:t>
      </w:r>
    </w:p>
    <w:p w:rsidR="008F1EAE" w:rsidRPr="00E971E5" w:rsidRDefault="008F1EAE" w:rsidP="001E0B4F">
      <w:pPr>
        <w:pStyle w:val="Corpodetexto21"/>
        <w:jc w:val="center"/>
        <w:rPr>
          <w:rFonts w:ascii="Arial" w:hAnsi="Arial" w:cs="Arial"/>
          <w:color w:val="000000" w:themeColor="text1"/>
          <w:sz w:val="20"/>
        </w:rPr>
      </w:pPr>
      <w:r w:rsidRPr="00E971E5">
        <w:rPr>
          <w:rFonts w:ascii="Arial" w:hAnsi="Arial" w:cs="Arial"/>
          <w:color w:val="000000" w:themeColor="text1"/>
          <w:sz w:val="20"/>
        </w:rPr>
        <w:t>TERMO DE REFERÊNCIA</w:t>
      </w:r>
    </w:p>
    <w:p w:rsidR="001E0B4F" w:rsidRPr="00E971E5" w:rsidRDefault="001E0B4F" w:rsidP="001E0B4F">
      <w:pPr>
        <w:jc w:val="both"/>
        <w:rPr>
          <w:rFonts w:ascii="Arial" w:hAnsi="Arial" w:cs="Arial"/>
          <w:b/>
          <w:color w:val="000000" w:themeColor="text1"/>
          <w:sz w:val="20"/>
          <w:szCs w:val="20"/>
        </w:rPr>
      </w:pPr>
    </w:p>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DO OBJETIVO:</w:t>
      </w:r>
    </w:p>
    <w:p w:rsidR="001E0B4F" w:rsidRPr="00E971E5" w:rsidRDefault="001E0B4F" w:rsidP="001E0B4F">
      <w:pPr>
        <w:pStyle w:val="SemEspaamento"/>
        <w:jc w:val="both"/>
        <w:rPr>
          <w:rFonts w:ascii="Arial" w:hAnsi="Arial" w:cs="Arial"/>
          <w:b/>
          <w:bCs/>
          <w:color w:val="000000" w:themeColor="text1"/>
          <w:sz w:val="20"/>
          <w:szCs w:val="20"/>
        </w:rPr>
      </w:pPr>
      <w:r w:rsidRPr="00E971E5">
        <w:rPr>
          <w:rFonts w:ascii="Arial" w:hAnsi="Arial" w:cs="Arial"/>
          <w:color w:val="000000" w:themeColor="text1"/>
          <w:sz w:val="20"/>
          <w:szCs w:val="20"/>
        </w:rPr>
        <w:t xml:space="preserve">O presente Termo de Referência tem por objetivo definir o conjunto de elementos que norteiam a </w:t>
      </w:r>
      <w:r w:rsidRPr="00E971E5">
        <w:rPr>
          <w:rFonts w:ascii="Arial" w:hAnsi="Arial" w:cs="Arial"/>
          <w:b/>
          <w:color w:val="000000" w:themeColor="text1"/>
          <w:sz w:val="20"/>
          <w:szCs w:val="20"/>
        </w:rPr>
        <w:t xml:space="preserve">CONTRATAÇÃO DE EMPRESA ESPECIALIZADA EM SERVIÇOS DE DESINFECÇÃO DE AMBIENTES COM PROCESSO DE PULVERIZAÇÃO ELETROSTATICA </w:t>
      </w:r>
      <w:r w:rsidRPr="00E971E5">
        <w:rPr>
          <w:rFonts w:ascii="Arial" w:hAnsi="Arial" w:cs="Arial"/>
          <w:color w:val="000000" w:themeColor="text1"/>
          <w:sz w:val="20"/>
          <w:szCs w:val="20"/>
        </w:rPr>
        <w:t xml:space="preserve">através de </w:t>
      </w:r>
      <w:r w:rsidRPr="00E971E5">
        <w:rPr>
          <w:rFonts w:ascii="Arial" w:hAnsi="Arial" w:cs="Arial"/>
          <w:b/>
          <w:color w:val="000000" w:themeColor="text1"/>
          <w:sz w:val="20"/>
          <w:szCs w:val="20"/>
        </w:rPr>
        <w:t xml:space="preserve">ATA DE REGISTRO DE PREÇOS por um período de 12 (doze) meses, </w:t>
      </w:r>
      <w:r w:rsidRPr="00E971E5">
        <w:rPr>
          <w:rFonts w:ascii="Arial" w:hAnsi="Arial" w:cs="Arial"/>
          <w:bCs/>
          <w:color w:val="000000" w:themeColor="text1"/>
          <w:sz w:val="20"/>
          <w:szCs w:val="20"/>
        </w:rPr>
        <w:t xml:space="preserve">destinado a atender o </w:t>
      </w:r>
      <w:r w:rsidRPr="00E971E5">
        <w:rPr>
          <w:rFonts w:ascii="Arial" w:hAnsi="Arial" w:cs="Arial"/>
          <w:b/>
          <w:bCs/>
          <w:color w:val="000000" w:themeColor="text1"/>
          <w:sz w:val="20"/>
          <w:szCs w:val="20"/>
        </w:rPr>
        <w:t xml:space="preserve"> HGL- Hospital Geral de Linhares</w:t>
      </w:r>
      <w:r w:rsidRPr="00E971E5">
        <w:rPr>
          <w:rFonts w:ascii="Arial" w:hAnsi="Arial" w:cs="Arial"/>
          <w:bCs/>
          <w:color w:val="000000" w:themeColor="text1"/>
          <w:sz w:val="20"/>
          <w:szCs w:val="20"/>
        </w:rPr>
        <w:t xml:space="preserve">, </w:t>
      </w:r>
      <w:r w:rsidRPr="00E971E5">
        <w:rPr>
          <w:rFonts w:ascii="Arial" w:hAnsi="Arial" w:cs="Arial"/>
          <w:b/>
          <w:bCs/>
          <w:color w:val="000000" w:themeColor="text1"/>
          <w:sz w:val="20"/>
          <w:szCs w:val="20"/>
        </w:rPr>
        <w:t>as Unidades Básicas de Saúde e a Central de transportes,</w:t>
      </w:r>
      <w:r w:rsidRPr="00E971E5">
        <w:rPr>
          <w:rFonts w:ascii="Arial" w:hAnsi="Arial" w:cs="Arial"/>
          <w:bCs/>
          <w:color w:val="000000" w:themeColor="text1"/>
          <w:sz w:val="20"/>
          <w:szCs w:val="20"/>
        </w:rPr>
        <w:t xml:space="preserve"> através de licitação na </w:t>
      </w:r>
      <w:r w:rsidRPr="00E971E5">
        <w:rPr>
          <w:rFonts w:ascii="Arial" w:hAnsi="Arial" w:cs="Arial"/>
          <w:b/>
          <w:bCs/>
          <w:color w:val="000000" w:themeColor="text1"/>
          <w:sz w:val="20"/>
          <w:szCs w:val="20"/>
        </w:rPr>
        <w:t>Modalidade PREGÃO na Forma ELETRÔNICA no critério de Julgamento MENOR PREÇO POR ITEM.</w:t>
      </w:r>
    </w:p>
    <w:p w:rsidR="001E0B4F" w:rsidRPr="00E971E5" w:rsidRDefault="001E0B4F" w:rsidP="001E0B4F">
      <w:pPr>
        <w:jc w:val="both"/>
        <w:rPr>
          <w:rFonts w:ascii="Arial" w:hAnsi="Arial" w:cs="Arial"/>
          <w:color w:val="000000" w:themeColor="text1"/>
          <w:sz w:val="20"/>
          <w:szCs w:val="20"/>
        </w:rPr>
      </w:pPr>
    </w:p>
    <w:p w:rsidR="001E0B4F" w:rsidRPr="00E971E5" w:rsidRDefault="001E0B4F" w:rsidP="001E0B4F">
      <w:pPr>
        <w:jc w:val="both"/>
        <w:rPr>
          <w:rFonts w:ascii="Arial" w:hAnsi="Arial" w:cs="Arial"/>
          <w:color w:val="000000" w:themeColor="text1"/>
          <w:sz w:val="20"/>
          <w:szCs w:val="20"/>
        </w:rPr>
      </w:pPr>
      <w:r w:rsidRPr="00E971E5">
        <w:rPr>
          <w:rFonts w:ascii="Arial" w:hAnsi="Arial" w:cs="Arial"/>
          <w:b/>
          <w:color w:val="000000" w:themeColor="text1"/>
          <w:sz w:val="20"/>
          <w:szCs w:val="20"/>
        </w:rPr>
        <w:t>DO OBJETO:</w:t>
      </w:r>
      <w:r w:rsidRPr="00E971E5">
        <w:rPr>
          <w:rFonts w:ascii="Arial" w:hAnsi="Arial" w:cs="Arial"/>
          <w:color w:val="000000" w:themeColor="text1"/>
          <w:sz w:val="20"/>
          <w:szCs w:val="20"/>
        </w:rPr>
        <w:t xml:space="preserve"> </w:t>
      </w:r>
    </w:p>
    <w:p w:rsidR="001E0B4F" w:rsidRPr="00E971E5" w:rsidRDefault="001E0B4F" w:rsidP="001E0B4F">
      <w:pPr>
        <w:pStyle w:val="SemEspaamento"/>
        <w:jc w:val="both"/>
        <w:rPr>
          <w:rFonts w:ascii="Arial" w:hAnsi="Arial" w:cs="Arial"/>
          <w:b/>
          <w:bCs/>
          <w:color w:val="000000" w:themeColor="text1"/>
          <w:sz w:val="20"/>
          <w:szCs w:val="20"/>
        </w:rPr>
      </w:pPr>
      <w:r w:rsidRPr="00E971E5">
        <w:rPr>
          <w:rFonts w:ascii="Arial" w:hAnsi="Arial" w:cs="Arial"/>
          <w:b/>
          <w:color w:val="000000" w:themeColor="text1"/>
          <w:sz w:val="20"/>
          <w:szCs w:val="20"/>
        </w:rPr>
        <w:t xml:space="preserve">CONTRATAÇÃO DE EMPRESA ESPECIALIZADA EM SERVIÇOS DE DESINFECÇÃO DE AMBIENTES COM PROCESSO DE PULVERIZAÇÃO ELETROSTATICA </w:t>
      </w:r>
      <w:r w:rsidRPr="00E971E5">
        <w:rPr>
          <w:rFonts w:ascii="Arial" w:hAnsi="Arial" w:cs="Arial"/>
          <w:color w:val="000000" w:themeColor="text1"/>
          <w:sz w:val="20"/>
          <w:szCs w:val="20"/>
        </w:rPr>
        <w:t xml:space="preserve">através de </w:t>
      </w:r>
      <w:r w:rsidRPr="00E971E5">
        <w:rPr>
          <w:rFonts w:ascii="Arial" w:hAnsi="Arial" w:cs="Arial"/>
          <w:b/>
          <w:color w:val="000000" w:themeColor="text1"/>
          <w:sz w:val="20"/>
          <w:szCs w:val="20"/>
        </w:rPr>
        <w:t xml:space="preserve">ATA DE REGISTRO DE PREÇOS por um período de 12 (doze) meses, </w:t>
      </w:r>
      <w:r w:rsidRPr="00E971E5">
        <w:rPr>
          <w:rFonts w:ascii="Arial" w:hAnsi="Arial" w:cs="Arial"/>
          <w:bCs/>
          <w:color w:val="000000" w:themeColor="text1"/>
          <w:sz w:val="20"/>
          <w:szCs w:val="20"/>
        </w:rPr>
        <w:t xml:space="preserve">destinado a atender o </w:t>
      </w:r>
      <w:r w:rsidRPr="00E971E5">
        <w:rPr>
          <w:rFonts w:ascii="Arial" w:hAnsi="Arial" w:cs="Arial"/>
          <w:b/>
          <w:bCs/>
          <w:color w:val="000000" w:themeColor="text1"/>
          <w:sz w:val="20"/>
          <w:szCs w:val="20"/>
        </w:rPr>
        <w:t xml:space="preserve"> HGL- Hospital Geral de Linhares</w:t>
      </w:r>
      <w:r w:rsidRPr="00E971E5">
        <w:rPr>
          <w:rFonts w:ascii="Arial" w:hAnsi="Arial" w:cs="Arial"/>
          <w:bCs/>
          <w:color w:val="000000" w:themeColor="text1"/>
          <w:sz w:val="20"/>
          <w:szCs w:val="20"/>
        </w:rPr>
        <w:t xml:space="preserve">, </w:t>
      </w:r>
      <w:r w:rsidRPr="00E971E5">
        <w:rPr>
          <w:rFonts w:ascii="Arial" w:hAnsi="Arial" w:cs="Arial"/>
          <w:b/>
          <w:bCs/>
          <w:color w:val="000000" w:themeColor="text1"/>
          <w:sz w:val="20"/>
          <w:szCs w:val="20"/>
        </w:rPr>
        <w:t>as Unidades Básicas de Saúde e a Central de transportes,</w:t>
      </w:r>
      <w:r w:rsidRPr="00E971E5">
        <w:rPr>
          <w:rFonts w:ascii="Arial" w:hAnsi="Arial" w:cs="Arial"/>
          <w:bCs/>
          <w:color w:val="000000" w:themeColor="text1"/>
          <w:sz w:val="20"/>
          <w:szCs w:val="20"/>
        </w:rPr>
        <w:t xml:space="preserve"> através de licitação na </w:t>
      </w:r>
      <w:r w:rsidRPr="00E971E5">
        <w:rPr>
          <w:rFonts w:ascii="Arial" w:hAnsi="Arial" w:cs="Arial"/>
          <w:b/>
          <w:bCs/>
          <w:color w:val="000000" w:themeColor="text1"/>
          <w:sz w:val="20"/>
          <w:szCs w:val="20"/>
        </w:rPr>
        <w:t>Modalidade PREGÃO na Forma ELETRÔNICA no critério de Julgamento MENOR PREÇO POR ITEM.</w:t>
      </w:r>
    </w:p>
    <w:p w:rsidR="001E0B4F" w:rsidRPr="00E971E5" w:rsidRDefault="001E0B4F" w:rsidP="001E0B4F">
      <w:pPr>
        <w:pStyle w:val="NmerosPrincipais"/>
        <w:numPr>
          <w:ilvl w:val="0"/>
          <w:numId w:val="0"/>
        </w:numPr>
        <w:tabs>
          <w:tab w:val="num" w:pos="426"/>
        </w:tabs>
        <w:spacing w:before="0" w:after="0"/>
        <w:rPr>
          <w:rFonts w:ascii="Arial" w:hAnsi="Arial" w:cs="Arial"/>
          <w:b/>
          <w:snapToGrid w:val="0"/>
          <w:color w:val="000000" w:themeColor="text1"/>
          <w:sz w:val="20"/>
          <w:szCs w:val="20"/>
        </w:rPr>
      </w:pPr>
    </w:p>
    <w:p w:rsidR="001E0B4F" w:rsidRPr="00E971E5" w:rsidRDefault="001E0B4F" w:rsidP="001E0B4F">
      <w:pPr>
        <w:pStyle w:val="NmerosPrincipais"/>
        <w:numPr>
          <w:ilvl w:val="0"/>
          <w:numId w:val="0"/>
        </w:numPr>
        <w:tabs>
          <w:tab w:val="num" w:pos="426"/>
        </w:tabs>
        <w:spacing w:before="0" w:after="0"/>
        <w:rPr>
          <w:rFonts w:ascii="Arial" w:hAnsi="Arial" w:cs="Arial"/>
          <w:b/>
          <w:snapToGrid w:val="0"/>
          <w:color w:val="000000" w:themeColor="text1"/>
          <w:sz w:val="20"/>
          <w:szCs w:val="20"/>
        </w:rPr>
      </w:pPr>
      <w:r w:rsidRPr="00E971E5">
        <w:rPr>
          <w:rFonts w:ascii="Arial" w:hAnsi="Arial" w:cs="Arial"/>
          <w:b/>
          <w:snapToGrid w:val="0"/>
          <w:color w:val="000000" w:themeColor="text1"/>
          <w:sz w:val="20"/>
          <w:szCs w:val="20"/>
        </w:rPr>
        <w:t>DA JUSTIFICATIVA:</w:t>
      </w:r>
    </w:p>
    <w:p w:rsidR="001E0B4F" w:rsidRPr="00E971E5" w:rsidRDefault="001E0B4F" w:rsidP="001E0B4F">
      <w:pPr>
        <w:pStyle w:val="SemEspaamento"/>
        <w:jc w:val="both"/>
        <w:rPr>
          <w:rFonts w:ascii="Arial" w:hAnsi="Arial" w:cs="Arial"/>
          <w:b/>
          <w:bCs/>
          <w:color w:val="000000" w:themeColor="text1"/>
          <w:sz w:val="20"/>
          <w:szCs w:val="20"/>
        </w:rPr>
      </w:pPr>
      <w:r w:rsidRPr="00E971E5">
        <w:rPr>
          <w:rFonts w:ascii="Arial" w:hAnsi="Arial" w:cs="Arial"/>
          <w:snapToGrid w:val="0"/>
          <w:color w:val="000000" w:themeColor="text1"/>
          <w:sz w:val="20"/>
          <w:szCs w:val="20"/>
        </w:rPr>
        <w:t xml:space="preserve">Trata-se de </w:t>
      </w:r>
      <w:r w:rsidRPr="00E971E5">
        <w:rPr>
          <w:rFonts w:ascii="Arial" w:hAnsi="Arial" w:cs="Arial"/>
          <w:b/>
          <w:color w:val="000000" w:themeColor="text1"/>
          <w:sz w:val="20"/>
          <w:szCs w:val="20"/>
        </w:rPr>
        <w:t xml:space="preserve">CONTRATAÇÃO DE EMPRESA ESPECIALIZADA EM SERVIÇOS DE DESINFECÇÃO DE AMBIENTES COM PROCESSO DE PULVERIZAÇÃO ELETROSTATICA </w:t>
      </w:r>
      <w:r w:rsidRPr="00E971E5">
        <w:rPr>
          <w:rFonts w:ascii="Arial" w:hAnsi="Arial" w:cs="Arial"/>
          <w:color w:val="000000" w:themeColor="text1"/>
          <w:sz w:val="20"/>
          <w:szCs w:val="20"/>
        </w:rPr>
        <w:t xml:space="preserve">através de </w:t>
      </w:r>
      <w:r w:rsidRPr="00E971E5">
        <w:rPr>
          <w:rFonts w:ascii="Arial" w:hAnsi="Arial" w:cs="Arial"/>
          <w:b/>
          <w:color w:val="000000" w:themeColor="text1"/>
          <w:sz w:val="20"/>
          <w:szCs w:val="20"/>
        </w:rPr>
        <w:t xml:space="preserve">ATA DE REGISTRO DE PREÇOS por um período de 12 (doze) meses, </w:t>
      </w:r>
      <w:r w:rsidRPr="00E971E5">
        <w:rPr>
          <w:rFonts w:ascii="Arial" w:hAnsi="Arial" w:cs="Arial"/>
          <w:bCs/>
          <w:color w:val="000000" w:themeColor="text1"/>
          <w:sz w:val="20"/>
          <w:szCs w:val="20"/>
        </w:rPr>
        <w:t xml:space="preserve">destinado a atender o </w:t>
      </w:r>
      <w:r w:rsidRPr="00E971E5">
        <w:rPr>
          <w:rFonts w:ascii="Arial" w:hAnsi="Arial" w:cs="Arial"/>
          <w:b/>
          <w:bCs/>
          <w:color w:val="000000" w:themeColor="text1"/>
          <w:sz w:val="20"/>
          <w:szCs w:val="20"/>
        </w:rPr>
        <w:t xml:space="preserve"> HGL- Hospital Geral de Linhares</w:t>
      </w:r>
      <w:r w:rsidRPr="00E971E5">
        <w:rPr>
          <w:rFonts w:ascii="Arial" w:hAnsi="Arial" w:cs="Arial"/>
          <w:bCs/>
          <w:color w:val="000000" w:themeColor="text1"/>
          <w:sz w:val="20"/>
          <w:szCs w:val="20"/>
        </w:rPr>
        <w:t xml:space="preserve">, </w:t>
      </w:r>
      <w:r w:rsidRPr="00E971E5">
        <w:rPr>
          <w:rFonts w:ascii="Arial" w:hAnsi="Arial" w:cs="Arial"/>
          <w:b/>
          <w:bCs/>
          <w:color w:val="000000" w:themeColor="text1"/>
          <w:sz w:val="20"/>
          <w:szCs w:val="20"/>
        </w:rPr>
        <w:t>as Unidades Básicas de Saúde e a Central de transportes,</w:t>
      </w:r>
      <w:r w:rsidRPr="00E971E5">
        <w:rPr>
          <w:rFonts w:ascii="Arial" w:hAnsi="Arial" w:cs="Arial"/>
          <w:bCs/>
          <w:color w:val="000000" w:themeColor="text1"/>
          <w:sz w:val="20"/>
          <w:szCs w:val="20"/>
        </w:rPr>
        <w:t xml:space="preserve"> através de licitação na </w:t>
      </w:r>
      <w:r w:rsidRPr="00E971E5">
        <w:rPr>
          <w:rFonts w:ascii="Arial" w:hAnsi="Arial" w:cs="Arial"/>
          <w:b/>
          <w:bCs/>
          <w:color w:val="000000" w:themeColor="text1"/>
          <w:sz w:val="20"/>
          <w:szCs w:val="20"/>
        </w:rPr>
        <w:t>Modalidade PREGÃO na Forma ELETRÔNICA no critério de Julgamento MENOR PREÇO POR ITEM.</w:t>
      </w:r>
    </w:p>
    <w:p w:rsidR="001E0B4F" w:rsidRPr="00E971E5" w:rsidRDefault="001E0B4F" w:rsidP="001E0B4F">
      <w:pPr>
        <w:jc w:val="both"/>
        <w:rPr>
          <w:rFonts w:ascii="Arial" w:hAnsi="Arial" w:cs="Arial"/>
          <w:color w:val="000000" w:themeColor="text1"/>
          <w:sz w:val="20"/>
          <w:szCs w:val="20"/>
        </w:rPr>
      </w:pP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Considerando que com o surgimento da Pandemia da Corona vírus (COVID-19) aumentou ainda mais a necessidade de se intensificar a higienização das áreas de maior fluxo de pessoas e superfícies mais tocadas e com maior risco de contaminação (ambulâncias, macas, equipamentos médicos, camas, setores de atendimento ao publico, maçanetas, cadeiras e etc.) e o serviço de higienização passou a ter um papel ainda mais importante e fundamental para o enfrentamento da doença e a redução do risco de contagio, principalmente para os serviços essências que já eram realizados antes da Pandemia e mesmo com todas os esforços e atenção para os serviços de limpeza e prevenção que já são realizadas nesta unidade, ainda não conseguimos um resultado satisfatório na prevenção do contagio e necessitamos urgentemente de ações mais eficazes.</w:t>
      </w:r>
    </w:p>
    <w:p w:rsidR="001E0B4F" w:rsidRPr="00E971E5" w:rsidRDefault="001E0B4F" w:rsidP="001E0B4F">
      <w:pPr>
        <w:jc w:val="both"/>
        <w:rPr>
          <w:rFonts w:ascii="Arial" w:hAnsi="Arial" w:cs="Arial"/>
          <w:color w:val="000000" w:themeColor="text1"/>
          <w:sz w:val="20"/>
          <w:szCs w:val="20"/>
        </w:rPr>
      </w:pP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A Contratação destinada ao Hospital Geral de Linhares, considerando o elevado numero de atendimentos realizados pelo Hospital que atualmente mantem 104 leitos, em diversos setores, sendo: 45 leitos de internação de UTI e Enfermaria de Clinica Medica COVID, 08 leitos de UTI geral e 51 Leitos de Internação de Clinica Medica, Cirúrgica e Pediátrica.</w:t>
      </w:r>
    </w:p>
    <w:p w:rsidR="001E0B4F" w:rsidRPr="00E971E5" w:rsidRDefault="001E0B4F" w:rsidP="001E0B4F">
      <w:pPr>
        <w:jc w:val="both"/>
        <w:rPr>
          <w:rFonts w:ascii="Arial" w:hAnsi="Arial" w:cs="Arial"/>
          <w:color w:val="000000" w:themeColor="text1"/>
          <w:sz w:val="20"/>
          <w:szCs w:val="20"/>
        </w:rPr>
      </w:pP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Considerando a demanda do Pronto Socorro (24 horas) atendendo em medi 700 pacientes por dia;</w:t>
      </w:r>
    </w:p>
    <w:p w:rsidR="001E0B4F" w:rsidRPr="00E971E5" w:rsidRDefault="001E0B4F" w:rsidP="001E0B4F">
      <w:pPr>
        <w:jc w:val="both"/>
        <w:rPr>
          <w:rFonts w:ascii="Arial" w:hAnsi="Arial" w:cs="Arial"/>
          <w:color w:val="000000" w:themeColor="text1"/>
          <w:sz w:val="20"/>
          <w:szCs w:val="20"/>
        </w:rPr>
      </w:pP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 xml:space="preserve">Considerando também com a Unidade Sentinela, anexo ao Pronto Socorro, realiza em media 300 atendimentos por dia, a paciente suspeitos ou confirmados, causados pelo novo Coronavirus- Síndrome Respiratória Aguda Grave 2 (SARVS-COV-2) e Síndromes Gripais. </w:t>
      </w:r>
    </w:p>
    <w:p w:rsidR="001E0B4F" w:rsidRPr="00E971E5" w:rsidRDefault="001E0B4F" w:rsidP="001E0B4F">
      <w:pPr>
        <w:jc w:val="both"/>
        <w:rPr>
          <w:rFonts w:ascii="Arial" w:hAnsi="Arial" w:cs="Arial"/>
          <w:color w:val="000000" w:themeColor="text1"/>
          <w:sz w:val="20"/>
          <w:szCs w:val="20"/>
        </w:rPr>
      </w:pP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 xml:space="preserve">Referente a Contratação do serviço destinado a Central de Transportes, o serviço será destinado Principalmente para os veículos, incluindo especialmente as Ambulâncias, que atuam initerruptamente nas ações de enfrentamento a COVID, além do transporte diário de pacientes com saúde muitas vezes mais frágil e carente de cuidados redobrados, atuando ainda no transporte de profissionais da saúde, transporte de materiais de EPI, medicamentos e materiais biológicos, isso sem contar os serviços essenciais que já eram realizados antes da Pandemia e mesmo com todo esforço e atenção para os serviços de limpeza e </w:t>
      </w:r>
      <w:r w:rsidRPr="00E971E5">
        <w:rPr>
          <w:rFonts w:ascii="Arial" w:hAnsi="Arial" w:cs="Arial"/>
          <w:color w:val="000000" w:themeColor="text1"/>
          <w:sz w:val="20"/>
          <w:szCs w:val="20"/>
        </w:rPr>
        <w:lastRenderedPageBreak/>
        <w:t>prevenção que já realizamos, ainda não estamos conseguindo um resultado satisfatório na prevenção do contagio e necessitamos urgentemente de ações mais eficazes.</w:t>
      </w:r>
    </w:p>
    <w:p w:rsidR="001E0B4F" w:rsidRPr="00E971E5" w:rsidRDefault="001E0B4F" w:rsidP="001E0B4F">
      <w:pPr>
        <w:jc w:val="both"/>
        <w:rPr>
          <w:rFonts w:ascii="Arial" w:hAnsi="Arial" w:cs="Arial"/>
          <w:color w:val="000000" w:themeColor="text1"/>
          <w:sz w:val="20"/>
          <w:szCs w:val="20"/>
        </w:rPr>
      </w:pP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Referente a Contratação destinada as Unidades Básicas de Saúde, informamos que serão destinadas as Unidades do Bairro Planalto, Bebedouro e CAIC, pois são unidades que atendem em horário estendido e plantões em fins de semana.</w:t>
      </w:r>
    </w:p>
    <w:p w:rsidR="001E0B4F" w:rsidRPr="00E971E5" w:rsidRDefault="001E0B4F" w:rsidP="001E0B4F">
      <w:pPr>
        <w:jc w:val="both"/>
        <w:rPr>
          <w:rFonts w:ascii="Arial" w:hAnsi="Arial" w:cs="Arial"/>
          <w:color w:val="000000" w:themeColor="text1"/>
          <w:sz w:val="20"/>
          <w:szCs w:val="20"/>
        </w:rPr>
      </w:pPr>
    </w:p>
    <w:p w:rsidR="001E0B4F" w:rsidRPr="00E971E5" w:rsidRDefault="001E0B4F" w:rsidP="001E0B4F">
      <w:pPr>
        <w:pStyle w:val="Pargrafomultinvel"/>
        <w:numPr>
          <w:ilvl w:val="0"/>
          <w:numId w:val="0"/>
        </w:numPr>
        <w:spacing w:after="0"/>
        <w:rPr>
          <w:rFonts w:ascii="Arial" w:hAnsi="Arial" w:cs="Arial"/>
          <w:b/>
          <w:color w:val="000000" w:themeColor="text1"/>
          <w:sz w:val="20"/>
          <w:szCs w:val="20"/>
        </w:rPr>
      </w:pPr>
      <w:r w:rsidRPr="00E971E5">
        <w:rPr>
          <w:rFonts w:ascii="Arial" w:hAnsi="Arial" w:cs="Arial"/>
          <w:b/>
          <w:color w:val="000000" w:themeColor="text1"/>
          <w:sz w:val="20"/>
          <w:szCs w:val="20"/>
        </w:rPr>
        <w:t>DA ESTIMATIVA DA DESPESA DA CONTRATAÇÃO.</w:t>
      </w:r>
    </w:p>
    <w:p w:rsidR="001E0B4F" w:rsidRPr="00E971E5" w:rsidRDefault="001E0B4F" w:rsidP="001E0B4F">
      <w:pPr>
        <w:pStyle w:val="LetrasMultinvel"/>
        <w:numPr>
          <w:ilvl w:val="0"/>
          <w:numId w:val="0"/>
        </w:numPr>
        <w:spacing w:after="0"/>
        <w:rPr>
          <w:rFonts w:ascii="Arial" w:hAnsi="Arial" w:cs="Arial"/>
          <w:color w:val="000000" w:themeColor="text1"/>
          <w:sz w:val="20"/>
          <w:szCs w:val="20"/>
        </w:rPr>
      </w:pPr>
      <w:r w:rsidRPr="00E971E5">
        <w:rPr>
          <w:rFonts w:ascii="Arial" w:hAnsi="Arial" w:cs="Arial"/>
          <w:color w:val="000000" w:themeColor="text1"/>
          <w:sz w:val="20"/>
          <w:szCs w:val="20"/>
        </w:rPr>
        <w:t>O valor estimado será com base no preço médio apurado através de pesquisa de Preços realizada pelo Setor de Compras.</w:t>
      </w:r>
    </w:p>
    <w:p w:rsidR="001E0B4F" w:rsidRPr="00E971E5" w:rsidRDefault="001E0B4F" w:rsidP="001E0B4F">
      <w:pPr>
        <w:jc w:val="both"/>
        <w:rPr>
          <w:rFonts w:ascii="Arial" w:hAnsi="Arial" w:cs="Arial"/>
          <w:b/>
          <w:snapToGrid w:val="0"/>
          <w:color w:val="000000" w:themeColor="text1"/>
          <w:sz w:val="20"/>
          <w:szCs w:val="20"/>
        </w:rPr>
      </w:pPr>
    </w:p>
    <w:p w:rsidR="001E0B4F" w:rsidRPr="00E971E5" w:rsidRDefault="001E0B4F" w:rsidP="001E0B4F">
      <w:pPr>
        <w:pStyle w:val="NmerosPrincipais"/>
        <w:numPr>
          <w:ilvl w:val="1"/>
          <w:numId w:val="0"/>
        </w:numPr>
        <w:spacing w:before="0" w:after="0"/>
        <w:rPr>
          <w:rFonts w:ascii="Arial" w:hAnsi="Arial" w:cs="Arial"/>
          <w:b/>
          <w:color w:val="000000" w:themeColor="text1"/>
          <w:sz w:val="20"/>
          <w:szCs w:val="20"/>
        </w:rPr>
      </w:pPr>
      <w:r w:rsidRPr="00E971E5">
        <w:rPr>
          <w:rFonts w:ascii="Arial" w:hAnsi="Arial" w:cs="Arial"/>
          <w:b/>
          <w:color w:val="000000" w:themeColor="text1"/>
          <w:sz w:val="20"/>
          <w:szCs w:val="20"/>
        </w:rPr>
        <w:t>FUNDAMENTAÇÃO LEGAL:</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 xml:space="preserve">Considerando que entrou em vigor a nova Lei de Licitações (Lei nº 14.133/2021), que possibilita sua utilização ou da Lei anterior (Lei nº 8.666/93) pelo prazo de 02 (dois) anos a contar de 1º de abril de 2021, desde que todo o processo seja instruído com apenas uma delas, informo desde já que será utilizada no presente Certame a </w:t>
      </w:r>
      <w:r w:rsidRPr="00E971E5">
        <w:rPr>
          <w:rFonts w:ascii="Arial" w:hAnsi="Arial" w:cs="Arial"/>
          <w:b/>
          <w:bCs/>
          <w:color w:val="000000" w:themeColor="text1"/>
          <w:sz w:val="20"/>
          <w:szCs w:val="20"/>
        </w:rPr>
        <w:t>Lei n.º 10.520</w:t>
      </w:r>
      <w:r w:rsidRPr="00E971E5">
        <w:rPr>
          <w:rFonts w:ascii="Arial" w:hAnsi="Arial" w:cs="Arial"/>
          <w:color w:val="000000" w:themeColor="text1"/>
          <w:sz w:val="20"/>
          <w:szCs w:val="20"/>
        </w:rPr>
        <w:t xml:space="preserve">, de 17 de julho de 2002, pela </w:t>
      </w:r>
      <w:r w:rsidRPr="00E971E5">
        <w:rPr>
          <w:rFonts w:ascii="Arial" w:hAnsi="Arial" w:cs="Arial"/>
          <w:b/>
          <w:bCs/>
          <w:color w:val="000000" w:themeColor="text1"/>
          <w:sz w:val="20"/>
          <w:szCs w:val="20"/>
        </w:rPr>
        <w:t>Lei Federal n.º 8.666</w:t>
      </w:r>
      <w:r w:rsidRPr="00E971E5">
        <w:rPr>
          <w:rFonts w:ascii="Arial" w:hAnsi="Arial" w:cs="Arial"/>
          <w:color w:val="000000" w:themeColor="text1"/>
          <w:sz w:val="20"/>
          <w:szCs w:val="20"/>
        </w:rPr>
        <w:t>, de 21 de junho de 1993, republicada no Diário Oficial da União – DOU em 06 de junho de 1994.</w:t>
      </w:r>
    </w:p>
    <w:p w:rsidR="001E0B4F" w:rsidRPr="00E971E5" w:rsidRDefault="001E0B4F" w:rsidP="001E0B4F">
      <w:pPr>
        <w:jc w:val="both"/>
        <w:rPr>
          <w:rFonts w:ascii="Arial" w:hAnsi="Arial" w:cs="Arial"/>
          <w:b/>
          <w:color w:val="000000" w:themeColor="text1"/>
          <w:sz w:val="20"/>
          <w:szCs w:val="20"/>
        </w:rPr>
      </w:pPr>
    </w:p>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ESPECIFICAÇÃO DOS SERVIÇOS:</w:t>
      </w:r>
    </w:p>
    <w:p w:rsidR="001E0B4F" w:rsidRPr="00E971E5" w:rsidRDefault="001E0B4F" w:rsidP="001E0B4F">
      <w:pPr>
        <w:jc w:val="both"/>
        <w:rPr>
          <w:rFonts w:ascii="Arial" w:hAnsi="Arial" w:cs="Arial"/>
          <w:b/>
          <w:color w:val="000000" w:themeColor="text1"/>
          <w:sz w:val="20"/>
          <w:szCs w:val="20"/>
        </w:rPr>
      </w:pPr>
    </w:p>
    <w:tbl>
      <w:tblPr>
        <w:tblStyle w:val="Tabelacomgrade"/>
        <w:tblW w:w="4945" w:type="pct"/>
        <w:tblInd w:w="108" w:type="dxa"/>
        <w:tblLook w:val="01E0"/>
      </w:tblPr>
      <w:tblGrid>
        <w:gridCol w:w="1211"/>
        <w:gridCol w:w="1384"/>
        <w:gridCol w:w="1171"/>
        <w:gridCol w:w="5980"/>
      </w:tblGrid>
      <w:tr w:rsidR="001E0B4F" w:rsidRPr="00E971E5" w:rsidTr="004E72AD">
        <w:tc>
          <w:tcPr>
            <w:tcW w:w="621" w:type="pct"/>
          </w:tcPr>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ITEM</w:t>
            </w:r>
          </w:p>
        </w:tc>
        <w:tc>
          <w:tcPr>
            <w:tcW w:w="710" w:type="pct"/>
          </w:tcPr>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QUANT.</w:t>
            </w:r>
          </w:p>
        </w:tc>
        <w:tc>
          <w:tcPr>
            <w:tcW w:w="601" w:type="pct"/>
          </w:tcPr>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UND.</w:t>
            </w:r>
          </w:p>
        </w:tc>
        <w:tc>
          <w:tcPr>
            <w:tcW w:w="3068" w:type="pct"/>
          </w:tcPr>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DESCRIÇÃO</w:t>
            </w:r>
          </w:p>
        </w:tc>
      </w:tr>
      <w:tr w:rsidR="001E0B4F" w:rsidRPr="00E971E5" w:rsidTr="004E72AD">
        <w:tc>
          <w:tcPr>
            <w:tcW w:w="621" w:type="pct"/>
            <w:vAlign w:val="center"/>
          </w:tcPr>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01</w:t>
            </w:r>
          </w:p>
        </w:tc>
        <w:tc>
          <w:tcPr>
            <w:tcW w:w="710" w:type="pct"/>
            <w:vAlign w:val="center"/>
          </w:tcPr>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341.500</w:t>
            </w:r>
          </w:p>
        </w:tc>
        <w:tc>
          <w:tcPr>
            <w:tcW w:w="601" w:type="pct"/>
            <w:vAlign w:val="center"/>
          </w:tcPr>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M</w:t>
            </w:r>
            <w:r w:rsidRPr="00E971E5">
              <w:rPr>
                <w:rFonts w:ascii="Arial" w:hAnsi="Arial" w:cs="Arial"/>
                <w:b/>
                <w:color w:val="000000" w:themeColor="text1"/>
                <w:sz w:val="20"/>
                <w:szCs w:val="20"/>
                <w:vertAlign w:val="superscript"/>
              </w:rPr>
              <w:t>2</w:t>
            </w:r>
          </w:p>
        </w:tc>
        <w:tc>
          <w:tcPr>
            <w:tcW w:w="3068" w:type="pct"/>
          </w:tcPr>
          <w:p w:rsidR="001E0B4F" w:rsidRPr="00E971E5" w:rsidRDefault="001E0B4F" w:rsidP="001E0B4F">
            <w:pPr>
              <w:jc w:val="both"/>
              <w:rPr>
                <w:rFonts w:ascii="Arial" w:hAnsi="Arial" w:cs="Arial"/>
                <w:color w:val="000000" w:themeColor="text1"/>
                <w:sz w:val="20"/>
                <w:szCs w:val="20"/>
              </w:rPr>
            </w:pPr>
            <w:r w:rsidRPr="00E971E5">
              <w:rPr>
                <w:rFonts w:ascii="Arial" w:hAnsi="Arial" w:cs="Arial"/>
                <w:b/>
                <w:color w:val="000000" w:themeColor="text1"/>
                <w:sz w:val="20"/>
                <w:szCs w:val="20"/>
              </w:rPr>
              <w:t>SERVIÇOS DE DESINFECÇÃO DE AMBIENTES COM PROCESSO DE PULVERIZAÇÃO ELETROSTATICA</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 xml:space="preserve">Contratação de Empresa Especializada em </w:t>
            </w:r>
            <w:r w:rsidRPr="00E971E5">
              <w:rPr>
                <w:rFonts w:ascii="Arial" w:hAnsi="Arial" w:cs="Arial"/>
                <w:b/>
                <w:color w:val="000000" w:themeColor="text1"/>
                <w:sz w:val="20"/>
                <w:szCs w:val="20"/>
              </w:rPr>
              <w:t>SERVIÇOS DE DESINFECÇÃO DE AMBIENTES COM PROCESSO DE PULVERIZAÇÃO ELETROSTATICA</w:t>
            </w:r>
            <w:r w:rsidRPr="00E971E5">
              <w:rPr>
                <w:rFonts w:ascii="Arial" w:hAnsi="Arial" w:cs="Arial"/>
                <w:color w:val="000000" w:themeColor="text1"/>
                <w:sz w:val="20"/>
                <w:szCs w:val="20"/>
              </w:rPr>
              <w:t>, que na prestação de serviços, utilize produtos bactericida, virucida e fungicida, destinado desinfecção e sanitização com principio ativo quartanário de amônia, utilizando pulverizador eletrostático, reconhecido pela Organização Mundial de Saúde- OMS e homologado pela ANVISA, nas áreas das unidades hospitalares. O serviço será executado em m</w:t>
            </w:r>
            <w:r w:rsidRPr="00E971E5">
              <w:rPr>
                <w:rFonts w:ascii="Arial" w:hAnsi="Arial" w:cs="Arial"/>
                <w:color w:val="000000" w:themeColor="text1"/>
                <w:sz w:val="20"/>
                <w:szCs w:val="20"/>
                <w:vertAlign w:val="superscript"/>
              </w:rPr>
              <w:t xml:space="preserve">2, </w:t>
            </w:r>
            <w:r w:rsidRPr="00E971E5">
              <w:rPr>
                <w:rFonts w:ascii="Arial" w:hAnsi="Arial" w:cs="Arial"/>
                <w:color w:val="000000" w:themeColor="text1"/>
                <w:sz w:val="20"/>
                <w:szCs w:val="20"/>
              </w:rPr>
              <w:t>sendo necessário ser antialérgico, inodoro, inofensivo a seres humanos, que o pulverizador a ser utilizado possa atingir no mínimo 03 (três) metros de distancia e envelopar os objetos a 360 graus.</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A empresa contratada deverá manter uma maquina em cada local de procedimento.</w:t>
            </w:r>
          </w:p>
        </w:tc>
      </w:tr>
    </w:tbl>
    <w:p w:rsidR="001E0B4F" w:rsidRPr="00E971E5" w:rsidRDefault="001E0B4F" w:rsidP="001E0B4F">
      <w:pPr>
        <w:jc w:val="both"/>
        <w:rPr>
          <w:rFonts w:ascii="Arial" w:hAnsi="Arial" w:cs="Arial"/>
          <w:b/>
          <w:color w:val="000000" w:themeColor="text1"/>
          <w:sz w:val="20"/>
          <w:szCs w:val="20"/>
        </w:rPr>
      </w:pPr>
    </w:p>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DAS CARACTERISTICAS DOS PRODUTOS E SERVIÇOS A SEREM UTILIZADOS</w:t>
      </w:r>
    </w:p>
    <w:p w:rsidR="001E0B4F" w:rsidRPr="00E971E5" w:rsidRDefault="001E0B4F" w:rsidP="001E0B4F">
      <w:pPr>
        <w:pStyle w:val="PargrafodaLista"/>
        <w:numPr>
          <w:ilvl w:val="0"/>
          <w:numId w:val="34"/>
        </w:numPr>
        <w:ind w:left="0" w:firstLine="0"/>
        <w:jc w:val="both"/>
        <w:rPr>
          <w:rFonts w:ascii="Arial" w:hAnsi="Arial" w:cs="Arial"/>
          <w:b/>
          <w:color w:val="000000" w:themeColor="text1"/>
          <w:sz w:val="20"/>
          <w:szCs w:val="20"/>
        </w:rPr>
      </w:pPr>
      <w:r w:rsidRPr="00E971E5">
        <w:rPr>
          <w:rFonts w:ascii="Arial" w:hAnsi="Arial" w:cs="Arial"/>
          <w:color w:val="000000" w:themeColor="text1"/>
          <w:sz w:val="20"/>
          <w:szCs w:val="20"/>
        </w:rPr>
        <w:t>Execução do serviço será por metro quadrado (M</w:t>
      </w:r>
      <w:r w:rsidRPr="00E971E5">
        <w:rPr>
          <w:rFonts w:ascii="Arial" w:hAnsi="Arial" w:cs="Arial"/>
          <w:color w:val="000000" w:themeColor="text1"/>
          <w:sz w:val="20"/>
          <w:szCs w:val="20"/>
          <w:vertAlign w:val="superscript"/>
        </w:rPr>
        <w:t>2</w:t>
      </w:r>
      <w:r w:rsidRPr="00E971E5">
        <w:rPr>
          <w:rFonts w:ascii="Arial" w:hAnsi="Arial" w:cs="Arial"/>
          <w:color w:val="000000" w:themeColor="text1"/>
          <w:sz w:val="20"/>
          <w:szCs w:val="20"/>
        </w:rPr>
        <w:t>);</w:t>
      </w:r>
    </w:p>
    <w:p w:rsidR="001E0B4F" w:rsidRPr="00E971E5" w:rsidRDefault="001E0B4F" w:rsidP="001E0B4F">
      <w:pPr>
        <w:pStyle w:val="PargrafodaLista"/>
        <w:numPr>
          <w:ilvl w:val="0"/>
          <w:numId w:val="34"/>
        </w:numPr>
        <w:ind w:left="0" w:firstLine="0"/>
        <w:jc w:val="both"/>
        <w:rPr>
          <w:rFonts w:ascii="Arial" w:hAnsi="Arial" w:cs="Arial"/>
          <w:b/>
          <w:color w:val="000000" w:themeColor="text1"/>
          <w:sz w:val="20"/>
          <w:szCs w:val="20"/>
        </w:rPr>
      </w:pPr>
      <w:r w:rsidRPr="00E971E5">
        <w:rPr>
          <w:rFonts w:ascii="Arial" w:hAnsi="Arial" w:cs="Arial"/>
          <w:color w:val="000000" w:themeColor="text1"/>
          <w:sz w:val="20"/>
          <w:szCs w:val="20"/>
        </w:rPr>
        <w:t>Serem homologados por OMS e ANVISA;</w:t>
      </w:r>
    </w:p>
    <w:p w:rsidR="001E0B4F" w:rsidRPr="00E971E5" w:rsidRDefault="001E0B4F" w:rsidP="001E0B4F">
      <w:pPr>
        <w:pStyle w:val="PargrafodaLista"/>
        <w:numPr>
          <w:ilvl w:val="0"/>
          <w:numId w:val="34"/>
        </w:numPr>
        <w:ind w:left="0" w:firstLine="0"/>
        <w:jc w:val="both"/>
        <w:rPr>
          <w:rFonts w:ascii="Arial" w:hAnsi="Arial" w:cs="Arial"/>
          <w:b/>
          <w:color w:val="000000" w:themeColor="text1"/>
          <w:sz w:val="20"/>
          <w:szCs w:val="20"/>
        </w:rPr>
      </w:pPr>
      <w:r w:rsidRPr="00E971E5">
        <w:rPr>
          <w:rFonts w:ascii="Arial" w:hAnsi="Arial" w:cs="Arial"/>
          <w:color w:val="000000" w:themeColor="text1"/>
          <w:sz w:val="20"/>
          <w:szCs w:val="20"/>
        </w:rPr>
        <w:t>Serem antialérgicos;</w:t>
      </w:r>
    </w:p>
    <w:p w:rsidR="001E0B4F" w:rsidRPr="00E971E5" w:rsidRDefault="001E0B4F" w:rsidP="001E0B4F">
      <w:pPr>
        <w:pStyle w:val="PargrafodaLista"/>
        <w:numPr>
          <w:ilvl w:val="0"/>
          <w:numId w:val="34"/>
        </w:numPr>
        <w:ind w:left="0" w:firstLine="0"/>
        <w:jc w:val="both"/>
        <w:rPr>
          <w:rFonts w:ascii="Arial" w:hAnsi="Arial" w:cs="Arial"/>
          <w:b/>
          <w:color w:val="000000" w:themeColor="text1"/>
          <w:sz w:val="20"/>
          <w:szCs w:val="20"/>
        </w:rPr>
      </w:pPr>
      <w:r w:rsidRPr="00E971E5">
        <w:rPr>
          <w:rFonts w:ascii="Arial" w:hAnsi="Arial" w:cs="Arial"/>
          <w:color w:val="000000" w:themeColor="text1"/>
          <w:sz w:val="20"/>
          <w:szCs w:val="20"/>
        </w:rPr>
        <w:t>Não causar manchas;</w:t>
      </w:r>
    </w:p>
    <w:p w:rsidR="001E0B4F" w:rsidRPr="00E971E5" w:rsidRDefault="001E0B4F" w:rsidP="001E0B4F">
      <w:pPr>
        <w:pStyle w:val="PargrafodaLista"/>
        <w:numPr>
          <w:ilvl w:val="0"/>
          <w:numId w:val="34"/>
        </w:numPr>
        <w:ind w:left="0" w:firstLine="0"/>
        <w:jc w:val="both"/>
        <w:rPr>
          <w:rFonts w:ascii="Arial" w:hAnsi="Arial" w:cs="Arial"/>
          <w:b/>
          <w:color w:val="000000" w:themeColor="text1"/>
          <w:sz w:val="20"/>
          <w:szCs w:val="20"/>
        </w:rPr>
      </w:pPr>
      <w:r w:rsidRPr="00E971E5">
        <w:rPr>
          <w:rFonts w:ascii="Arial" w:hAnsi="Arial" w:cs="Arial"/>
          <w:color w:val="000000" w:themeColor="text1"/>
          <w:sz w:val="20"/>
          <w:szCs w:val="20"/>
        </w:rPr>
        <w:t>Serem inodoras;</w:t>
      </w:r>
    </w:p>
    <w:p w:rsidR="001E0B4F" w:rsidRPr="00E971E5" w:rsidRDefault="001E0B4F" w:rsidP="001E0B4F">
      <w:pPr>
        <w:pStyle w:val="PargrafodaLista"/>
        <w:numPr>
          <w:ilvl w:val="0"/>
          <w:numId w:val="34"/>
        </w:numPr>
        <w:ind w:left="0" w:firstLine="0"/>
        <w:jc w:val="both"/>
        <w:rPr>
          <w:rFonts w:ascii="Arial" w:hAnsi="Arial" w:cs="Arial"/>
          <w:color w:val="000000" w:themeColor="text1"/>
          <w:sz w:val="20"/>
          <w:szCs w:val="20"/>
        </w:rPr>
      </w:pPr>
      <w:r w:rsidRPr="00E971E5">
        <w:rPr>
          <w:rFonts w:ascii="Arial" w:hAnsi="Arial" w:cs="Arial"/>
          <w:color w:val="000000" w:themeColor="text1"/>
          <w:sz w:val="20"/>
          <w:szCs w:val="20"/>
        </w:rPr>
        <w:t>Serem inofensivas a seres humanos;</w:t>
      </w:r>
    </w:p>
    <w:p w:rsidR="001E0B4F" w:rsidRPr="00E971E5" w:rsidRDefault="001E0B4F" w:rsidP="001E0B4F">
      <w:pPr>
        <w:pStyle w:val="PargrafodaLista"/>
        <w:numPr>
          <w:ilvl w:val="0"/>
          <w:numId w:val="34"/>
        </w:numPr>
        <w:ind w:left="0" w:firstLine="0"/>
        <w:jc w:val="both"/>
        <w:rPr>
          <w:rFonts w:ascii="Arial" w:hAnsi="Arial" w:cs="Arial"/>
          <w:color w:val="000000" w:themeColor="text1"/>
          <w:sz w:val="20"/>
          <w:szCs w:val="20"/>
        </w:rPr>
      </w:pPr>
      <w:r w:rsidRPr="00E971E5">
        <w:rPr>
          <w:rFonts w:ascii="Arial" w:hAnsi="Arial" w:cs="Arial"/>
          <w:color w:val="000000" w:themeColor="text1"/>
          <w:sz w:val="20"/>
          <w:szCs w:val="20"/>
        </w:rPr>
        <w:t>Utilização de pulverizador elétrico eletrostático capaz de envelopar os objetos e superfícies do ambiente aplicado com o químico;</w:t>
      </w:r>
    </w:p>
    <w:p w:rsidR="001E0B4F" w:rsidRPr="00E971E5" w:rsidRDefault="001E0B4F" w:rsidP="001E0B4F">
      <w:pPr>
        <w:pStyle w:val="PargrafodaLista"/>
        <w:numPr>
          <w:ilvl w:val="0"/>
          <w:numId w:val="34"/>
        </w:numPr>
        <w:ind w:left="0" w:firstLine="0"/>
        <w:jc w:val="both"/>
        <w:rPr>
          <w:rFonts w:ascii="Arial" w:hAnsi="Arial" w:cs="Arial"/>
          <w:color w:val="000000" w:themeColor="text1"/>
          <w:sz w:val="20"/>
          <w:szCs w:val="20"/>
        </w:rPr>
      </w:pPr>
      <w:r w:rsidRPr="00E971E5">
        <w:rPr>
          <w:rFonts w:ascii="Arial" w:hAnsi="Arial" w:cs="Arial"/>
          <w:color w:val="000000" w:themeColor="text1"/>
          <w:sz w:val="20"/>
          <w:szCs w:val="20"/>
        </w:rPr>
        <w:t>O equipamento utilizado com o pulverizador eletrostático deve atingir no mínimo três metros de distancia e envelopar os objetos a 360 graus, devendo gerar um diâmetro mediando volumétrico (DVM) de 40 MICRONS;</w:t>
      </w:r>
    </w:p>
    <w:p w:rsidR="001E0B4F" w:rsidRPr="00E971E5" w:rsidRDefault="001E0B4F" w:rsidP="001E0B4F">
      <w:pPr>
        <w:pStyle w:val="PargrafodaLista"/>
        <w:numPr>
          <w:ilvl w:val="0"/>
          <w:numId w:val="34"/>
        </w:numPr>
        <w:ind w:left="0" w:firstLine="0"/>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O Equipamento deve ter tanque reservatório com capacidade de armazenamento de 05 litros de produto, incluindo também filtro de linha para não haver problema com equipamentos;</w:t>
      </w:r>
    </w:p>
    <w:p w:rsidR="001E0B4F" w:rsidRPr="00E971E5" w:rsidRDefault="001E0B4F" w:rsidP="001E0B4F">
      <w:pPr>
        <w:pStyle w:val="PargrafodaLista"/>
        <w:numPr>
          <w:ilvl w:val="0"/>
          <w:numId w:val="34"/>
        </w:numPr>
        <w:ind w:left="0" w:firstLine="0"/>
        <w:jc w:val="both"/>
        <w:rPr>
          <w:rFonts w:ascii="Arial" w:hAnsi="Arial" w:cs="Arial"/>
          <w:color w:val="000000" w:themeColor="text1"/>
          <w:sz w:val="20"/>
          <w:szCs w:val="20"/>
        </w:rPr>
      </w:pPr>
      <w:r w:rsidRPr="00E971E5">
        <w:rPr>
          <w:rFonts w:ascii="Arial" w:hAnsi="Arial" w:cs="Arial"/>
          <w:color w:val="000000" w:themeColor="text1"/>
          <w:sz w:val="20"/>
          <w:szCs w:val="20"/>
        </w:rPr>
        <w:t>O pulverizador utilizado na aplicação deve possibilitar que as pessoas voltem ao recinto aplicado em menos de dez minutos após a aplicação e que o mesmo não exija movimentação de moveis ou a necessidade de que os equipamentos eletrônicos sejam desligados e/ ou cobertos para que evite a entrada do saneante aplicado em todas as superfícies, garantindo que o produto aplicado por meio da pulverização não cause escorrimento e molhamento em superfícies e objetos no ambiente de aplicação;</w:t>
      </w:r>
    </w:p>
    <w:p w:rsidR="001E0B4F" w:rsidRPr="00E971E5" w:rsidRDefault="001E0B4F" w:rsidP="001E0B4F">
      <w:pPr>
        <w:pStyle w:val="PargrafodaLista"/>
        <w:numPr>
          <w:ilvl w:val="0"/>
          <w:numId w:val="34"/>
        </w:numPr>
        <w:ind w:left="0" w:firstLine="0"/>
        <w:jc w:val="both"/>
        <w:rPr>
          <w:rFonts w:ascii="Arial" w:hAnsi="Arial" w:cs="Arial"/>
          <w:color w:val="000000" w:themeColor="text1"/>
          <w:sz w:val="20"/>
          <w:szCs w:val="20"/>
        </w:rPr>
      </w:pPr>
      <w:r w:rsidRPr="00E971E5">
        <w:rPr>
          <w:rFonts w:ascii="Arial" w:hAnsi="Arial" w:cs="Arial"/>
          <w:color w:val="000000" w:themeColor="text1"/>
          <w:sz w:val="20"/>
          <w:szCs w:val="20"/>
        </w:rPr>
        <w:t>A empresa deverá manter uma maquina extra em cada local de procedimento para não haver atraso em virtude de defeito e/ou problemas de maquinários;</w:t>
      </w:r>
    </w:p>
    <w:p w:rsidR="001E0B4F" w:rsidRPr="00E971E5" w:rsidRDefault="001E0B4F" w:rsidP="001E0B4F">
      <w:pPr>
        <w:pStyle w:val="PargrafodaLista"/>
        <w:numPr>
          <w:ilvl w:val="0"/>
          <w:numId w:val="34"/>
        </w:numPr>
        <w:ind w:left="0" w:firstLine="0"/>
        <w:jc w:val="both"/>
        <w:rPr>
          <w:rFonts w:ascii="Arial" w:hAnsi="Arial" w:cs="Arial"/>
          <w:color w:val="000000" w:themeColor="text1"/>
          <w:sz w:val="20"/>
          <w:szCs w:val="20"/>
        </w:rPr>
      </w:pPr>
      <w:r w:rsidRPr="00E971E5">
        <w:rPr>
          <w:rFonts w:ascii="Arial" w:hAnsi="Arial" w:cs="Arial"/>
          <w:color w:val="000000" w:themeColor="text1"/>
          <w:sz w:val="20"/>
          <w:szCs w:val="20"/>
        </w:rPr>
        <w:t>A empresa deverá realizar a comprovação da eficácia do procedimento de aplicação, utilizando teste com luminol.</w:t>
      </w:r>
    </w:p>
    <w:p w:rsidR="001E0B4F" w:rsidRPr="00E971E5" w:rsidRDefault="001E0B4F" w:rsidP="001E0B4F">
      <w:pPr>
        <w:pStyle w:val="PargrafodaLista"/>
        <w:ind w:left="0"/>
        <w:jc w:val="both"/>
        <w:rPr>
          <w:rFonts w:ascii="Arial" w:hAnsi="Arial" w:cs="Arial"/>
          <w:color w:val="000000" w:themeColor="text1"/>
          <w:sz w:val="20"/>
          <w:szCs w:val="20"/>
        </w:rPr>
      </w:pPr>
    </w:p>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 xml:space="preserve">DOS RECURSOS ORÇAMENTÁRIOS </w:t>
      </w:r>
    </w:p>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As despesas para atender a esta aquisição estão programadas em dotação orçamentária, prevista no orçamento na classificação abaixo:</w:t>
      </w:r>
    </w:p>
    <w:p w:rsidR="001E0B4F" w:rsidRPr="00E971E5" w:rsidRDefault="001E0B4F" w:rsidP="001E0B4F">
      <w:pPr>
        <w:jc w:val="both"/>
        <w:rPr>
          <w:rFonts w:ascii="Arial" w:hAnsi="Arial" w:cs="Arial"/>
          <w:b/>
          <w:color w:val="000000" w:themeColor="text1"/>
          <w:sz w:val="20"/>
          <w:szCs w:val="20"/>
        </w:rPr>
      </w:pPr>
    </w:p>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MANUTENÇÃO DAS ATIVIDADES DA CENTRAL DE TRANSPORTES</w:t>
      </w:r>
    </w:p>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Outros Serviços de Terceiros Pessoa Jurídica</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Ficha – 033</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Fonte – 1540</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 xml:space="preserve">As despesas poderão ser pagas através dos </w:t>
      </w:r>
      <w:r w:rsidRPr="00E971E5">
        <w:rPr>
          <w:rFonts w:ascii="Arial" w:hAnsi="Arial" w:cs="Arial"/>
          <w:b/>
          <w:color w:val="000000" w:themeColor="text1"/>
          <w:sz w:val="20"/>
          <w:szCs w:val="20"/>
          <w:u w:val="single"/>
        </w:rPr>
        <w:t>RECURSOS ROYALTIES DO PETROLEO</w:t>
      </w:r>
      <w:r w:rsidRPr="00E971E5">
        <w:rPr>
          <w:rFonts w:ascii="Arial" w:hAnsi="Arial" w:cs="Arial"/>
          <w:color w:val="000000" w:themeColor="text1"/>
          <w:sz w:val="20"/>
          <w:szCs w:val="20"/>
        </w:rPr>
        <w:t>, conta corrente 28.519.437 agência 0124, Banestes.</w:t>
      </w:r>
    </w:p>
    <w:p w:rsidR="001E0B4F" w:rsidRPr="00E971E5" w:rsidRDefault="001E0B4F" w:rsidP="001E0B4F">
      <w:pPr>
        <w:jc w:val="both"/>
        <w:rPr>
          <w:rFonts w:ascii="Arial" w:hAnsi="Arial" w:cs="Arial"/>
          <w:b/>
          <w:color w:val="000000" w:themeColor="text1"/>
          <w:sz w:val="20"/>
          <w:szCs w:val="20"/>
        </w:rPr>
      </w:pPr>
    </w:p>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MANUTENÇÃO DAS ATIVIDADES DAS UNIDADES BASICAS DE SAUDE</w:t>
      </w:r>
    </w:p>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Outros Serviços de Terceiros Pessoa Jurídica</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Ficha- 059</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Fonte- 1211</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 xml:space="preserve">As despesas poderão ser pagas através dos </w:t>
      </w:r>
      <w:r w:rsidRPr="00E971E5">
        <w:rPr>
          <w:rFonts w:ascii="Arial" w:hAnsi="Arial" w:cs="Arial"/>
          <w:b/>
          <w:color w:val="000000" w:themeColor="text1"/>
          <w:sz w:val="20"/>
          <w:szCs w:val="20"/>
        </w:rPr>
        <w:t>RECURSOS PRÓPRIOS</w:t>
      </w:r>
      <w:r w:rsidRPr="00E971E5">
        <w:rPr>
          <w:rFonts w:ascii="Arial" w:hAnsi="Arial" w:cs="Arial"/>
          <w:color w:val="000000" w:themeColor="text1"/>
          <w:sz w:val="20"/>
          <w:szCs w:val="20"/>
        </w:rPr>
        <w:t>, conta corrente 20.067.104 Agência 0124, Banestes.</w:t>
      </w:r>
    </w:p>
    <w:p w:rsidR="001E0B4F" w:rsidRPr="00E971E5" w:rsidRDefault="001E0B4F" w:rsidP="001E0B4F">
      <w:pPr>
        <w:jc w:val="both"/>
        <w:rPr>
          <w:rFonts w:ascii="Arial" w:hAnsi="Arial" w:cs="Arial"/>
          <w:b/>
          <w:color w:val="000000" w:themeColor="text1"/>
          <w:sz w:val="20"/>
          <w:szCs w:val="20"/>
        </w:rPr>
      </w:pPr>
    </w:p>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MANUTENÇÃO DAS ATIVIDADES DO HOSPITAL GERAL DE LINHARES</w:t>
      </w:r>
    </w:p>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Outros Serviços de Terceiros Pessoa Jurídica</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Ficha: 115</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Fonte- 1211</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 xml:space="preserve">As despesas poderão ser pagas através dos </w:t>
      </w:r>
      <w:r w:rsidRPr="00E971E5">
        <w:rPr>
          <w:rFonts w:ascii="Arial" w:hAnsi="Arial" w:cs="Arial"/>
          <w:b/>
          <w:color w:val="000000" w:themeColor="text1"/>
          <w:sz w:val="20"/>
          <w:szCs w:val="20"/>
        </w:rPr>
        <w:t>RECURSOS PRÓPRIOS</w:t>
      </w:r>
      <w:r w:rsidRPr="00E971E5">
        <w:rPr>
          <w:rFonts w:ascii="Arial" w:hAnsi="Arial" w:cs="Arial"/>
          <w:color w:val="000000" w:themeColor="text1"/>
          <w:sz w:val="20"/>
          <w:szCs w:val="20"/>
        </w:rPr>
        <w:t>, conta corrente 20.067.104 Agência 0124, Banestes.</w:t>
      </w:r>
    </w:p>
    <w:p w:rsidR="001E0B4F" w:rsidRPr="00E971E5" w:rsidRDefault="001E0B4F" w:rsidP="001E0B4F">
      <w:pPr>
        <w:jc w:val="both"/>
        <w:rPr>
          <w:rFonts w:ascii="Arial" w:hAnsi="Arial" w:cs="Arial"/>
          <w:color w:val="000000" w:themeColor="text1"/>
          <w:sz w:val="20"/>
          <w:szCs w:val="20"/>
        </w:rPr>
      </w:pPr>
    </w:p>
    <w:p w:rsidR="001E0B4F" w:rsidRPr="00E971E5" w:rsidRDefault="001E0B4F" w:rsidP="001E0B4F">
      <w:pPr>
        <w:pStyle w:val="NmerosPrincipais"/>
        <w:numPr>
          <w:ilvl w:val="0"/>
          <w:numId w:val="0"/>
        </w:numPr>
        <w:tabs>
          <w:tab w:val="left" w:pos="284"/>
        </w:tabs>
        <w:spacing w:before="0" w:after="0"/>
        <w:rPr>
          <w:rFonts w:ascii="Arial" w:hAnsi="Arial" w:cs="Arial"/>
          <w:b/>
          <w:color w:val="000000" w:themeColor="text1"/>
          <w:sz w:val="20"/>
          <w:szCs w:val="20"/>
        </w:rPr>
      </w:pPr>
      <w:r w:rsidRPr="00E971E5">
        <w:rPr>
          <w:rFonts w:ascii="Arial" w:hAnsi="Arial" w:cs="Arial"/>
          <w:b/>
          <w:color w:val="000000" w:themeColor="text1"/>
          <w:sz w:val="20"/>
          <w:szCs w:val="20"/>
        </w:rPr>
        <w:t>DO PRAZO DE INÍCIO DA EXECUÇÃO DOS SERVIÇOS</w:t>
      </w:r>
    </w:p>
    <w:p w:rsidR="001E0B4F" w:rsidRPr="00E971E5" w:rsidRDefault="001E0B4F" w:rsidP="001E0B4F">
      <w:pPr>
        <w:tabs>
          <w:tab w:val="left" w:pos="426"/>
        </w:tabs>
        <w:jc w:val="both"/>
        <w:rPr>
          <w:rFonts w:ascii="Arial" w:hAnsi="Arial" w:cs="Arial"/>
          <w:color w:val="000000" w:themeColor="text1"/>
          <w:sz w:val="20"/>
          <w:szCs w:val="20"/>
        </w:rPr>
      </w:pPr>
      <w:r w:rsidRPr="00E971E5">
        <w:rPr>
          <w:rFonts w:ascii="Arial" w:hAnsi="Arial" w:cs="Arial"/>
          <w:color w:val="000000" w:themeColor="text1"/>
          <w:sz w:val="20"/>
          <w:szCs w:val="20"/>
        </w:rPr>
        <w:t>O prazo máximo para o início da execução dos serviços será imediatamente após o recebimento da Ordem de Serviço, podendo ser prorrogado desde que sejam apresentadas justificativas aceitas pela Administração.</w:t>
      </w:r>
    </w:p>
    <w:p w:rsidR="001E0B4F" w:rsidRPr="00E971E5" w:rsidRDefault="001E0B4F" w:rsidP="001E0B4F">
      <w:pPr>
        <w:tabs>
          <w:tab w:val="left" w:pos="426"/>
        </w:tabs>
        <w:jc w:val="both"/>
        <w:rPr>
          <w:rFonts w:ascii="Arial" w:hAnsi="Arial" w:cs="Arial"/>
          <w:color w:val="000000" w:themeColor="text1"/>
          <w:sz w:val="20"/>
          <w:szCs w:val="20"/>
        </w:rPr>
      </w:pPr>
    </w:p>
    <w:p w:rsidR="001E0B4F" w:rsidRPr="00E971E5" w:rsidRDefault="001E0B4F" w:rsidP="001E0B4F">
      <w:pPr>
        <w:autoSpaceDE w:val="0"/>
        <w:autoSpaceDN w:val="0"/>
        <w:adjustRightInd w:val="0"/>
        <w:jc w:val="both"/>
        <w:rPr>
          <w:rFonts w:ascii="Arial" w:hAnsi="Arial" w:cs="Arial"/>
          <w:b/>
          <w:bCs/>
          <w:color w:val="000000" w:themeColor="text1"/>
          <w:sz w:val="20"/>
          <w:szCs w:val="20"/>
        </w:rPr>
      </w:pPr>
      <w:r w:rsidRPr="00E971E5">
        <w:rPr>
          <w:rFonts w:ascii="Arial" w:hAnsi="Arial" w:cs="Arial"/>
          <w:b/>
          <w:bCs/>
          <w:color w:val="000000" w:themeColor="text1"/>
          <w:sz w:val="20"/>
          <w:szCs w:val="20"/>
        </w:rPr>
        <w:t>LOCAL DOS SERVIÇOS A SEREM EXECUTADOS:</w:t>
      </w:r>
    </w:p>
    <w:p w:rsidR="001E0B4F" w:rsidRPr="00E971E5" w:rsidRDefault="001E0B4F" w:rsidP="001E0B4F">
      <w:pPr>
        <w:pStyle w:val="NmerosPrincipais"/>
        <w:numPr>
          <w:ilvl w:val="0"/>
          <w:numId w:val="16"/>
        </w:numPr>
        <w:spacing w:before="0" w:after="0"/>
        <w:ind w:left="0" w:firstLine="0"/>
        <w:rPr>
          <w:rFonts w:ascii="Arial" w:hAnsi="Arial" w:cs="Arial"/>
          <w:color w:val="000000" w:themeColor="text1"/>
          <w:sz w:val="20"/>
          <w:szCs w:val="20"/>
        </w:rPr>
      </w:pPr>
      <w:r w:rsidRPr="00E971E5">
        <w:rPr>
          <w:rFonts w:ascii="Arial" w:hAnsi="Arial" w:cs="Arial"/>
          <w:snapToGrid w:val="0"/>
          <w:color w:val="000000" w:themeColor="text1"/>
          <w:sz w:val="20"/>
          <w:szCs w:val="20"/>
        </w:rPr>
        <w:t>O serviço será executado nos seguintes locais: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6713"/>
      </w:tblGrid>
      <w:tr w:rsidR="001E0B4F" w:rsidRPr="00E971E5" w:rsidTr="001E0B4F">
        <w:tc>
          <w:tcPr>
            <w:tcW w:w="1594" w:type="pct"/>
          </w:tcPr>
          <w:p w:rsidR="001E0B4F" w:rsidRPr="00E971E5" w:rsidRDefault="001E0B4F" w:rsidP="001E0B4F">
            <w:pPr>
              <w:pStyle w:val="Pargrafomultinvel"/>
              <w:numPr>
                <w:ilvl w:val="0"/>
                <w:numId w:val="0"/>
              </w:numPr>
              <w:spacing w:after="0"/>
              <w:rPr>
                <w:rFonts w:ascii="Arial" w:hAnsi="Arial" w:cs="Arial"/>
                <w:b/>
                <w:color w:val="000000" w:themeColor="text1"/>
                <w:sz w:val="20"/>
                <w:szCs w:val="20"/>
              </w:rPr>
            </w:pPr>
            <w:r w:rsidRPr="00E971E5">
              <w:rPr>
                <w:rFonts w:ascii="Arial" w:hAnsi="Arial" w:cs="Arial"/>
                <w:b/>
                <w:color w:val="000000" w:themeColor="text1"/>
                <w:sz w:val="20"/>
                <w:szCs w:val="20"/>
              </w:rPr>
              <w:t>UNIDADES</w:t>
            </w:r>
          </w:p>
        </w:tc>
        <w:tc>
          <w:tcPr>
            <w:tcW w:w="3406" w:type="pct"/>
          </w:tcPr>
          <w:p w:rsidR="001E0B4F" w:rsidRPr="00E971E5" w:rsidRDefault="001E0B4F" w:rsidP="001E0B4F">
            <w:pPr>
              <w:pStyle w:val="Pargrafomultinvel"/>
              <w:numPr>
                <w:ilvl w:val="0"/>
                <w:numId w:val="0"/>
              </w:numPr>
              <w:spacing w:after="0"/>
              <w:rPr>
                <w:rFonts w:ascii="Arial" w:hAnsi="Arial" w:cs="Arial"/>
                <w:b/>
                <w:color w:val="000000" w:themeColor="text1"/>
                <w:sz w:val="20"/>
                <w:szCs w:val="20"/>
              </w:rPr>
            </w:pPr>
            <w:r w:rsidRPr="00E971E5">
              <w:rPr>
                <w:rFonts w:ascii="Arial" w:hAnsi="Arial" w:cs="Arial"/>
                <w:b/>
                <w:color w:val="000000" w:themeColor="text1"/>
                <w:sz w:val="20"/>
                <w:szCs w:val="20"/>
              </w:rPr>
              <w:t>FORMA DE EXECUÇÃO</w:t>
            </w:r>
          </w:p>
        </w:tc>
      </w:tr>
      <w:tr w:rsidR="001E0B4F" w:rsidRPr="00E971E5" w:rsidTr="001E0B4F">
        <w:trPr>
          <w:trHeight w:val="1224"/>
        </w:trPr>
        <w:tc>
          <w:tcPr>
            <w:tcW w:w="1594" w:type="pct"/>
            <w:vAlign w:val="center"/>
          </w:tcPr>
          <w:p w:rsidR="001E0B4F" w:rsidRPr="00E971E5" w:rsidRDefault="001E0B4F" w:rsidP="001E0B4F">
            <w:pPr>
              <w:pStyle w:val="Pargrafomultinvel"/>
              <w:numPr>
                <w:ilvl w:val="0"/>
                <w:numId w:val="0"/>
              </w:numPr>
              <w:spacing w:after="0"/>
              <w:rPr>
                <w:rFonts w:ascii="Arial" w:hAnsi="Arial" w:cs="Arial"/>
                <w:b/>
                <w:color w:val="000000" w:themeColor="text1"/>
                <w:sz w:val="20"/>
                <w:szCs w:val="20"/>
              </w:rPr>
            </w:pPr>
            <w:r w:rsidRPr="00E971E5">
              <w:rPr>
                <w:rFonts w:ascii="Arial" w:hAnsi="Arial" w:cs="Arial"/>
                <w:b/>
                <w:color w:val="000000" w:themeColor="text1"/>
                <w:sz w:val="20"/>
                <w:szCs w:val="20"/>
              </w:rPr>
              <w:t>UBS- UNIDADES BÁSICAS DE SAÚDE</w:t>
            </w:r>
          </w:p>
        </w:tc>
        <w:tc>
          <w:tcPr>
            <w:tcW w:w="3406" w:type="pct"/>
          </w:tcPr>
          <w:p w:rsidR="001E0B4F" w:rsidRPr="00E971E5" w:rsidRDefault="001E0B4F" w:rsidP="001E0B4F">
            <w:pPr>
              <w:pStyle w:val="NmerosPrincipais"/>
              <w:numPr>
                <w:ilvl w:val="0"/>
                <w:numId w:val="0"/>
              </w:numPr>
              <w:spacing w:before="0" w:after="0"/>
              <w:rPr>
                <w:rFonts w:ascii="Arial" w:hAnsi="Arial" w:cs="Arial"/>
                <w:b/>
                <w:color w:val="000000" w:themeColor="text1"/>
                <w:sz w:val="20"/>
                <w:szCs w:val="20"/>
              </w:rPr>
            </w:pPr>
            <w:r w:rsidRPr="00E971E5">
              <w:rPr>
                <w:rFonts w:ascii="Arial" w:hAnsi="Arial" w:cs="Arial"/>
                <w:color w:val="000000" w:themeColor="text1"/>
                <w:sz w:val="20"/>
                <w:szCs w:val="20"/>
              </w:rPr>
              <w:t>A execução do serviço será nas Unidades do Planalto, CAIC e Bebedouro. Deverá ser realizada conforme orientação do fiscal de contrato e após o recebimento da Ordem de Serviço;</w:t>
            </w:r>
          </w:p>
        </w:tc>
      </w:tr>
      <w:tr w:rsidR="001E0B4F" w:rsidRPr="00E971E5" w:rsidTr="001E0B4F">
        <w:trPr>
          <w:trHeight w:val="1224"/>
        </w:trPr>
        <w:tc>
          <w:tcPr>
            <w:tcW w:w="1594" w:type="pct"/>
            <w:vAlign w:val="center"/>
          </w:tcPr>
          <w:p w:rsidR="001E0B4F" w:rsidRPr="00E971E5" w:rsidRDefault="001E0B4F" w:rsidP="001E0B4F">
            <w:pPr>
              <w:pStyle w:val="Pargrafomultinvel"/>
              <w:numPr>
                <w:ilvl w:val="0"/>
                <w:numId w:val="0"/>
              </w:numPr>
              <w:spacing w:after="0"/>
              <w:rPr>
                <w:rFonts w:ascii="Arial" w:hAnsi="Arial" w:cs="Arial"/>
                <w:b/>
                <w:color w:val="000000" w:themeColor="text1"/>
                <w:sz w:val="20"/>
                <w:szCs w:val="20"/>
              </w:rPr>
            </w:pPr>
            <w:r w:rsidRPr="00E971E5">
              <w:rPr>
                <w:rFonts w:ascii="Arial" w:hAnsi="Arial" w:cs="Arial"/>
                <w:b/>
                <w:color w:val="000000" w:themeColor="text1"/>
                <w:sz w:val="20"/>
                <w:szCs w:val="20"/>
              </w:rPr>
              <w:lastRenderedPageBreak/>
              <w:t>HOSPITAL GERAL DE LINHARES</w:t>
            </w:r>
          </w:p>
        </w:tc>
        <w:tc>
          <w:tcPr>
            <w:tcW w:w="3406" w:type="pct"/>
          </w:tcPr>
          <w:p w:rsidR="001E0B4F" w:rsidRPr="00E971E5" w:rsidRDefault="001E0B4F" w:rsidP="001E0B4F">
            <w:pPr>
              <w:pStyle w:val="NmerosPrincipais"/>
              <w:numPr>
                <w:ilvl w:val="0"/>
                <w:numId w:val="0"/>
              </w:numPr>
              <w:spacing w:before="0" w:after="0"/>
              <w:rPr>
                <w:rFonts w:ascii="Arial" w:hAnsi="Arial" w:cs="Arial"/>
                <w:color w:val="000000" w:themeColor="text1"/>
                <w:sz w:val="20"/>
                <w:szCs w:val="20"/>
              </w:rPr>
            </w:pPr>
            <w:r w:rsidRPr="00E971E5">
              <w:rPr>
                <w:rFonts w:ascii="Arial" w:hAnsi="Arial" w:cs="Arial"/>
                <w:color w:val="000000" w:themeColor="text1"/>
                <w:sz w:val="20"/>
                <w:szCs w:val="20"/>
              </w:rPr>
              <w:t>Deverá ser realizada nas dependências do Pronto Socorro e na Unidade Sentinela, conforme orientação do fiscal de contrato e após o recebimento da Ordem de Serviço;</w:t>
            </w:r>
          </w:p>
        </w:tc>
      </w:tr>
      <w:tr w:rsidR="001E0B4F" w:rsidRPr="00E971E5" w:rsidTr="001E0B4F">
        <w:trPr>
          <w:trHeight w:val="1224"/>
        </w:trPr>
        <w:tc>
          <w:tcPr>
            <w:tcW w:w="1594" w:type="pct"/>
            <w:vAlign w:val="center"/>
          </w:tcPr>
          <w:p w:rsidR="001E0B4F" w:rsidRPr="00E971E5" w:rsidRDefault="001E0B4F" w:rsidP="001E0B4F">
            <w:pPr>
              <w:pStyle w:val="Pargrafomultinvel"/>
              <w:numPr>
                <w:ilvl w:val="0"/>
                <w:numId w:val="0"/>
              </w:numPr>
              <w:spacing w:after="0"/>
              <w:rPr>
                <w:rFonts w:ascii="Arial" w:hAnsi="Arial" w:cs="Arial"/>
                <w:b/>
                <w:color w:val="000000" w:themeColor="text1"/>
                <w:sz w:val="20"/>
                <w:szCs w:val="20"/>
              </w:rPr>
            </w:pPr>
            <w:r w:rsidRPr="00E971E5">
              <w:rPr>
                <w:rFonts w:ascii="Arial" w:hAnsi="Arial" w:cs="Arial"/>
                <w:b/>
                <w:color w:val="000000" w:themeColor="text1"/>
                <w:sz w:val="20"/>
                <w:szCs w:val="20"/>
              </w:rPr>
              <w:t>CENTRAL DE TRANSPORTES</w:t>
            </w:r>
          </w:p>
        </w:tc>
        <w:tc>
          <w:tcPr>
            <w:tcW w:w="3406" w:type="pct"/>
          </w:tcPr>
          <w:p w:rsidR="001E0B4F" w:rsidRPr="00E971E5" w:rsidRDefault="001E0B4F" w:rsidP="001E0B4F">
            <w:pPr>
              <w:pStyle w:val="NmerosPrincipais"/>
              <w:numPr>
                <w:ilvl w:val="0"/>
                <w:numId w:val="0"/>
              </w:numPr>
              <w:spacing w:before="0" w:after="0"/>
              <w:rPr>
                <w:rFonts w:ascii="Arial" w:hAnsi="Arial" w:cs="Arial"/>
                <w:color w:val="000000" w:themeColor="text1"/>
                <w:sz w:val="20"/>
                <w:szCs w:val="20"/>
              </w:rPr>
            </w:pPr>
            <w:r w:rsidRPr="00E971E5">
              <w:rPr>
                <w:rFonts w:ascii="Arial" w:hAnsi="Arial" w:cs="Arial"/>
                <w:color w:val="000000" w:themeColor="text1"/>
                <w:sz w:val="20"/>
                <w:szCs w:val="20"/>
              </w:rPr>
              <w:t>Deverá ser realizada nas ambulâncias da Central de Transportes, bem como nas dependências físicas, conforme orientação do fiscal de contrato e após o recebimento da Ordem de Serviço;</w:t>
            </w:r>
          </w:p>
        </w:tc>
      </w:tr>
    </w:tbl>
    <w:p w:rsidR="001E0B4F" w:rsidRPr="00E971E5" w:rsidRDefault="001E0B4F" w:rsidP="001E0B4F">
      <w:pPr>
        <w:pStyle w:val="NmerosPrincipais"/>
        <w:numPr>
          <w:ilvl w:val="0"/>
          <w:numId w:val="0"/>
        </w:numPr>
        <w:spacing w:before="0" w:after="0"/>
        <w:rPr>
          <w:rFonts w:ascii="Arial" w:hAnsi="Arial" w:cs="Arial"/>
          <w:color w:val="000000" w:themeColor="text1"/>
          <w:sz w:val="20"/>
          <w:szCs w:val="20"/>
        </w:rPr>
      </w:pPr>
    </w:p>
    <w:p w:rsidR="001E0B4F" w:rsidRPr="00E971E5" w:rsidRDefault="001E0B4F" w:rsidP="001E0B4F">
      <w:pPr>
        <w:pStyle w:val="NmerosPrincipais"/>
        <w:numPr>
          <w:ilvl w:val="1"/>
          <w:numId w:val="0"/>
        </w:numPr>
        <w:spacing w:before="0" w:after="0"/>
        <w:rPr>
          <w:rFonts w:ascii="Arial" w:hAnsi="Arial" w:cs="Arial"/>
          <w:b/>
          <w:color w:val="000000" w:themeColor="text1"/>
          <w:sz w:val="20"/>
          <w:szCs w:val="20"/>
        </w:rPr>
      </w:pPr>
      <w:r w:rsidRPr="00E971E5">
        <w:rPr>
          <w:rFonts w:ascii="Arial" w:hAnsi="Arial" w:cs="Arial"/>
          <w:b/>
          <w:color w:val="000000" w:themeColor="text1"/>
          <w:sz w:val="20"/>
          <w:szCs w:val="20"/>
        </w:rPr>
        <w:t>ACOMPANHAMENTO E FISCALIZAÇÃO:</w:t>
      </w:r>
    </w:p>
    <w:p w:rsidR="001E0B4F" w:rsidRPr="00E971E5" w:rsidRDefault="001E0B4F" w:rsidP="001E0B4F">
      <w:pPr>
        <w:pStyle w:val="NmerosPrincipais"/>
        <w:numPr>
          <w:ilvl w:val="1"/>
          <w:numId w:val="0"/>
        </w:numPr>
        <w:spacing w:before="0" w:after="0"/>
        <w:rPr>
          <w:rFonts w:ascii="Arial" w:hAnsi="Arial" w:cs="Arial"/>
          <w:color w:val="000000" w:themeColor="text1"/>
          <w:sz w:val="20"/>
          <w:szCs w:val="20"/>
        </w:rPr>
      </w:pPr>
      <w:r w:rsidRPr="00E971E5">
        <w:rPr>
          <w:rFonts w:ascii="Arial" w:hAnsi="Arial" w:cs="Arial"/>
          <w:color w:val="000000" w:themeColor="text1"/>
          <w:sz w:val="20"/>
          <w:szCs w:val="20"/>
        </w:rPr>
        <w:t>A execução do contrato será acompanhada pela servidora abaixo, designada representante da Administração nos termos do art. 67 da Lei nº 8.666/93, que deverá atestar a execução do objeto contratado, observadas às disposições deste Contrato, sem o que não será permitido qualquer pagamento:</w:t>
      </w:r>
    </w:p>
    <w:p w:rsidR="001E0B4F" w:rsidRPr="00E971E5" w:rsidRDefault="001E0B4F" w:rsidP="001E0B4F">
      <w:pPr>
        <w:pStyle w:val="NmerosPrincipais"/>
        <w:numPr>
          <w:ilvl w:val="1"/>
          <w:numId w:val="0"/>
        </w:numPr>
        <w:spacing w:before="0" w:after="0"/>
        <w:rPr>
          <w:rFonts w:ascii="Arial" w:hAnsi="Arial" w:cs="Arial"/>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2"/>
        <w:gridCol w:w="6332"/>
      </w:tblGrid>
      <w:tr w:rsidR="001E0B4F" w:rsidRPr="00E971E5" w:rsidTr="001E0B4F">
        <w:trPr>
          <w:jc w:val="center"/>
        </w:trPr>
        <w:tc>
          <w:tcPr>
            <w:tcW w:w="1787" w:type="pct"/>
          </w:tcPr>
          <w:p w:rsidR="001E0B4F" w:rsidRPr="00E971E5" w:rsidRDefault="001E0B4F" w:rsidP="001E0B4F">
            <w:pPr>
              <w:pStyle w:val="Pargrafomultinvel"/>
              <w:numPr>
                <w:ilvl w:val="0"/>
                <w:numId w:val="0"/>
              </w:numPr>
              <w:spacing w:after="0"/>
              <w:rPr>
                <w:rFonts w:ascii="Arial" w:hAnsi="Arial" w:cs="Arial"/>
                <w:b/>
                <w:color w:val="000000" w:themeColor="text1"/>
                <w:sz w:val="20"/>
                <w:szCs w:val="20"/>
              </w:rPr>
            </w:pPr>
            <w:r w:rsidRPr="00E971E5">
              <w:rPr>
                <w:rFonts w:ascii="Arial" w:hAnsi="Arial" w:cs="Arial"/>
                <w:b/>
                <w:color w:val="000000" w:themeColor="text1"/>
                <w:sz w:val="20"/>
                <w:szCs w:val="20"/>
              </w:rPr>
              <w:t>UNIDADES</w:t>
            </w:r>
          </w:p>
        </w:tc>
        <w:tc>
          <w:tcPr>
            <w:tcW w:w="3213" w:type="pct"/>
          </w:tcPr>
          <w:p w:rsidR="001E0B4F" w:rsidRPr="00E971E5" w:rsidRDefault="001E0B4F" w:rsidP="001E0B4F">
            <w:pPr>
              <w:pStyle w:val="Pargrafomultinvel"/>
              <w:numPr>
                <w:ilvl w:val="0"/>
                <w:numId w:val="0"/>
              </w:numPr>
              <w:spacing w:after="0"/>
              <w:rPr>
                <w:rFonts w:ascii="Arial" w:hAnsi="Arial" w:cs="Arial"/>
                <w:b/>
                <w:color w:val="000000" w:themeColor="text1"/>
                <w:sz w:val="20"/>
                <w:szCs w:val="20"/>
              </w:rPr>
            </w:pPr>
            <w:r w:rsidRPr="00E971E5">
              <w:rPr>
                <w:rFonts w:ascii="Arial" w:hAnsi="Arial" w:cs="Arial"/>
                <w:b/>
                <w:color w:val="000000" w:themeColor="text1"/>
                <w:sz w:val="20"/>
                <w:szCs w:val="20"/>
              </w:rPr>
              <w:t>FISCAL DO CONTRATO</w:t>
            </w:r>
          </w:p>
        </w:tc>
      </w:tr>
      <w:tr w:rsidR="001E0B4F" w:rsidRPr="00E971E5" w:rsidTr="001E0B4F">
        <w:trPr>
          <w:trHeight w:val="562"/>
          <w:jc w:val="center"/>
        </w:trPr>
        <w:tc>
          <w:tcPr>
            <w:tcW w:w="1787" w:type="pct"/>
            <w:vAlign w:val="center"/>
          </w:tcPr>
          <w:p w:rsidR="001E0B4F" w:rsidRPr="00E971E5" w:rsidRDefault="001E0B4F" w:rsidP="001E0B4F">
            <w:pPr>
              <w:pStyle w:val="Pargrafomultinvel"/>
              <w:numPr>
                <w:ilvl w:val="0"/>
                <w:numId w:val="0"/>
              </w:numPr>
              <w:spacing w:after="0"/>
              <w:rPr>
                <w:rFonts w:ascii="Arial" w:hAnsi="Arial" w:cs="Arial"/>
                <w:b/>
                <w:color w:val="000000" w:themeColor="text1"/>
                <w:sz w:val="20"/>
                <w:szCs w:val="20"/>
              </w:rPr>
            </w:pPr>
            <w:r w:rsidRPr="00E971E5">
              <w:rPr>
                <w:rFonts w:ascii="Arial" w:hAnsi="Arial" w:cs="Arial"/>
                <w:b/>
                <w:color w:val="000000" w:themeColor="text1"/>
                <w:sz w:val="20"/>
                <w:szCs w:val="20"/>
              </w:rPr>
              <w:t>UBS</w:t>
            </w:r>
          </w:p>
        </w:tc>
        <w:tc>
          <w:tcPr>
            <w:tcW w:w="3213" w:type="pct"/>
            <w:vAlign w:val="center"/>
          </w:tcPr>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KELLY ROBERTA DE AZEVEDO ELIAS</w:t>
            </w:r>
          </w:p>
        </w:tc>
      </w:tr>
      <w:tr w:rsidR="001E0B4F" w:rsidRPr="00E971E5" w:rsidTr="001E0B4F">
        <w:trPr>
          <w:trHeight w:val="562"/>
          <w:jc w:val="center"/>
        </w:trPr>
        <w:tc>
          <w:tcPr>
            <w:tcW w:w="1787" w:type="pct"/>
            <w:vAlign w:val="center"/>
          </w:tcPr>
          <w:p w:rsidR="001E0B4F" w:rsidRPr="00E971E5" w:rsidRDefault="001E0B4F" w:rsidP="001E0B4F">
            <w:pPr>
              <w:pStyle w:val="Pargrafomultinvel"/>
              <w:numPr>
                <w:ilvl w:val="0"/>
                <w:numId w:val="0"/>
              </w:numPr>
              <w:spacing w:after="0"/>
              <w:rPr>
                <w:rFonts w:ascii="Arial" w:hAnsi="Arial" w:cs="Arial"/>
                <w:b/>
                <w:color w:val="000000" w:themeColor="text1"/>
                <w:sz w:val="20"/>
                <w:szCs w:val="20"/>
              </w:rPr>
            </w:pPr>
            <w:r w:rsidRPr="00E971E5">
              <w:rPr>
                <w:rFonts w:ascii="Arial" w:hAnsi="Arial" w:cs="Arial"/>
                <w:b/>
                <w:color w:val="000000" w:themeColor="text1"/>
                <w:sz w:val="20"/>
                <w:szCs w:val="20"/>
              </w:rPr>
              <w:t>CENTRAL DE TRANSPORTES</w:t>
            </w:r>
          </w:p>
        </w:tc>
        <w:tc>
          <w:tcPr>
            <w:tcW w:w="3213" w:type="pct"/>
            <w:vAlign w:val="center"/>
          </w:tcPr>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GILMAR ANTONIO SALVADOR</w:t>
            </w:r>
          </w:p>
        </w:tc>
      </w:tr>
      <w:tr w:rsidR="001E0B4F" w:rsidRPr="00E971E5" w:rsidTr="001E0B4F">
        <w:trPr>
          <w:trHeight w:val="562"/>
          <w:jc w:val="center"/>
        </w:trPr>
        <w:tc>
          <w:tcPr>
            <w:tcW w:w="1787" w:type="pct"/>
            <w:vAlign w:val="center"/>
          </w:tcPr>
          <w:p w:rsidR="001E0B4F" w:rsidRPr="00E971E5" w:rsidRDefault="001E0B4F" w:rsidP="001E0B4F">
            <w:pPr>
              <w:pStyle w:val="Pargrafomultinvel"/>
              <w:numPr>
                <w:ilvl w:val="0"/>
                <w:numId w:val="0"/>
              </w:numPr>
              <w:spacing w:after="0"/>
              <w:rPr>
                <w:rFonts w:ascii="Arial" w:hAnsi="Arial" w:cs="Arial"/>
                <w:b/>
                <w:color w:val="000000" w:themeColor="text1"/>
                <w:sz w:val="20"/>
                <w:szCs w:val="20"/>
              </w:rPr>
            </w:pPr>
            <w:r w:rsidRPr="00E971E5">
              <w:rPr>
                <w:rFonts w:ascii="Arial" w:hAnsi="Arial" w:cs="Arial"/>
                <w:b/>
                <w:color w:val="000000" w:themeColor="text1"/>
                <w:sz w:val="20"/>
                <w:szCs w:val="20"/>
              </w:rPr>
              <w:t>HGL</w:t>
            </w:r>
          </w:p>
        </w:tc>
        <w:tc>
          <w:tcPr>
            <w:tcW w:w="3213" w:type="pct"/>
            <w:vAlign w:val="center"/>
          </w:tcPr>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VALDINEY ROGERS ALMEIDA</w:t>
            </w:r>
          </w:p>
        </w:tc>
      </w:tr>
    </w:tbl>
    <w:p w:rsidR="001E0B4F" w:rsidRPr="00E971E5" w:rsidRDefault="001E0B4F" w:rsidP="001E0B4F">
      <w:pPr>
        <w:pStyle w:val="NmerosPrincipais"/>
        <w:numPr>
          <w:ilvl w:val="1"/>
          <w:numId w:val="0"/>
        </w:numPr>
        <w:spacing w:before="0" w:after="0"/>
        <w:rPr>
          <w:rFonts w:ascii="Arial" w:hAnsi="Arial" w:cs="Arial"/>
          <w:b/>
          <w:color w:val="000000" w:themeColor="text1"/>
          <w:sz w:val="20"/>
          <w:szCs w:val="20"/>
        </w:rPr>
      </w:pPr>
    </w:p>
    <w:p w:rsidR="001E0B4F" w:rsidRPr="00E971E5" w:rsidRDefault="001E0B4F" w:rsidP="001E0B4F">
      <w:pPr>
        <w:pStyle w:val="NmerosPrincipais"/>
        <w:numPr>
          <w:ilvl w:val="0"/>
          <w:numId w:val="0"/>
        </w:numPr>
        <w:spacing w:before="0" w:after="0"/>
        <w:rPr>
          <w:rFonts w:ascii="Arial" w:hAnsi="Arial" w:cs="Arial"/>
          <w:b/>
          <w:bCs/>
          <w:color w:val="000000" w:themeColor="text1"/>
          <w:sz w:val="20"/>
          <w:szCs w:val="20"/>
        </w:rPr>
      </w:pPr>
      <w:r w:rsidRPr="00E971E5">
        <w:rPr>
          <w:rFonts w:ascii="Arial" w:hAnsi="Arial" w:cs="Arial"/>
          <w:b/>
          <w:bCs/>
          <w:color w:val="000000" w:themeColor="text1"/>
          <w:sz w:val="20"/>
          <w:szCs w:val="20"/>
        </w:rPr>
        <w:t xml:space="preserve">DO PRAZO DE VIGÊNCIA DA ATA </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 xml:space="preserve">O prazo de vigência dessa Ata de Registro de Preços é de </w:t>
      </w:r>
      <w:r w:rsidRPr="00E971E5">
        <w:rPr>
          <w:rFonts w:ascii="Arial" w:hAnsi="Arial" w:cs="Arial"/>
          <w:b/>
          <w:color w:val="000000" w:themeColor="text1"/>
          <w:sz w:val="20"/>
          <w:szCs w:val="20"/>
        </w:rPr>
        <w:t>12 ( doze) meses</w:t>
      </w:r>
      <w:r w:rsidRPr="00E971E5">
        <w:rPr>
          <w:rFonts w:ascii="Arial" w:hAnsi="Arial" w:cs="Arial"/>
          <w:color w:val="000000" w:themeColor="text1"/>
          <w:sz w:val="20"/>
          <w:szCs w:val="20"/>
        </w:rPr>
        <w:t xml:space="preserve">, contado do dia posterior à data de sua assinatura e sua eficácia dar-se-á a partir da data de sua publicação resumida na Imprensa Oficial do Estado, na forma do parágrafo único do art. 61 da Lei 8.666/93, </w:t>
      </w:r>
      <w:r w:rsidRPr="00E971E5">
        <w:rPr>
          <w:rFonts w:ascii="Arial" w:hAnsi="Arial" w:cs="Arial"/>
          <w:b/>
          <w:color w:val="000000" w:themeColor="text1"/>
          <w:sz w:val="20"/>
          <w:szCs w:val="20"/>
        </w:rPr>
        <w:t>vedada a sua prorrogação</w:t>
      </w:r>
      <w:r w:rsidRPr="00E971E5">
        <w:rPr>
          <w:rFonts w:ascii="Arial" w:hAnsi="Arial" w:cs="Arial"/>
          <w:color w:val="000000" w:themeColor="text1"/>
          <w:sz w:val="20"/>
          <w:szCs w:val="20"/>
        </w:rPr>
        <w:t>.</w:t>
      </w:r>
    </w:p>
    <w:p w:rsidR="001E0B4F" w:rsidRPr="00E971E5" w:rsidRDefault="001E0B4F" w:rsidP="001E0B4F">
      <w:pPr>
        <w:pStyle w:val="NmerosPrincipais"/>
        <w:numPr>
          <w:ilvl w:val="0"/>
          <w:numId w:val="0"/>
        </w:numPr>
        <w:spacing w:before="0" w:after="0"/>
        <w:rPr>
          <w:rFonts w:ascii="Arial" w:hAnsi="Arial" w:cs="Arial"/>
          <w:b/>
          <w:bCs/>
          <w:color w:val="000000" w:themeColor="text1"/>
          <w:sz w:val="20"/>
          <w:szCs w:val="20"/>
        </w:rPr>
      </w:pPr>
      <w:r w:rsidRPr="00E971E5">
        <w:rPr>
          <w:rFonts w:ascii="Arial" w:hAnsi="Arial" w:cs="Arial"/>
          <w:color w:val="000000" w:themeColor="text1"/>
          <w:sz w:val="20"/>
          <w:szCs w:val="20"/>
        </w:rPr>
        <w:t>O prazo de vigência das contratações decorrentes desse registro de preços apresentará como termo inicial o recebimento da ordem de fornecimento, e como termo final o recebimento definitivo dos materiais pela Administração, observados os limites de prazo de entrega fixados no Termo de Referência, e sem prejuízo para o prazo mínimo de validade dos produtos adquiridos.</w:t>
      </w:r>
    </w:p>
    <w:p w:rsidR="001E0B4F" w:rsidRPr="00E971E5" w:rsidRDefault="001E0B4F" w:rsidP="001E0B4F">
      <w:pPr>
        <w:pStyle w:val="NmerosPrincipais"/>
        <w:numPr>
          <w:ilvl w:val="1"/>
          <w:numId w:val="0"/>
        </w:numPr>
        <w:spacing w:before="0" w:after="0"/>
        <w:rPr>
          <w:rFonts w:ascii="Arial" w:hAnsi="Arial" w:cs="Arial"/>
          <w:b/>
          <w:color w:val="000000" w:themeColor="text1"/>
          <w:sz w:val="20"/>
          <w:szCs w:val="20"/>
        </w:rPr>
      </w:pPr>
    </w:p>
    <w:p w:rsidR="001E0B4F" w:rsidRPr="00E971E5" w:rsidRDefault="001E0B4F" w:rsidP="001E0B4F">
      <w:pPr>
        <w:pStyle w:val="NmerosPrincipais"/>
        <w:numPr>
          <w:ilvl w:val="1"/>
          <w:numId w:val="0"/>
        </w:numPr>
        <w:spacing w:before="0" w:after="0"/>
        <w:rPr>
          <w:rFonts w:ascii="Arial" w:hAnsi="Arial" w:cs="Arial"/>
          <w:b/>
          <w:color w:val="000000" w:themeColor="text1"/>
          <w:sz w:val="20"/>
          <w:szCs w:val="20"/>
        </w:rPr>
      </w:pPr>
      <w:r w:rsidRPr="00E971E5">
        <w:rPr>
          <w:rFonts w:ascii="Arial" w:hAnsi="Arial" w:cs="Arial"/>
          <w:b/>
          <w:color w:val="000000" w:themeColor="text1"/>
          <w:sz w:val="20"/>
          <w:szCs w:val="20"/>
        </w:rPr>
        <w:t xml:space="preserve">DAS CONDIÇÕES E DOS PRAZOS DE PAGAMENTO: </w:t>
      </w:r>
    </w:p>
    <w:p w:rsidR="001E0B4F" w:rsidRPr="00E971E5" w:rsidRDefault="001E0B4F" w:rsidP="001E0B4F">
      <w:pPr>
        <w:pStyle w:val="Corpo"/>
        <w:jc w:val="both"/>
        <w:outlineLvl w:val="0"/>
        <w:rPr>
          <w:rFonts w:ascii="Arial" w:hAnsi="Arial" w:cs="Arial"/>
          <w:color w:val="000000" w:themeColor="text1"/>
          <w:sz w:val="20"/>
          <w:szCs w:val="20"/>
        </w:rPr>
      </w:pPr>
      <w:r w:rsidRPr="00E971E5">
        <w:rPr>
          <w:rFonts w:ascii="Arial" w:hAnsi="Arial" w:cs="Arial"/>
          <w:color w:val="000000" w:themeColor="text1"/>
          <w:sz w:val="20"/>
          <w:szCs w:val="20"/>
        </w:rPr>
        <w:t xml:space="preserve">A Contratante pagará à Contratada pelos materiais adquiridos, em até </w:t>
      </w:r>
      <w:r w:rsidRPr="00E971E5">
        <w:rPr>
          <w:rFonts w:ascii="Arial" w:hAnsi="Arial" w:cs="Arial"/>
          <w:b/>
          <w:color w:val="000000" w:themeColor="text1"/>
          <w:sz w:val="20"/>
          <w:szCs w:val="20"/>
        </w:rPr>
        <w:t>30 (trinta) dias</w:t>
      </w:r>
      <w:r w:rsidRPr="00E971E5">
        <w:rPr>
          <w:rFonts w:ascii="Arial" w:hAnsi="Arial" w:cs="Arial"/>
          <w:color w:val="000000" w:themeColor="text1"/>
          <w:sz w:val="20"/>
          <w:szCs w:val="20"/>
        </w:rPr>
        <w:t xml:space="preserve"> após a apresentação da Nota Fiscal/Fatura correspondente, caso haja a aceitabilidade do bem, cumprido o fornecedor as etapas estabelecidas no Edital/Empenho, cabendo ao contratado comprovar sua regularidade fiscal conforme solicitado para habilitação no certame licitatório. </w:t>
      </w:r>
    </w:p>
    <w:p w:rsidR="001E0B4F" w:rsidRPr="00E971E5" w:rsidRDefault="001E0B4F" w:rsidP="001E0B4F">
      <w:pPr>
        <w:pStyle w:val="NmerosPrincipais"/>
        <w:numPr>
          <w:ilvl w:val="1"/>
          <w:numId w:val="0"/>
        </w:numPr>
        <w:spacing w:before="0" w:after="0"/>
        <w:rPr>
          <w:rFonts w:ascii="Arial" w:hAnsi="Arial" w:cs="Arial"/>
          <w:b/>
          <w:color w:val="000000" w:themeColor="text1"/>
          <w:sz w:val="20"/>
          <w:szCs w:val="20"/>
        </w:rPr>
      </w:pPr>
    </w:p>
    <w:p w:rsidR="001E0B4F" w:rsidRPr="00E971E5" w:rsidRDefault="001E0B4F" w:rsidP="001E0B4F">
      <w:pPr>
        <w:pStyle w:val="NmerosPrincipais"/>
        <w:numPr>
          <w:ilvl w:val="0"/>
          <w:numId w:val="0"/>
        </w:numPr>
        <w:spacing w:before="0" w:after="0"/>
        <w:rPr>
          <w:rFonts w:ascii="Arial" w:hAnsi="Arial" w:cs="Arial"/>
          <w:b/>
          <w:bCs/>
          <w:color w:val="000000" w:themeColor="text1"/>
          <w:sz w:val="20"/>
          <w:szCs w:val="20"/>
        </w:rPr>
      </w:pPr>
      <w:r w:rsidRPr="00E971E5">
        <w:rPr>
          <w:rFonts w:ascii="Arial" w:hAnsi="Arial" w:cs="Arial"/>
          <w:b/>
          <w:bCs/>
          <w:color w:val="000000" w:themeColor="text1"/>
          <w:sz w:val="20"/>
          <w:szCs w:val="20"/>
        </w:rPr>
        <w:t>ESTIMATIVA DE QUANTIDADES:</w:t>
      </w:r>
    </w:p>
    <w:p w:rsidR="001E0B4F" w:rsidRPr="00E971E5" w:rsidRDefault="001E0B4F" w:rsidP="001E0B4F">
      <w:pPr>
        <w:pStyle w:val="NmerosPrincipais"/>
        <w:numPr>
          <w:ilvl w:val="0"/>
          <w:numId w:val="0"/>
        </w:numPr>
        <w:spacing w:before="0" w:after="0"/>
        <w:rPr>
          <w:rFonts w:ascii="Arial" w:hAnsi="Arial" w:cs="Arial"/>
          <w:color w:val="000000" w:themeColor="text1"/>
          <w:sz w:val="20"/>
          <w:szCs w:val="20"/>
        </w:rPr>
      </w:pPr>
      <w:r w:rsidRPr="00E971E5">
        <w:rPr>
          <w:rFonts w:ascii="Arial" w:hAnsi="Arial" w:cs="Arial"/>
          <w:color w:val="000000" w:themeColor="text1"/>
          <w:sz w:val="20"/>
          <w:szCs w:val="20"/>
        </w:rPr>
        <w:t>- A quantidade máxima estimada a ser adquirida pelos órgãos participantes do certame, durante a vigência da Ata de Registro de Preços, é conforme consta nos itens deste ANEXO, sem prejuízo para o disposto.</w:t>
      </w:r>
    </w:p>
    <w:p w:rsidR="001E0B4F" w:rsidRPr="00E971E5" w:rsidRDefault="001E0B4F" w:rsidP="001E0B4F">
      <w:pPr>
        <w:pStyle w:val="NmerosPrincipais"/>
        <w:numPr>
          <w:ilvl w:val="0"/>
          <w:numId w:val="0"/>
        </w:numPr>
        <w:spacing w:before="0" w:after="0"/>
        <w:rPr>
          <w:rFonts w:ascii="Arial" w:hAnsi="Arial" w:cs="Arial"/>
          <w:color w:val="000000" w:themeColor="text1"/>
          <w:sz w:val="20"/>
          <w:szCs w:val="20"/>
        </w:rPr>
      </w:pPr>
      <w:r w:rsidRPr="00E971E5">
        <w:rPr>
          <w:rFonts w:ascii="Arial" w:hAnsi="Arial" w:cs="Arial"/>
          <w:color w:val="000000" w:themeColor="text1"/>
          <w:sz w:val="20"/>
          <w:szCs w:val="20"/>
        </w:rPr>
        <w:t>- O fornecedor fica obrigado a aceitar, nas mesmas condições contratuais, os acréscimos que se fizerem nas compras, até 25% (vinte e cinco por cento) da quantidade máxima estimada de fornecimento estabelecida neste edital.</w:t>
      </w:r>
    </w:p>
    <w:p w:rsidR="001E0B4F" w:rsidRPr="00E971E5" w:rsidRDefault="001E0B4F" w:rsidP="001E0B4F">
      <w:pPr>
        <w:pStyle w:val="NmerosPrincipais"/>
        <w:numPr>
          <w:ilvl w:val="0"/>
          <w:numId w:val="0"/>
        </w:numPr>
        <w:spacing w:before="0" w:after="0"/>
        <w:rPr>
          <w:rFonts w:ascii="Arial" w:hAnsi="Arial" w:cs="Arial"/>
          <w:color w:val="000000" w:themeColor="text1"/>
          <w:sz w:val="20"/>
          <w:szCs w:val="20"/>
        </w:rPr>
      </w:pPr>
      <w:r w:rsidRPr="00E971E5">
        <w:rPr>
          <w:rFonts w:ascii="Arial" w:hAnsi="Arial" w:cs="Arial"/>
          <w:color w:val="000000" w:themeColor="text1"/>
          <w:sz w:val="20"/>
          <w:szCs w:val="20"/>
        </w:rPr>
        <w:t>- A adesão à Ata de Registro de Preços por órgãos e entidades que não tenham participado do certame dependerá, além de autorização do órgão gerenciador, de aceitação de fornecimento pelo particular, observados, ainda, os seguintes critérios:</w:t>
      </w:r>
    </w:p>
    <w:p w:rsidR="001E0B4F" w:rsidRPr="00E971E5" w:rsidRDefault="001E0B4F" w:rsidP="001E0B4F">
      <w:pPr>
        <w:pStyle w:val="NmerosPrincipais"/>
        <w:numPr>
          <w:ilvl w:val="0"/>
          <w:numId w:val="21"/>
        </w:numPr>
        <w:spacing w:before="0" w:after="0"/>
        <w:ind w:left="0" w:firstLine="0"/>
        <w:rPr>
          <w:rFonts w:ascii="Arial" w:hAnsi="Arial" w:cs="Arial"/>
          <w:color w:val="000000" w:themeColor="text1"/>
          <w:sz w:val="20"/>
          <w:szCs w:val="20"/>
        </w:rPr>
      </w:pPr>
      <w:r w:rsidRPr="00E971E5">
        <w:rPr>
          <w:rFonts w:ascii="Arial" w:hAnsi="Arial" w:cs="Arial"/>
          <w:color w:val="000000" w:themeColor="text1"/>
          <w:sz w:val="20"/>
          <w:szCs w:val="20"/>
        </w:rPr>
        <w:t>Os quantitativos fixados pelos órgãos e entidades que não tenham participado do certame não serão computados nos quantitativos fixados originariamente;</w:t>
      </w:r>
    </w:p>
    <w:p w:rsidR="001E0B4F" w:rsidRPr="00E971E5" w:rsidRDefault="001E0B4F" w:rsidP="001E0B4F">
      <w:pPr>
        <w:pStyle w:val="NmerosPrincipais"/>
        <w:numPr>
          <w:ilvl w:val="0"/>
          <w:numId w:val="21"/>
        </w:numPr>
        <w:spacing w:before="0" w:after="0"/>
        <w:ind w:left="0" w:firstLine="0"/>
        <w:rPr>
          <w:rFonts w:ascii="Arial" w:hAnsi="Arial" w:cs="Arial"/>
          <w:color w:val="000000" w:themeColor="text1"/>
          <w:sz w:val="20"/>
          <w:szCs w:val="20"/>
        </w:rPr>
      </w:pPr>
      <w:r w:rsidRPr="00E971E5">
        <w:rPr>
          <w:rFonts w:ascii="Arial" w:hAnsi="Arial" w:cs="Arial"/>
          <w:color w:val="000000" w:themeColor="text1"/>
          <w:sz w:val="20"/>
          <w:szCs w:val="20"/>
        </w:rPr>
        <w:lastRenderedPageBreak/>
        <w:t>Ao órgão ou entidade que não tenha participado do certame fica vedada a fixação de suas respectivas quantidades em montante superior ao máximo estabelecido;</w:t>
      </w:r>
    </w:p>
    <w:p w:rsidR="001E0B4F" w:rsidRPr="00E971E5" w:rsidRDefault="001E0B4F" w:rsidP="001E0B4F">
      <w:pPr>
        <w:pStyle w:val="NmerosPrincipais"/>
        <w:numPr>
          <w:ilvl w:val="0"/>
          <w:numId w:val="21"/>
        </w:numPr>
        <w:spacing w:before="0" w:after="0"/>
        <w:ind w:left="0" w:firstLine="0"/>
        <w:rPr>
          <w:rFonts w:ascii="Arial" w:hAnsi="Arial" w:cs="Arial"/>
          <w:color w:val="000000" w:themeColor="text1"/>
          <w:sz w:val="20"/>
          <w:szCs w:val="20"/>
        </w:rPr>
      </w:pPr>
      <w:r w:rsidRPr="00E971E5">
        <w:rPr>
          <w:rFonts w:ascii="Arial" w:hAnsi="Arial" w:cs="Arial"/>
          <w:color w:val="000000" w:themeColor="text1"/>
          <w:sz w:val="20"/>
          <w:szCs w:val="20"/>
        </w:rPr>
        <w:t>Não será admitida a adesão de órgãos e entidades que não tenham participado do certame, na hipótese de risco de prejuízo para as obrigações anteriormente assumidas, o que será aferido pelo órgão gerenciador, mediante decisão fundamentada.</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1E0B4F" w:rsidRPr="00E971E5" w:rsidRDefault="001E0B4F" w:rsidP="001E0B4F">
      <w:pPr>
        <w:pStyle w:val="NmerosPrincipais"/>
        <w:numPr>
          <w:ilvl w:val="0"/>
          <w:numId w:val="0"/>
        </w:numPr>
        <w:spacing w:before="0" w:after="0"/>
        <w:rPr>
          <w:rFonts w:ascii="Arial" w:hAnsi="Arial" w:cs="Arial"/>
          <w:b/>
          <w:bCs/>
          <w:color w:val="000000" w:themeColor="text1"/>
          <w:sz w:val="20"/>
          <w:szCs w:val="20"/>
        </w:rPr>
      </w:pPr>
    </w:p>
    <w:p w:rsidR="001E0B4F" w:rsidRPr="00E971E5" w:rsidRDefault="001E0B4F" w:rsidP="00E971E5">
      <w:pPr>
        <w:pStyle w:val="NmerosPrincipais"/>
        <w:numPr>
          <w:ilvl w:val="0"/>
          <w:numId w:val="0"/>
        </w:numPr>
        <w:spacing w:before="0" w:after="0"/>
        <w:rPr>
          <w:rFonts w:ascii="Arial" w:hAnsi="Arial" w:cs="Arial"/>
          <w:b/>
          <w:bCs/>
          <w:color w:val="000000" w:themeColor="text1"/>
          <w:sz w:val="20"/>
          <w:szCs w:val="20"/>
        </w:rPr>
      </w:pPr>
      <w:r w:rsidRPr="00E971E5">
        <w:rPr>
          <w:rFonts w:ascii="Arial" w:hAnsi="Arial" w:cs="Arial"/>
          <w:b/>
          <w:bCs/>
          <w:color w:val="000000" w:themeColor="text1"/>
          <w:sz w:val="20"/>
          <w:szCs w:val="20"/>
        </w:rPr>
        <w:t xml:space="preserve">DA ALTERAÇÃO DO PREÇO PRATICADO NO MERCADO </w:t>
      </w:r>
    </w:p>
    <w:p w:rsidR="00E971E5" w:rsidRPr="00E971E5" w:rsidRDefault="00E971E5" w:rsidP="00E971E5">
      <w:pPr>
        <w:jc w:val="both"/>
        <w:rPr>
          <w:rFonts w:ascii="Arial" w:hAnsi="Arial" w:cs="Arial"/>
          <w:color w:val="000000" w:themeColor="text1"/>
          <w:sz w:val="20"/>
          <w:szCs w:val="20"/>
        </w:rPr>
      </w:pPr>
      <w:r w:rsidRPr="00E971E5">
        <w:rPr>
          <w:rFonts w:ascii="Arial" w:hAnsi="Arial" w:cs="Arial"/>
          <w:color w:val="000000" w:themeColor="text1"/>
          <w:sz w:val="20"/>
          <w:szCs w:val="20"/>
        </w:rPr>
        <w:t>Quando, por motivo superveniente, o preço registrado tornar-se superior ao preço praticado pelo mercado, o órgão gerenciador deverá:</w:t>
      </w:r>
    </w:p>
    <w:p w:rsidR="00E971E5" w:rsidRPr="00E971E5" w:rsidRDefault="00E971E5" w:rsidP="00E971E5">
      <w:pPr>
        <w:numPr>
          <w:ilvl w:val="0"/>
          <w:numId w:val="17"/>
        </w:numPr>
        <w:jc w:val="both"/>
        <w:rPr>
          <w:rFonts w:ascii="Arial" w:hAnsi="Arial" w:cs="Arial"/>
          <w:color w:val="000000" w:themeColor="text1"/>
          <w:sz w:val="20"/>
          <w:szCs w:val="20"/>
        </w:rPr>
      </w:pPr>
      <w:r w:rsidRPr="00E971E5">
        <w:rPr>
          <w:rFonts w:ascii="Arial" w:hAnsi="Arial" w:cs="Arial"/>
          <w:color w:val="000000" w:themeColor="text1"/>
          <w:sz w:val="20"/>
          <w:szCs w:val="20"/>
        </w:rPr>
        <w:t>Convocar o fornecedor visando a negociação para redução de preços e sua adequação ao praticado pelo mercado;</w:t>
      </w:r>
    </w:p>
    <w:p w:rsidR="00E971E5" w:rsidRPr="00E971E5" w:rsidRDefault="00E971E5" w:rsidP="00E971E5">
      <w:pPr>
        <w:numPr>
          <w:ilvl w:val="0"/>
          <w:numId w:val="17"/>
        </w:numPr>
        <w:jc w:val="both"/>
        <w:rPr>
          <w:rFonts w:ascii="Arial" w:hAnsi="Arial" w:cs="Arial"/>
          <w:color w:val="000000" w:themeColor="text1"/>
          <w:sz w:val="20"/>
          <w:szCs w:val="20"/>
        </w:rPr>
      </w:pPr>
      <w:r w:rsidRPr="00E971E5">
        <w:rPr>
          <w:rFonts w:ascii="Arial" w:hAnsi="Arial" w:cs="Arial"/>
          <w:color w:val="000000" w:themeColor="text1"/>
          <w:sz w:val="20"/>
          <w:szCs w:val="20"/>
        </w:rPr>
        <w:t>Frustrada a negociação, liberar o fornecedor do compromisso assumido;</w:t>
      </w:r>
    </w:p>
    <w:p w:rsidR="00E971E5" w:rsidRPr="00E971E5" w:rsidRDefault="00E971E5" w:rsidP="00E971E5">
      <w:pPr>
        <w:numPr>
          <w:ilvl w:val="0"/>
          <w:numId w:val="17"/>
        </w:numPr>
        <w:jc w:val="both"/>
        <w:rPr>
          <w:rFonts w:ascii="Arial" w:hAnsi="Arial" w:cs="Arial"/>
          <w:color w:val="000000" w:themeColor="text1"/>
          <w:sz w:val="20"/>
          <w:szCs w:val="20"/>
        </w:rPr>
      </w:pPr>
      <w:r w:rsidRPr="00E971E5">
        <w:rPr>
          <w:rFonts w:ascii="Arial" w:hAnsi="Arial" w:cs="Arial"/>
          <w:color w:val="000000" w:themeColor="text1"/>
          <w:sz w:val="20"/>
          <w:szCs w:val="20"/>
        </w:rPr>
        <w:t>Convocar os demais fornecedores para conceder igual oportunidade de negociação.</w:t>
      </w:r>
    </w:p>
    <w:p w:rsidR="00E971E5" w:rsidRPr="00E971E5" w:rsidRDefault="00E971E5" w:rsidP="00E971E5">
      <w:pPr>
        <w:jc w:val="both"/>
        <w:rPr>
          <w:rFonts w:ascii="Arial" w:hAnsi="Arial" w:cs="Arial"/>
          <w:color w:val="000000" w:themeColor="text1"/>
          <w:sz w:val="20"/>
          <w:szCs w:val="20"/>
        </w:rPr>
      </w:pPr>
      <w:r w:rsidRPr="00E971E5">
        <w:rPr>
          <w:rFonts w:ascii="Arial" w:hAnsi="Arial" w:cs="Arial"/>
          <w:color w:val="000000" w:themeColor="text1"/>
          <w:sz w:val="20"/>
          <w:szCs w:val="20"/>
        </w:rPr>
        <w:t>Quando o preço de mercado tornar-se superior aos preços registrados e o fornecedor, mediante oferta de justificativas comprovadas, não puder cumprir o compromisso, o órgão gerenciador poderá:</w:t>
      </w:r>
    </w:p>
    <w:p w:rsidR="00E971E5" w:rsidRPr="00E971E5" w:rsidRDefault="00E971E5" w:rsidP="00E971E5">
      <w:pPr>
        <w:numPr>
          <w:ilvl w:val="0"/>
          <w:numId w:val="18"/>
        </w:numPr>
        <w:jc w:val="both"/>
        <w:rPr>
          <w:rFonts w:ascii="Arial" w:hAnsi="Arial" w:cs="Arial"/>
          <w:color w:val="000000" w:themeColor="text1"/>
          <w:sz w:val="20"/>
          <w:szCs w:val="20"/>
        </w:rPr>
      </w:pPr>
      <w:r w:rsidRPr="00E971E5">
        <w:rPr>
          <w:rFonts w:ascii="Arial" w:hAnsi="Arial" w:cs="Arial"/>
          <w:color w:val="000000" w:themeColor="text1"/>
          <w:sz w:val="20"/>
          <w:szCs w:val="20"/>
        </w:rPr>
        <w:t>Liberar o fornecedor do compromisso assumido, sem aplicação de sanção administrativa, desde que as justificativas sejam motivadamente aceitas e o requerimento ocorra antes da emissão de ordem de fornecimento;</w:t>
      </w:r>
    </w:p>
    <w:p w:rsidR="00E971E5" w:rsidRPr="00E971E5" w:rsidRDefault="00E971E5" w:rsidP="00E971E5">
      <w:pPr>
        <w:numPr>
          <w:ilvl w:val="0"/>
          <w:numId w:val="18"/>
        </w:numPr>
        <w:jc w:val="both"/>
        <w:rPr>
          <w:rFonts w:ascii="Arial" w:hAnsi="Arial" w:cs="Arial"/>
          <w:color w:val="000000" w:themeColor="text1"/>
          <w:sz w:val="20"/>
          <w:szCs w:val="20"/>
        </w:rPr>
      </w:pPr>
      <w:r w:rsidRPr="00E971E5">
        <w:rPr>
          <w:rFonts w:ascii="Arial" w:hAnsi="Arial" w:cs="Arial"/>
          <w:color w:val="000000" w:themeColor="text1"/>
          <w:sz w:val="20"/>
          <w:szCs w:val="20"/>
        </w:rPr>
        <w:t>Convocar os demais fornecedores para conceder igual oportunidade de negociação.</w:t>
      </w:r>
    </w:p>
    <w:p w:rsidR="00E971E5" w:rsidRPr="00E971E5" w:rsidRDefault="00E971E5" w:rsidP="00E971E5">
      <w:pPr>
        <w:jc w:val="both"/>
        <w:rPr>
          <w:rFonts w:ascii="Arial" w:hAnsi="Arial" w:cs="Arial"/>
          <w:color w:val="000000" w:themeColor="text1"/>
          <w:sz w:val="20"/>
          <w:szCs w:val="20"/>
        </w:rPr>
      </w:pPr>
      <w:r w:rsidRPr="00E971E5">
        <w:rPr>
          <w:rFonts w:ascii="Arial" w:hAnsi="Arial" w:cs="Arial"/>
          <w:color w:val="000000" w:themeColor="text1"/>
          <w:sz w:val="20"/>
          <w:szCs w:val="20"/>
        </w:rPr>
        <w:t xml:space="preserve">Não logrando êxito nas negociações, o órgão gerenciador deve proceder à revogação da Ata de Registro de Preços e à adoção de medidas cabíveis para obtenção de contratação mais vantajosa. </w:t>
      </w:r>
    </w:p>
    <w:p w:rsidR="00E971E5" w:rsidRPr="00E971E5" w:rsidRDefault="00E971E5" w:rsidP="00E971E5">
      <w:pPr>
        <w:pStyle w:val="NmerosPrincipais"/>
        <w:numPr>
          <w:ilvl w:val="0"/>
          <w:numId w:val="0"/>
        </w:numPr>
        <w:spacing w:before="0" w:after="0"/>
        <w:rPr>
          <w:rFonts w:ascii="Arial" w:hAnsi="Arial" w:cs="Arial"/>
          <w:color w:val="000000" w:themeColor="text1"/>
          <w:sz w:val="20"/>
          <w:szCs w:val="20"/>
        </w:rPr>
      </w:pPr>
    </w:p>
    <w:p w:rsidR="001E0B4F" w:rsidRPr="00E971E5" w:rsidRDefault="001E0B4F" w:rsidP="001E0B4F">
      <w:pPr>
        <w:pStyle w:val="NmerosPrincipais"/>
        <w:numPr>
          <w:ilvl w:val="1"/>
          <w:numId w:val="0"/>
        </w:numPr>
        <w:spacing w:before="0" w:after="0"/>
        <w:rPr>
          <w:rFonts w:ascii="Arial" w:hAnsi="Arial" w:cs="Arial"/>
          <w:b/>
          <w:color w:val="000000" w:themeColor="text1"/>
          <w:sz w:val="20"/>
          <w:szCs w:val="20"/>
        </w:rPr>
      </w:pPr>
    </w:p>
    <w:p w:rsidR="001E0B4F" w:rsidRPr="00E971E5" w:rsidRDefault="001E0B4F" w:rsidP="001E0B4F">
      <w:pPr>
        <w:pStyle w:val="NmerosPrincipais"/>
        <w:numPr>
          <w:ilvl w:val="0"/>
          <w:numId w:val="0"/>
        </w:numPr>
        <w:spacing w:before="0" w:after="0"/>
        <w:rPr>
          <w:rFonts w:ascii="Arial" w:hAnsi="Arial" w:cs="Arial"/>
          <w:b/>
          <w:bCs/>
          <w:color w:val="000000" w:themeColor="text1"/>
          <w:sz w:val="20"/>
          <w:szCs w:val="20"/>
        </w:rPr>
      </w:pPr>
      <w:r w:rsidRPr="00E971E5">
        <w:rPr>
          <w:rFonts w:ascii="Arial" w:hAnsi="Arial" w:cs="Arial"/>
          <w:b/>
          <w:bCs/>
          <w:color w:val="000000" w:themeColor="text1"/>
          <w:sz w:val="20"/>
          <w:szCs w:val="20"/>
        </w:rPr>
        <w:t>DO CANCELAMENTO DO REGISTRO DE PREÇOS</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 xml:space="preserve"> O preço registrado poderá ser cancelado nas seguintes hipóteses:</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 xml:space="preserve"> Pela Administração, quando houver comprovado interesse público, ou quando o fornecedor:</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a) não cumprir as exigências da Ata de Registro de Preços;</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b) não formalizar contrato decorrente do Registro de Preços ou não retirar o instrumento equivalente no prazo estabelecido, sem justificativa aceitável;</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c) não aceitar reduzir o preço registrado, na hipótese de se tornar este superior aos praticados no mercado;</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d) incorrer em inexecução total ou parcial do contrato decorrente do registro de preços;</w:t>
      </w:r>
    </w:p>
    <w:p w:rsidR="001E0B4F" w:rsidRPr="00E971E5" w:rsidRDefault="001E0B4F" w:rsidP="001E0B4F">
      <w:pPr>
        <w:jc w:val="both"/>
        <w:rPr>
          <w:rFonts w:ascii="Arial" w:hAnsi="Arial" w:cs="Arial"/>
          <w:color w:val="000000" w:themeColor="text1"/>
          <w:sz w:val="20"/>
          <w:szCs w:val="20"/>
        </w:rPr>
      </w:pP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Pelo fornecedor, quando, mediante solicitação formal e expressa, comprovar a impossibilidade, por caso fortuito ou força maior, de dar cumprimento às exigências do instrumento convocatório e da Ata de Registro de Preços.</w:t>
      </w:r>
    </w:p>
    <w:p w:rsidR="001E0B4F" w:rsidRPr="00E971E5" w:rsidRDefault="001E0B4F" w:rsidP="001E0B4F">
      <w:pPr>
        <w:jc w:val="both"/>
        <w:rPr>
          <w:rFonts w:ascii="Arial" w:hAnsi="Arial" w:cs="Arial"/>
          <w:color w:val="000000" w:themeColor="text1"/>
          <w:sz w:val="20"/>
          <w:szCs w:val="20"/>
        </w:rPr>
      </w:pP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O cancelamento do registro de preços por parte da Administração, assegurados a ampla defesa e o contraditório, será formalizado por decisão da autoridade competente.</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O cancelamento do registro não prejudica a possibilidade de aplicação de sanção administrativa, quando motivada pela ocorrência de infração cometida pelo particular, observados os critérios estabelecidos na cláusula décima primeira deste instrumento.</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 xml:space="preserve"> </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Da decisão da autoridade competente se dará conhecimento aos fornecedores, mediante o envio de correspondência, com aviso de recebimento.</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 xml:space="preserve"> </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No caso de ser ignorado, incerto ou inacessível o endereço do fornecedor, a comunicação será efetivada através de publicação na imprensa oficial, considerando-se cancelado o preço registrado, a contar do terceiro dia subseqüente ao da publicação.</w:t>
      </w:r>
    </w:p>
    <w:p w:rsidR="001E0B4F" w:rsidRPr="00E971E5" w:rsidRDefault="001E0B4F" w:rsidP="001E0B4F">
      <w:pPr>
        <w:jc w:val="both"/>
        <w:rPr>
          <w:rFonts w:ascii="Arial" w:hAnsi="Arial" w:cs="Arial"/>
          <w:color w:val="000000" w:themeColor="text1"/>
          <w:sz w:val="20"/>
          <w:szCs w:val="20"/>
        </w:rPr>
      </w:pP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 xml:space="preserve">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1E0B4F" w:rsidRPr="00E971E5" w:rsidRDefault="001E0B4F" w:rsidP="001E0B4F">
      <w:pPr>
        <w:jc w:val="both"/>
        <w:rPr>
          <w:rFonts w:ascii="Arial" w:hAnsi="Arial" w:cs="Arial"/>
          <w:color w:val="000000" w:themeColor="text1"/>
          <w:sz w:val="20"/>
          <w:szCs w:val="20"/>
        </w:rPr>
      </w:pPr>
    </w:p>
    <w:p w:rsidR="001E0B4F" w:rsidRPr="00E971E5" w:rsidRDefault="001E0B4F" w:rsidP="001E0B4F">
      <w:pPr>
        <w:pStyle w:val="NmerosPrincipais"/>
        <w:numPr>
          <w:ilvl w:val="0"/>
          <w:numId w:val="0"/>
        </w:numPr>
        <w:spacing w:before="0" w:after="0"/>
        <w:rPr>
          <w:rFonts w:ascii="Arial" w:hAnsi="Arial" w:cs="Arial"/>
          <w:b/>
          <w:bCs/>
          <w:color w:val="000000" w:themeColor="text1"/>
          <w:sz w:val="20"/>
          <w:szCs w:val="20"/>
        </w:rPr>
      </w:pPr>
      <w:r w:rsidRPr="00E971E5">
        <w:rPr>
          <w:rFonts w:ascii="Arial" w:hAnsi="Arial" w:cs="Arial"/>
          <w:b/>
          <w:bCs/>
          <w:color w:val="000000" w:themeColor="text1"/>
          <w:sz w:val="20"/>
          <w:szCs w:val="20"/>
        </w:rPr>
        <w:t>DA CONVOCAÇÃO PARA RECEBER A ORDEM DE FORNECIMENTO</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A emissão da Ordem de Fornecimento constitui o instrumento de formalização da aquisição com os fornecedores, devendo o seu resumo ser publicado na Imprensa Oficial, em conformidade com os prazos estabelecidos na Lei Federal nº. 8.666/93.</w:t>
      </w:r>
    </w:p>
    <w:p w:rsidR="001E0B4F" w:rsidRPr="00E971E5" w:rsidRDefault="001E0B4F" w:rsidP="001E0B4F">
      <w:pPr>
        <w:jc w:val="both"/>
        <w:rPr>
          <w:rFonts w:ascii="Arial" w:hAnsi="Arial" w:cs="Arial"/>
          <w:color w:val="000000" w:themeColor="text1"/>
          <w:sz w:val="20"/>
          <w:szCs w:val="20"/>
        </w:rPr>
      </w:pPr>
    </w:p>
    <w:p w:rsidR="001E0B4F" w:rsidRPr="00E971E5" w:rsidRDefault="001E0B4F" w:rsidP="001E0B4F">
      <w:pPr>
        <w:jc w:val="both"/>
        <w:rPr>
          <w:rFonts w:ascii="Arial" w:hAnsi="Arial" w:cs="Arial"/>
          <w:snapToGrid w:val="0"/>
          <w:color w:val="000000" w:themeColor="text1"/>
          <w:sz w:val="20"/>
          <w:szCs w:val="20"/>
        </w:rPr>
      </w:pPr>
      <w:r w:rsidRPr="00E971E5">
        <w:rPr>
          <w:rFonts w:ascii="Arial" w:hAnsi="Arial" w:cs="Arial"/>
          <w:snapToGrid w:val="0"/>
          <w:color w:val="000000" w:themeColor="text1"/>
          <w:sz w:val="20"/>
          <w:szCs w:val="20"/>
        </w:rPr>
        <w:t>Se o licitante classificado em primeiro lugar se recusar a receber a ordem de fornecimento ou se não dispuser de condições de atender integralmente à necessidade da Administração, poderá a ordem de fornecimento ser expedida para os demais proponentes cadastrados que concordarem em fornecer os materiais ao preço e nas mesmas condições do primeiro colocado observado a ordem de classificação.</w:t>
      </w:r>
    </w:p>
    <w:p w:rsidR="001E0B4F" w:rsidRPr="00E971E5" w:rsidRDefault="001E0B4F" w:rsidP="001E0B4F">
      <w:pPr>
        <w:pStyle w:val="NmerosPrincipais"/>
        <w:numPr>
          <w:ilvl w:val="0"/>
          <w:numId w:val="0"/>
        </w:numPr>
        <w:spacing w:before="0" w:after="0"/>
        <w:rPr>
          <w:rFonts w:ascii="Arial" w:hAnsi="Arial" w:cs="Arial"/>
          <w:b/>
          <w:bCs/>
          <w:color w:val="000000" w:themeColor="text1"/>
          <w:sz w:val="20"/>
          <w:szCs w:val="20"/>
        </w:rPr>
      </w:pPr>
    </w:p>
    <w:p w:rsidR="001E0B4F" w:rsidRPr="00E971E5" w:rsidRDefault="001E0B4F" w:rsidP="001E0B4F">
      <w:pPr>
        <w:pStyle w:val="NmerosPrincipais"/>
        <w:numPr>
          <w:ilvl w:val="0"/>
          <w:numId w:val="0"/>
        </w:numPr>
        <w:spacing w:before="0" w:after="0"/>
        <w:rPr>
          <w:rFonts w:ascii="Arial" w:hAnsi="Arial" w:cs="Arial"/>
          <w:b/>
          <w:bCs/>
          <w:color w:val="000000" w:themeColor="text1"/>
          <w:sz w:val="20"/>
          <w:szCs w:val="20"/>
        </w:rPr>
      </w:pPr>
      <w:r w:rsidRPr="00E971E5">
        <w:rPr>
          <w:rFonts w:ascii="Arial" w:hAnsi="Arial" w:cs="Arial"/>
          <w:b/>
          <w:bCs/>
          <w:color w:val="000000" w:themeColor="text1"/>
          <w:sz w:val="20"/>
          <w:szCs w:val="20"/>
        </w:rPr>
        <w:t>DA RESPONSABILIDADE DAS PARTES</w:t>
      </w:r>
    </w:p>
    <w:p w:rsidR="001E0B4F" w:rsidRPr="00E971E5" w:rsidRDefault="001E0B4F" w:rsidP="001E0B4F">
      <w:pPr>
        <w:pStyle w:val="NmerosPrincipais"/>
        <w:numPr>
          <w:ilvl w:val="1"/>
          <w:numId w:val="0"/>
        </w:numPr>
        <w:spacing w:before="0" w:after="0"/>
        <w:rPr>
          <w:rFonts w:ascii="Arial" w:hAnsi="Arial" w:cs="Arial"/>
          <w:b/>
          <w:color w:val="000000" w:themeColor="text1"/>
          <w:sz w:val="20"/>
          <w:szCs w:val="20"/>
        </w:rPr>
      </w:pPr>
      <w:r w:rsidRPr="00E971E5">
        <w:rPr>
          <w:rFonts w:ascii="Arial" w:hAnsi="Arial" w:cs="Arial"/>
          <w:b/>
          <w:color w:val="000000" w:themeColor="text1"/>
          <w:sz w:val="20"/>
          <w:szCs w:val="20"/>
        </w:rPr>
        <w:t>Compete à Contratada:</w:t>
      </w:r>
    </w:p>
    <w:p w:rsidR="001E0B4F" w:rsidRPr="00E971E5" w:rsidRDefault="001E0B4F" w:rsidP="001E0B4F">
      <w:pPr>
        <w:pStyle w:val="NmerosPrincipais"/>
        <w:numPr>
          <w:ilvl w:val="1"/>
          <w:numId w:val="0"/>
        </w:numPr>
        <w:spacing w:before="0" w:after="0"/>
        <w:rPr>
          <w:rFonts w:ascii="Arial" w:hAnsi="Arial" w:cs="Arial"/>
          <w:color w:val="000000" w:themeColor="text1"/>
          <w:sz w:val="20"/>
          <w:szCs w:val="20"/>
        </w:rPr>
      </w:pPr>
      <w:r w:rsidRPr="00E971E5">
        <w:rPr>
          <w:rFonts w:ascii="Arial" w:hAnsi="Arial" w:cs="Arial"/>
          <w:color w:val="000000" w:themeColor="text1"/>
          <w:sz w:val="20"/>
          <w:szCs w:val="20"/>
        </w:rPr>
        <w:t>a) entregar os materiais de acordo com as condições e prazos propostos;</w:t>
      </w:r>
    </w:p>
    <w:p w:rsidR="001E0B4F" w:rsidRPr="00E971E5" w:rsidRDefault="001E0B4F" w:rsidP="001E0B4F">
      <w:pPr>
        <w:pStyle w:val="NmerosPrincipais"/>
        <w:numPr>
          <w:ilvl w:val="2"/>
          <w:numId w:val="0"/>
        </w:numPr>
        <w:spacing w:before="0" w:after="0"/>
        <w:rPr>
          <w:rFonts w:ascii="Arial" w:hAnsi="Arial" w:cs="Arial"/>
          <w:color w:val="000000" w:themeColor="text1"/>
          <w:sz w:val="20"/>
          <w:szCs w:val="20"/>
        </w:rPr>
      </w:pPr>
      <w:r w:rsidRPr="00E971E5">
        <w:rPr>
          <w:rFonts w:ascii="Arial" w:hAnsi="Arial" w:cs="Arial"/>
          <w:color w:val="000000" w:themeColor="text1"/>
          <w:sz w:val="20"/>
          <w:szCs w:val="20"/>
        </w:rPr>
        <w:t>b) providenciar a imediata correção das deficiências apontadas pelo setor competente do Contratante;</w:t>
      </w:r>
    </w:p>
    <w:p w:rsidR="001E0B4F" w:rsidRPr="00E971E5" w:rsidRDefault="001E0B4F" w:rsidP="001E0B4F">
      <w:pPr>
        <w:pStyle w:val="NmerosPrincipais"/>
        <w:numPr>
          <w:ilvl w:val="2"/>
          <w:numId w:val="0"/>
        </w:numPr>
        <w:spacing w:before="0" w:after="0"/>
        <w:rPr>
          <w:rFonts w:ascii="Arial" w:hAnsi="Arial" w:cs="Arial"/>
          <w:color w:val="000000" w:themeColor="text1"/>
          <w:sz w:val="20"/>
          <w:szCs w:val="20"/>
        </w:rPr>
      </w:pPr>
      <w:r w:rsidRPr="00E971E5">
        <w:rPr>
          <w:rFonts w:ascii="Arial" w:hAnsi="Arial" w:cs="Arial"/>
          <w:color w:val="000000" w:themeColor="text1"/>
          <w:sz w:val="20"/>
          <w:szCs w:val="20"/>
        </w:rPr>
        <w:t>c) manter, durante toda a execução do Contrato, em compatibilidade com as obrigações assumidas, todas as condições de habilitação e qualificação exigidas na licitação, conforme dispõe o inciso XIII, do artigo 55, da Lei Nº 8.666/93 e alterações.</w:t>
      </w:r>
    </w:p>
    <w:p w:rsidR="001E0B4F" w:rsidRPr="00E971E5" w:rsidRDefault="001E0B4F" w:rsidP="001E0B4F">
      <w:pPr>
        <w:pStyle w:val="NmerosPrincipais"/>
        <w:numPr>
          <w:ilvl w:val="2"/>
          <w:numId w:val="0"/>
        </w:numPr>
        <w:spacing w:before="0" w:after="0"/>
        <w:rPr>
          <w:rFonts w:ascii="Arial" w:hAnsi="Arial" w:cs="Arial"/>
          <w:color w:val="000000" w:themeColor="text1"/>
          <w:sz w:val="20"/>
          <w:szCs w:val="20"/>
        </w:rPr>
      </w:pPr>
    </w:p>
    <w:p w:rsidR="001E0B4F" w:rsidRPr="00E971E5" w:rsidRDefault="001E0B4F" w:rsidP="001E0B4F">
      <w:pPr>
        <w:pStyle w:val="NmerosPrincipais"/>
        <w:numPr>
          <w:ilvl w:val="2"/>
          <w:numId w:val="0"/>
        </w:numPr>
        <w:spacing w:before="0" w:after="0"/>
        <w:rPr>
          <w:rFonts w:ascii="Arial" w:hAnsi="Arial" w:cs="Arial"/>
          <w:color w:val="000000" w:themeColor="text1"/>
          <w:sz w:val="20"/>
          <w:szCs w:val="20"/>
        </w:rPr>
      </w:pPr>
    </w:p>
    <w:p w:rsidR="001E0B4F" w:rsidRPr="00E971E5" w:rsidRDefault="001E0B4F" w:rsidP="001E0B4F">
      <w:pPr>
        <w:pStyle w:val="NmerosPrincipais"/>
        <w:numPr>
          <w:ilvl w:val="1"/>
          <w:numId w:val="0"/>
        </w:numPr>
        <w:spacing w:before="0" w:after="0"/>
        <w:rPr>
          <w:rFonts w:ascii="Arial" w:hAnsi="Arial" w:cs="Arial"/>
          <w:b/>
          <w:color w:val="000000" w:themeColor="text1"/>
          <w:sz w:val="20"/>
          <w:szCs w:val="20"/>
        </w:rPr>
      </w:pPr>
      <w:r w:rsidRPr="00E971E5">
        <w:rPr>
          <w:rFonts w:ascii="Arial" w:hAnsi="Arial" w:cs="Arial"/>
          <w:b/>
          <w:color w:val="000000" w:themeColor="text1"/>
          <w:sz w:val="20"/>
          <w:szCs w:val="20"/>
        </w:rPr>
        <w:t>Compete à Contratante:</w:t>
      </w:r>
    </w:p>
    <w:p w:rsidR="001E0B4F" w:rsidRPr="00E971E5" w:rsidRDefault="001E0B4F" w:rsidP="001E0B4F">
      <w:pPr>
        <w:numPr>
          <w:ilvl w:val="0"/>
          <w:numId w:val="20"/>
        </w:numPr>
        <w:tabs>
          <w:tab w:val="left" w:pos="0"/>
          <w:tab w:val="left" w:pos="567"/>
          <w:tab w:val="left" w:pos="993"/>
        </w:tabs>
        <w:ind w:left="0" w:firstLine="0"/>
        <w:jc w:val="both"/>
        <w:rPr>
          <w:rFonts w:ascii="Arial" w:hAnsi="Arial" w:cs="Arial"/>
          <w:color w:val="000000" w:themeColor="text1"/>
          <w:sz w:val="20"/>
          <w:szCs w:val="20"/>
        </w:rPr>
      </w:pPr>
      <w:r w:rsidRPr="00E971E5">
        <w:rPr>
          <w:rFonts w:ascii="Arial" w:hAnsi="Arial" w:cs="Arial"/>
          <w:color w:val="000000" w:themeColor="text1"/>
          <w:sz w:val="20"/>
          <w:szCs w:val="20"/>
          <w:lang w:val="pt-PT"/>
        </w:rPr>
        <w:t>E</w:t>
      </w:r>
      <w:r w:rsidRPr="00E971E5">
        <w:rPr>
          <w:rFonts w:ascii="Arial" w:hAnsi="Arial" w:cs="Arial"/>
          <w:color w:val="000000" w:themeColor="text1"/>
          <w:sz w:val="20"/>
          <w:szCs w:val="20"/>
        </w:rPr>
        <w:t xml:space="preserve">fetuar o pagamento à empresa contratada, em até </w:t>
      </w:r>
      <w:r w:rsidRPr="00E971E5">
        <w:rPr>
          <w:rFonts w:ascii="Arial" w:hAnsi="Arial" w:cs="Arial"/>
          <w:b/>
          <w:color w:val="000000" w:themeColor="text1"/>
          <w:sz w:val="20"/>
          <w:szCs w:val="20"/>
        </w:rPr>
        <w:t>30 (trinta) dias</w:t>
      </w:r>
      <w:r w:rsidRPr="00E971E5">
        <w:rPr>
          <w:rFonts w:ascii="Arial" w:hAnsi="Arial" w:cs="Arial"/>
          <w:color w:val="000000" w:themeColor="text1"/>
          <w:sz w:val="20"/>
          <w:szCs w:val="20"/>
        </w:rPr>
        <w:t xml:space="preserve"> após a certificação das Notas Fiscais, de acordo com as condições de preço e pagamento estabelecidos no Termo de Referência.</w:t>
      </w:r>
    </w:p>
    <w:p w:rsidR="001E0B4F" w:rsidRPr="00E971E5" w:rsidRDefault="001E0B4F" w:rsidP="001E0B4F">
      <w:pPr>
        <w:tabs>
          <w:tab w:val="left" w:pos="0"/>
          <w:tab w:val="left" w:pos="567"/>
          <w:tab w:val="left" w:pos="993"/>
        </w:tabs>
        <w:jc w:val="both"/>
        <w:rPr>
          <w:rFonts w:ascii="Arial" w:hAnsi="Arial" w:cs="Arial"/>
          <w:color w:val="000000" w:themeColor="text1"/>
          <w:sz w:val="20"/>
          <w:szCs w:val="20"/>
        </w:rPr>
      </w:pPr>
    </w:p>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DA APRESENTAÇÃO DAS PROPOSTAS</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Nos preços propostos deverão estar incluídos, além do lucro, todas as despesas e custos, como por exemplo: transportes, tributos de qualquer natureza e todas as despesas, diretas ou indiretas, relacionadas com o fornecimento do objeto da presente licitação.</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Na proposta também deverá ser informado a marca dos produtos a serem utilizados.</w:t>
      </w:r>
    </w:p>
    <w:p w:rsidR="001E0B4F" w:rsidRPr="00E971E5" w:rsidRDefault="001E0B4F" w:rsidP="001E0B4F">
      <w:pPr>
        <w:jc w:val="both"/>
        <w:rPr>
          <w:rFonts w:ascii="Arial" w:hAnsi="Arial" w:cs="Arial"/>
          <w:b/>
          <w:snapToGrid w:val="0"/>
          <w:color w:val="000000" w:themeColor="text1"/>
          <w:sz w:val="20"/>
          <w:szCs w:val="20"/>
        </w:rPr>
      </w:pPr>
    </w:p>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JUSTIFICATIVA DO REGISTRO DE PREÇOS</w:t>
      </w:r>
    </w:p>
    <w:p w:rsidR="001E0B4F" w:rsidRPr="00E971E5" w:rsidRDefault="001E0B4F" w:rsidP="001E0B4F">
      <w:pPr>
        <w:jc w:val="both"/>
        <w:rPr>
          <w:rFonts w:ascii="Arial" w:hAnsi="Arial" w:cs="Arial"/>
          <w:color w:val="000000" w:themeColor="text1"/>
          <w:sz w:val="20"/>
          <w:szCs w:val="20"/>
        </w:rPr>
      </w:pPr>
      <w:r w:rsidRPr="00E971E5">
        <w:rPr>
          <w:rFonts w:ascii="Arial" w:hAnsi="Arial" w:cs="Arial"/>
          <w:color w:val="000000" w:themeColor="text1"/>
          <w:sz w:val="20"/>
          <w:szCs w:val="20"/>
        </w:rPr>
        <w:t xml:space="preserve">Informamos que a licitação será um Registro de Preços. </w:t>
      </w:r>
    </w:p>
    <w:p w:rsidR="001E0B4F" w:rsidRPr="00E971E5" w:rsidRDefault="001E0B4F" w:rsidP="001E0B4F">
      <w:pPr>
        <w:jc w:val="both"/>
        <w:rPr>
          <w:rFonts w:ascii="Arial" w:hAnsi="Arial" w:cs="Arial"/>
          <w:color w:val="000000" w:themeColor="text1"/>
          <w:sz w:val="20"/>
          <w:szCs w:val="20"/>
        </w:rPr>
      </w:pPr>
    </w:p>
    <w:p w:rsidR="001E0B4F" w:rsidRPr="00E971E5" w:rsidRDefault="001E0B4F" w:rsidP="001E0B4F">
      <w:pPr>
        <w:jc w:val="both"/>
        <w:rPr>
          <w:rFonts w:ascii="Arial" w:hAnsi="Arial" w:cs="Arial"/>
          <w:b/>
          <w:color w:val="000000" w:themeColor="text1"/>
          <w:sz w:val="20"/>
          <w:szCs w:val="20"/>
        </w:rPr>
      </w:pPr>
      <w:r w:rsidRPr="00E971E5">
        <w:rPr>
          <w:rFonts w:ascii="Arial" w:hAnsi="Arial" w:cs="Arial"/>
          <w:color w:val="000000" w:themeColor="text1"/>
          <w:sz w:val="20"/>
          <w:szCs w:val="20"/>
        </w:rPr>
        <w:t xml:space="preserve">Conceituando que, o </w:t>
      </w:r>
      <w:r w:rsidRPr="00E971E5">
        <w:rPr>
          <w:rFonts w:ascii="Arial" w:hAnsi="Arial" w:cs="Arial"/>
          <w:b/>
          <w:color w:val="000000" w:themeColor="text1"/>
          <w:sz w:val="20"/>
          <w:szCs w:val="20"/>
        </w:rPr>
        <w:t>“O SRP é um conjunto de procedimentos para registro formal de preços, objetivando contratações futuras pela Administração Pública”.</w:t>
      </w:r>
    </w:p>
    <w:p w:rsidR="001E0B4F" w:rsidRPr="00E971E5" w:rsidRDefault="001E0B4F" w:rsidP="001E0B4F">
      <w:pPr>
        <w:jc w:val="both"/>
        <w:rPr>
          <w:rFonts w:ascii="Arial" w:hAnsi="Arial" w:cs="Arial"/>
          <w:b/>
          <w:color w:val="000000" w:themeColor="text1"/>
          <w:sz w:val="20"/>
          <w:szCs w:val="20"/>
        </w:rPr>
      </w:pPr>
      <w:r w:rsidRPr="00E971E5">
        <w:rPr>
          <w:rFonts w:ascii="Arial" w:hAnsi="Arial" w:cs="Arial"/>
          <w:color w:val="000000" w:themeColor="text1"/>
          <w:sz w:val="20"/>
          <w:szCs w:val="20"/>
        </w:rPr>
        <w:t xml:space="preserve">Justifica-se o Registro de Preços, </w:t>
      </w:r>
      <w:r w:rsidRPr="00E971E5">
        <w:rPr>
          <w:rFonts w:ascii="Arial" w:hAnsi="Arial" w:cs="Arial"/>
          <w:b/>
          <w:color w:val="000000" w:themeColor="text1"/>
          <w:sz w:val="20"/>
          <w:szCs w:val="20"/>
        </w:rPr>
        <w:t>Considerando a Lei nº8. 666/93:</w:t>
      </w:r>
    </w:p>
    <w:p w:rsidR="001E0B4F" w:rsidRPr="00E971E5" w:rsidRDefault="001E0B4F" w:rsidP="001E0B4F">
      <w:pPr>
        <w:jc w:val="both"/>
        <w:rPr>
          <w:rFonts w:ascii="Arial" w:hAnsi="Arial" w:cs="Arial"/>
          <w:b/>
          <w:color w:val="000000" w:themeColor="text1"/>
          <w:sz w:val="20"/>
          <w:szCs w:val="20"/>
        </w:rPr>
      </w:pPr>
      <w:r w:rsidRPr="00E971E5">
        <w:rPr>
          <w:rStyle w:val="Forte"/>
          <w:rFonts w:ascii="Arial" w:hAnsi="Arial" w:cs="Arial"/>
          <w:color w:val="000000" w:themeColor="text1"/>
          <w:sz w:val="20"/>
          <w:szCs w:val="20"/>
        </w:rPr>
        <w:t xml:space="preserve">      Art. 15.</w:t>
      </w:r>
      <w:r w:rsidRPr="00E971E5">
        <w:rPr>
          <w:rFonts w:ascii="Arial" w:hAnsi="Arial" w:cs="Arial"/>
          <w:b/>
          <w:color w:val="000000" w:themeColor="text1"/>
          <w:sz w:val="20"/>
          <w:szCs w:val="20"/>
        </w:rPr>
        <w:t> As compras, sempre que possível, deverão: [...]</w:t>
      </w:r>
    </w:p>
    <w:p w:rsidR="001E0B4F" w:rsidRPr="00E971E5" w:rsidRDefault="001E0B4F" w:rsidP="001E0B4F">
      <w:pPr>
        <w:jc w:val="both"/>
        <w:rPr>
          <w:rFonts w:ascii="Arial" w:hAnsi="Arial" w:cs="Arial"/>
          <w:b/>
          <w:color w:val="000000" w:themeColor="text1"/>
          <w:sz w:val="20"/>
          <w:szCs w:val="20"/>
        </w:rPr>
      </w:pPr>
      <w:r w:rsidRPr="00E971E5">
        <w:rPr>
          <w:rStyle w:val="Forte"/>
          <w:rFonts w:ascii="Arial" w:hAnsi="Arial" w:cs="Arial"/>
          <w:color w:val="000000" w:themeColor="text1"/>
          <w:sz w:val="20"/>
          <w:szCs w:val="20"/>
        </w:rPr>
        <w:t xml:space="preserve">      II</w:t>
      </w:r>
      <w:r w:rsidRPr="00E971E5">
        <w:rPr>
          <w:rFonts w:ascii="Arial" w:hAnsi="Arial" w:cs="Arial"/>
          <w:b/>
          <w:color w:val="000000" w:themeColor="text1"/>
          <w:sz w:val="20"/>
          <w:szCs w:val="20"/>
        </w:rPr>
        <w:t> - ser processadas através de sistema de registro de preços; [...]</w:t>
      </w:r>
    </w:p>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 xml:space="preserve">§3º O sistema de Registro de Preços será regulamentadas por Decreto atendidas as peculiaridades regionais, observadas as seguintes condições: </w:t>
      </w:r>
    </w:p>
    <w:p w:rsidR="001E0B4F" w:rsidRPr="00E971E5" w:rsidRDefault="001E0B4F" w:rsidP="001E0B4F">
      <w:pPr>
        <w:jc w:val="both"/>
        <w:rPr>
          <w:rFonts w:ascii="Arial" w:hAnsi="Arial" w:cs="Arial"/>
          <w:b/>
          <w:color w:val="000000" w:themeColor="text1"/>
          <w:sz w:val="20"/>
          <w:szCs w:val="20"/>
        </w:rPr>
      </w:pPr>
      <w:r w:rsidRPr="00E971E5">
        <w:rPr>
          <w:rFonts w:ascii="Arial" w:hAnsi="Arial" w:cs="Arial"/>
          <w:b/>
          <w:color w:val="000000" w:themeColor="text1"/>
          <w:sz w:val="20"/>
          <w:szCs w:val="20"/>
        </w:rPr>
        <w:t>[...] lll - validade do Registro de Preços não superior a um ano.</w:t>
      </w:r>
    </w:p>
    <w:p w:rsidR="001E0B4F" w:rsidRPr="00E971E5" w:rsidRDefault="001E0B4F" w:rsidP="001E0B4F">
      <w:pPr>
        <w:pStyle w:val="NormalWeb"/>
        <w:shd w:val="clear" w:color="auto" w:fill="FFFFFF"/>
        <w:spacing w:before="0" w:beforeAutospacing="0" w:after="0" w:afterAutospacing="0"/>
        <w:jc w:val="both"/>
        <w:rPr>
          <w:rFonts w:ascii="Arial" w:hAnsi="Arial" w:cs="Arial"/>
          <w:color w:val="000000" w:themeColor="text1"/>
          <w:sz w:val="20"/>
          <w:szCs w:val="20"/>
        </w:rPr>
      </w:pPr>
    </w:p>
    <w:p w:rsidR="001E0B4F" w:rsidRPr="00E971E5" w:rsidRDefault="001E0B4F" w:rsidP="001E0B4F">
      <w:pPr>
        <w:pStyle w:val="NormalWeb"/>
        <w:shd w:val="clear" w:color="auto" w:fill="FFFFFF"/>
        <w:spacing w:before="0" w:beforeAutospacing="0" w:after="0" w:afterAutospacing="0"/>
        <w:jc w:val="both"/>
        <w:rPr>
          <w:rFonts w:ascii="Arial" w:hAnsi="Arial" w:cs="Arial"/>
          <w:color w:val="000000" w:themeColor="text1"/>
          <w:sz w:val="20"/>
          <w:szCs w:val="20"/>
        </w:rPr>
      </w:pPr>
      <w:r w:rsidRPr="00E971E5">
        <w:rPr>
          <w:rFonts w:ascii="Arial" w:hAnsi="Arial" w:cs="Arial"/>
          <w:color w:val="000000" w:themeColor="text1"/>
          <w:sz w:val="20"/>
          <w:szCs w:val="20"/>
        </w:rPr>
        <w:t>Justifica-se a Contratação através sistema de Registro de Preços por sua grande valia, pois propicia mecanismos para a melhoria da gestão, do controle de estoque, da aquisição de forma programada principalmente efetiva, alcançado os princípios constitucionais da economicidade e eficiência, pois mostra ser um modo inteligente de aquisição de bens / serviços para o Município.</w:t>
      </w:r>
    </w:p>
    <w:p w:rsidR="001E0B4F" w:rsidRPr="00E971E5" w:rsidRDefault="001E0B4F" w:rsidP="001E0B4F">
      <w:pPr>
        <w:pStyle w:val="NormalWeb"/>
        <w:shd w:val="clear" w:color="auto" w:fill="FFFFFF"/>
        <w:spacing w:before="0" w:beforeAutospacing="0" w:after="0" w:afterAutospacing="0"/>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Insta ressaltar, que através do Sistema de Registro de Preços a Administração Pública economiza tempo, espaço, pessoal e recursos, pois, muitas vezes, por um só procedimento, realiza-se a aquisição de itens variados, aumentando, inclusive, o poder de negociação na hora da compra.</w:t>
      </w:r>
    </w:p>
    <w:p w:rsidR="001E0B4F" w:rsidRPr="00E971E5" w:rsidRDefault="001E0B4F" w:rsidP="001E0B4F">
      <w:pPr>
        <w:jc w:val="both"/>
        <w:rPr>
          <w:rFonts w:ascii="Arial" w:hAnsi="Arial" w:cs="Arial"/>
          <w:b/>
          <w:snapToGrid w:val="0"/>
          <w:color w:val="000000" w:themeColor="text1"/>
          <w:sz w:val="20"/>
          <w:szCs w:val="20"/>
        </w:rPr>
      </w:pPr>
    </w:p>
    <w:p w:rsidR="001E0B4F" w:rsidRPr="00E971E5" w:rsidRDefault="001E0B4F" w:rsidP="001E0B4F">
      <w:pPr>
        <w:jc w:val="both"/>
        <w:rPr>
          <w:rFonts w:ascii="Arial" w:hAnsi="Arial" w:cs="Arial"/>
          <w:snapToGrid w:val="0"/>
          <w:color w:val="000000" w:themeColor="text1"/>
          <w:sz w:val="20"/>
          <w:szCs w:val="20"/>
        </w:rPr>
      </w:pPr>
      <w:r w:rsidRPr="00E971E5">
        <w:rPr>
          <w:rFonts w:ascii="Arial" w:hAnsi="Arial" w:cs="Arial"/>
          <w:b/>
          <w:snapToGrid w:val="0"/>
          <w:color w:val="000000" w:themeColor="text1"/>
          <w:sz w:val="20"/>
          <w:szCs w:val="20"/>
        </w:rPr>
        <w:t>DO CRITÉRIO DE JULGAMENTO:</w:t>
      </w:r>
    </w:p>
    <w:p w:rsidR="001E0B4F" w:rsidRPr="00E971E5" w:rsidRDefault="001E0B4F" w:rsidP="001E0B4F">
      <w:pPr>
        <w:jc w:val="both"/>
        <w:rPr>
          <w:rFonts w:ascii="Arial" w:hAnsi="Arial" w:cs="Arial"/>
          <w:b/>
          <w:bCs/>
          <w:caps/>
          <w:color w:val="000000" w:themeColor="text1"/>
          <w:sz w:val="20"/>
          <w:szCs w:val="20"/>
        </w:rPr>
      </w:pPr>
      <w:r w:rsidRPr="00E971E5">
        <w:rPr>
          <w:rFonts w:ascii="Arial" w:hAnsi="Arial" w:cs="Arial"/>
          <w:color w:val="000000" w:themeColor="text1"/>
          <w:sz w:val="20"/>
          <w:szCs w:val="20"/>
        </w:rPr>
        <w:t xml:space="preserve">O critério de julgamento será o de </w:t>
      </w:r>
      <w:r w:rsidRPr="00E971E5">
        <w:rPr>
          <w:rFonts w:ascii="Arial" w:hAnsi="Arial" w:cs="Arial"/>
          <w:b/>
          <w:bCs/>
          <w:caps/>
          <w:color w:val="000000" w:themeColor="text1"/>
          <w:sz w:val="20"/>
          <w:szCs w:val="20"/>
        </w:rPr>
        <w:t>Menor PREÇO por ITEM.</w:t>
      </w:r>
    </w:p>
    <w:p w:rsidR="001E0B4F" w:rsidRPr="00E971E5" w:rsidRDefault="001E0B4F" w:rsidP="001E0B4F">
      <w:pPr>
        <w:jc w:val="both"/>
        <w:rPr>
          <w:rFonts w:ascii="Arial" w:hAnsi="Arial" w:cs="Arial"/>
          <w:b/>
          <w:bCs/>
          <w:caps/>
          <w:color w:val="000000" w:themeColor="text1"/>
          <w:sz w:val="20"/>
          <w:szCs w:val="20"/>
        </w:rPr>
      </w:pPr>
      <w:r w:rsidRPr="00E971E5">
        <w:rPr>
          <w:rFonts w:ascii="Arial" w:hAnsi="Arial" w:cs="Arial"/>
          <w:b/>
          <w:bCs/>
          <w:caps/>
          <w:color w:val="000000" w:themeColor="text1"/>
          <w:sz w:val="20"/>
          <w:szCs w:val="20"/>
        </w:rPr>
        <w:t>Justificando que a escolha do licitante declarado vencedor será o que apresentar o menor preço POR ITEM e que atenda em total as decriçoes, qualidades do produto e exigencias editalicias.</w:t>
      </w:r>
    </w:p>
    <w:p w:rsidR="001E0B4F" w:rsidRPr="00E971E5" w:rsidRDefault="001E0B4F" w:rsidP="001E0B4F">
      <w:pPr>
        <w:pStyle w:val="NmerosPrincipais"/>
        <w:numPr>
          <w:ilvl w:val="1"/>
          <w:numId w:val="0"/>
        </w:numPr>
        <w:spacing w:before="0" w:after="0"/>
        <w:rPr>
          <w:rFonts w:ascii="Arial" w:hAnsi="Arial" w:cs="Arial"/>
          <w:b/>
          <w:color w:val="000000" w:themeColor="text1"/>
          <w:sz w:val="20"/>
          <w:szCs w:val="20"/>
        </w:rPr>
      </w:pPr>
      <w:bookmarkStart w:id="0" w:name="_GoBack"/>
      <w:bookmarkEnd w:id="0"/>
    </w:p>
    <w:p w:rsidR="001E0B4F" w:rsidRPr="00E971E5" w:rsidRDefault="001E0B4F" w:rsidP="001E0B4F">
      <w:pPr>
        <w:pStyle w:val="NmerosPrincipais"/>
        <w:numPr>
          <w:ilvl w:val="1"/>
          <w:numId w:val="0"/>
        </w:numPr>
        <w:spacing w:before="0" w:after="0"/>
        <w:rPr>
          <w:rFonts w:ascii="Arial" w:hAnsi="Arial" w:cs="Arial"/>
          <w:b/>
          <w:color w:val="000000" w:themeColor="text1"/>
          <w:sz w:val="20"/>
          <w:szCs w:val="20"/>
        </w:rPr>
      </w:pPr>
      <w:r w:rsidRPr="00E971E5">
        <w:rPr>
          <w:rFonts w:ascii="Arial" w:hAnsi="Arial" w:cs="Arial"/>
          <w:b/>
          <w:color w:val="000000" w:themeColor="text1"/>
          <w:sz w:val="20"/>
          <w:szCs w:val="20"/>
        </w:rPr>
        <w:t>DA QUALIFICAÇÃO TÉCNICA</w:t>
      </w:r>
    </w:p>
    <w:p w:rsidR="001E0B4F" w:rsidRPr="00E971E5" w:rsidRDefault="001E0B4F" w:rsidP="001E0B4F">
      <w:pPr>
        <w:pStyle w:val="NmerosPrincipais"/>
        <w:numPr>
          <w:ilvl w:val="0"/>
          <w:numId w:val="33"/>
        </w:numPr>
        <w:spacing w:before="0" w:after="0"/>
        <w:ind w:left="0" w:firstLine="0"/>
        <w:rPr>
          <w:rFonts w:ascii="Arial" w:hAnsi="Arial" w:cs="Arial"/>
          <w:b/>
          <w:color w:val="000000" w:themeColor="text1"/>
          <w:sz w:val="20"/>
          <w:szCs w:val="20"/>
        </w:rPr>
      </w:pPr>
      <w:r w:rsidRPr="00E971E5">
        <w:rPr>
          <w:rFonts w:ascii="Arial" w:hAnsi="Arial" w:cs="Arial"/>
          <w:color w:val="000000" w:themeColor="text1"/>
          <w:sz w:val="20"/>
          <w:szCs w:val="20"/>
        </w:rPr>
        <w:t>Comprovação de aptidão para o desempenho de atividades pertinentes, compatíveis em características, quantidades e prazos, mediante apresentação de atestado de capacidade técnica, expedido por pessoa jurídica de direito publico ou privado, compatíveis com o objeto desta licitação, devidamente assinado pela pessoa responsável, preferencialmente em papel timbrado da empresa emissora.</w:t>
      </w:r>
    </w:p>
    <w:p w:rsidR="001E0B4F" w:rsidRPr="00E971E5" w:rsidRDefault="001E0B4F" w:rsidP="001E0B4F">
      <w:pPr>
        <w:pStyle w:val="LetrasMultinvel"/>
        <w:numPr>
          <w:ilvl w:val="0"/>
          <w:numId w:val="0"/>
        </w:numPr>
        <w:tabs>
          <w:tab w:val="left" w:pos="284"/>
        </w:tabs>
        <w:spacing w:after="0"/>
        <w:jc w:val="center"/>
        <w:rPr>
          <w:rFonts w:ascii="Arial" w:hAnsi="Arial" w:cs="Arial"/>
          <w:b/>
          <w:color w:val="000000" w:themeColor="text1"/>
          <w:sz w:val="20"/>
          <w:szCs w:val="20"/>
        </w:rPr>
      </w:pPr>
    </w:p>
    <w:p w:rsidR="001E0B4F" w:rsidRPr="00E971E5" w:rsidRDefault="001E0B4F" w:rsidP="001E0B4F">
      <w:pPr>
        <w:pStyle w:val="LetrasMultinvel"/>
        <w:numPr>
          <w:ilvl w:val="0"/>
          <w:numId w:val="0"/>
        </w:numPr>
        <w:tabs>
          <w:tab w:val="left" w:pos="7365"/>
        </w:tabs>
        <w:spacing w:after="0"/>
        <w:jc w:val="center"/>
        <w:rPr>
          <w:rFonts w:ascii="Arial" w:hAnsi="Arial" w:cs="Arial"/>
          <w:b/>
          <w:color w:val="000000" w:themeColor="text1"/>
          <w:sz w:val="20"/>
          <w:szCs w:val="20"/>
        </w:rPr>
      </w:pPr>
    </w:p>
    <w:p w:rsidR="001E0B4F" w:rsidRPr="00E971E5" w:rsidRDefault="001E0B4F" w:rsidP="001E0B4F">
      <w:pPr>
        <w:pStyle w:val="LetrasMultinvel"/>
        <w:numPr>
          <w:ilvl w:val="0"/>
          <w:numId w:val="0"/>
        </w:numPr>
        <w:tabs>
          <w:tab w:val="left" w:pos="7365"/>
        </w:tabs>
        <w:spacing w:after="0"/>
        <w:jc w:val="center"/>
        <w:rPr>
          <w:rFonts w:ascii="Arial" w:hAnsi="Arial" w:cs="Arial"/>
          <w:b/>
          <w:color w:val="000000" w:themeColor="text1"/>
          <w:sz w:val="20"/>
          <w:szCs w:val="20"/>
        </w:rPr>
      </w:pPr>
    </w:p>
    <w:p w:rsidR="001E0B4F" w:rsidRPr="00E971E5" w:rsidRDefault="001E0B4F" w:rsidP="001E0B4F">
      <w:pPr>
        <w:pStyle w:val="LetrasMultinvel"/>
        <w:numPr>
          <w:ilvl w:val="0"/>
          <w:numId w:val="0"/>
        </w:numPr>
        <w:tabs>
          <w:tab w:val="left" w:pos="7365"/>
        </w:tabs>
        <w:spacing w:after="0"/>
        <w:jc w:val="center"/>
        <w:rPr>
          <w:rFonts w:ascii="Arial" w:hAnsi="Arial" w:cs="Arial"/>
          <w:b/>
          <w:color w:val="000000" w:themeColor="text1"/>
          <w:sz w:val="20"/>
          <w:szCs w:val="20"/>
        </w:rPr>
      </w:pPr>
      <w:r w:rsidRPr="00E971E5">
        <w:rPr>
          <w:rFonts w:ascii="Arial" w:hAnsi="Arial" w:cs="Arial"/>
          <w:b/>
          <w:color w:val="000000" w:themeColor="text1"/>
          <w:sz w:val="20"/>
          <w:szCs w:val="20"/>
        </w:rPr>
        <w:t>Linhares-ES, 24 de Fevereiro de 2022.</w:t>
      </w:r>
    </w:p>
    <w:p w:rsidR="001E0B4F" w:rsidRPr="00E971E5" w:rsidRDefault="001E0B4F" w:rsidP="001E0B4F">
      <w:pPr>
        <w:pStyle w:val="LetrasMultinvel"/>
        <w:numPr>
          <w:ilvl w:val="0"/>
          <w:numId w:val="0"/>
        </w:numPr>
        <w:tabs>
          <w:tab w:val="left" w:pos="7365"/>
        </w:tabs>
        <w:spacing w:after="0"/>
        <w:jc w:val="center"/>
        <w:rPr>
          <w:rFonts w:ascii="Arial" w:hAnsi="Arial" w:cs="Arial"/>
          <w:b/>
          <w:color w:val="000000" w:themeColor="text1"/>
          <w:sz w:val="20"/>
          <w:szCs w:val="20"/>
        </w:rPr>
      </w:pPr>
    </w:p>
    <w:p w:rsidR="001E0B4F" w:rsidRPr="00E971E5" w:rsidRDefault="001E0B4F" w:rsidP="001E0B4F">
      <w:pPr>
        <w:pStyle w:val="LetrasMultinvel"/>
        <w:numPr>
          <w:ilvl w:val="0"/>
          <w:numId w:val="0"/>
        </w:numPr>
        <w:tabs>
          <w:tab w:val="left" w:pos="7365"/>
        </w:tabs>
        <w:spacing w:after="0"/>
        <w:jc w:val="center"/>
        <w:rPr>
          <w:rFonts w:ascii="Arial" w:hAnsi="Arial" w:cs="Arial"/>
          <w:b/>
          <w:color w:val="000000" w:themeColor="text1"/>
          <w:sz w:val="20"/>
          <w:szCs w:val="20"/>
        </w:rPr>
      </w:pPr>
    </w:p>
    <w:p w:rsidR="001E0B4F" w:rsidRPr="00E971E5" w:rsidRDefault="001E0B4F" w:rsidP="001E0B4F">
      <w:pPr>
        <w:pStyle w:val="LetrasMultinvel"/>
        <w:numPr>
          <w:ilvl w:val="0"/>
          <w:numId w:val="0"/>
        </w:numPr>
        <w:tabs>
          <w:tab w:val="left" w:pos="7365"/>
        </w:tabs>
        <w:spacing w:after="0"/>
        <w:jc w:val="center"/>
        <w:rPr>
          <w:rFonts w:ascii="Arial" w:hAnsi="Arial" w:cs="Arial"/>
          <w:b/>
          <w:color w:val="000000" w:themeColor="text1"/>
          <w:sz w:val="20"/>
          <w:szCs w:val="20"/>
        </w:rPr>
      </w:pPr>
    </w:p>
    <w:p w:rsidR="001E0B4F" w:rsidRPr="00E971E5" w:rsidRDefault="001E0B4F" w:rsidP="001E0B4F">
      <w:pPr>
        <w:jc w:val="center"/>
        <w:rPr>
          <w:rFonts w:ascii="Arial" w:hAnsi="Arial" w:cs="Arial"/>
          <w:b/>
          <w:bCs/>
          <w:color w:val="000000" w:themeColor="text1"/>
          <w:sz w:val="20"/>
          <w:szCs w:val="20"/>
        </w:rPr>
      </w:pPr>
      <w:r w:rsidRPr="00E971E5">
        <w:rPr>
          <w:rFonts w:ascii="Arial" w:hAnsi="Arial" w:cs="Arial"/>
          <w:b/>
          <w:bCs/>
          <w:color w:val="000000" w:themeColor="text1"/>
          <w:sz w:val="20"/>
          <w:szCs w:val="20"/>
        </w:rPr>
        <w:t>Saulo Rodrigues Meirelles</w:t>
      </w:r>
    </w:p>
    <w:p w:rsidR="001E0B4F" w:rsidRPr="00E971E5" w:rsidRDefault="001E0B4F" w:rsidP="001E0B4F">
      <w:pPr>
        <w:pStyle w:val="NmerosPrincipais"/>
        <w:numPr>
          <w:ilvl w:val="1"/>
          <w:numId w:val="0"/>
        </w:numPr>
        <w:spacing w:before="0" w:after="0"/>
        <w:jc w:val="center"/>
        <w:rPr>
          <w:rFonts w:ascii="Arial" w:hAnsi="Arial" w:cs="Arial"/>
          <w:b/>
          <w:color w:val="000000" w:themeColor="text1"/>
          <w:sz w:val="20"/>
          <w:szCs w:val="20"/>
        </w:rPr>
      </w:pPr>
      <w:r w:rsidRPr="00E971E5">
        <w:rPr>
          <w:rFonts w:ascii="Arial" w:hAnsi="Arial" w:cs="Arial"/>
          <w:b/>
          <w:color w:val="000000" w:themeColor="text1"/>
          <w:sz w:val="20"/>
          <w:szCs w:val="20"/>
        </w:rPr>
        <w:t>Secretario Municipal de Saúde</w:t>
      </w:r>
    </w:p>
    <w:p w:rsidR="001E0B4F" w:rsidRPr="00E971E5" w:rsidRDefault="001E0B4F" w:rsidP="001E0B4F">
      <w:pPr>
        <w:pStyle w:val="NmerosPrincipais"/>
        <w:numPr>
          <w:ilvl w:val="1"/>
          <w:numId w:val="0"/>
        </w:numPr>
        <w:spacing w:before="0" w:after="0"/>
        <w:jc w:val="center"/>
        <w:rPr>
          <w:rFonts w:ascii="Arial" w:hAnsi="Arial" w:cs="Arial"/>
          <w:b/>
          <w:color w:val="000000" w:themeColor="text1"/>
          <w:sz w:val="20"/>
          <w:szCs w:val="20"/>
        </w:rPr>
      </w:pPr>
      <w:r w:rsidRPr="00E971E5">
        <w:rPr>
          <w:rFonts w:ascii="Arial" w:hAnsi="Arial" w:cs="Arial"/>
          <w:b/>
          <w:color w:val="000000" w:themeColor="text1"/>
          <w:sz w:val="20"/>
          <w:szCs w:val="20"/>
        </w:rPr>
        <w:t>Fundo Municipal de Saúde</w:t>
      </w:r>
    </w:p>
    <w:p w:rsidR="0015634E" w:rsidRPr="00E971E5" w:rsidRDefault="001E0B4F" w:rsidP="001E0B4F">
      <w:pPr>
        <w:pStyle w:val="NmerosPrincipais"/>
        <w:numPr>
          <w:ilvl w:val="1"/>
          <w:numId w:val="0"/>
        </w:numPr>
        <w:spacing w:before="0" w:after="0"/>
        <w:jc w:val="center"/>
        <w:rPr>
          <w:rFonts w:ascii="Arial" w:hAnsi="Arial" w:cs="Arial"/>
          <w:b/>
          <w:color w:val="000000" w:themeColor="text1"/>
          <w:sz w:val="20"/>
          <w:szCs w:val="20"/>
        </w:rPr>
      </w:pPr>
      <w:r w:rsidRPr="00E971E5">
        <w:rPr>
          <w:rFonts w:ascii="Arial" w:hAnsi="Arial" w:cs="Arial"/>
          <w:b/>
          <w:color w:val="000000" w:themeColor="text1"/>
          <w:sz w:val="20"/>
          <w:szCs w:val="20"/>
        </w:rPr>
        <w:t>Linhares – ES</w:t>
      </w: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1E0B4F">
      <w:pPr>
        <w:pStyle w:val="NmerosPrincipais"/>
        <w:numPr>
          <w:ilvl w:val="1"/>
          <w:numId w:val="0"/>
        </w:numPr>
        <w:spacing w:before="0" w:after="0"/>
        <w:jc w:val="center"/>
        <w:rPr>
          <w:rFonts w:ascii="Arial" w:hAnsi="Arial" w:cs="Arial"/>
          <w:b/>
          <w:color w:val="000000" w:themeColor="text1"/>
          <w:sz w:val="20"/>
          <w:szCs w:val="20"/>
        </w:rPr>
      </w:pPr>
    </w:p>
    <w:p w:rsidR="00E971E5" w:rsidRPr="00E971E5" w:rsidRDefault="00E971E5" w:rsidP="00A239B4">
      <w:pPr>
        <w:spacing w:line="360" w:lineRule="auto"/>
        <w:jc w:val="center"/>
        <w:rPr>
          <w:rFonts w:ascii="Arial" w:hAnsi="Arial" w:cs="Arial"/>
          <w:b/>
          <w:color w:val="000000" w:themeColor="text1"/>
          <w:sz w:val="20"/>
          <w:szCs w:val="20"/>
        </w:rPr>
      </w:pPr>
      <w:r w:rsidRPr="00E971E5">
        <w:rPr>
          <w:rFonts w:ascii="Arial" w:hAnsi="Arial" w:cs="Arial"/>
          <w:b/>
          <w:color w:val="000000" w:themeColor="text1"/>
          <w:sz w:val="20"/>
          <w:szCs w:val="20"/>
        </w:rPr>
        <w:lastRenderedPageBreak/>
        <w:t>SUB-ANEXO I</w:t>
      </w:r>
    </w:p>
    <w:p w:rsidR="001E0B4F" w:rsidRPr="00E971E5" w:rsidRDefault="001E0B4F" w:rsidP="00A239B4">
      <w:pPr>
        <w:spacing w:line="360" w:lineRule="auto"/>
        <w:jc w:val="center"/>
        <w:rPr>
          <w:color w:val="000000" w:themeColor="text1"/>
          <w:sz w:val="20"/>
          <w:szCs w:val="20"/>
        </w:rPr>
      </w:pPr>
      <w:r w:rsidRPr="00E971E5">
        <w:rPr>
          <w:rFonts w:ascii="Arial" w:hAnsi="Arial" w:cs="Arial"/>
          <w:b/>
          <w:color w:val="000000" w:themeColor="text1"/>
          <w:sz w:val="20"/>
          <w:szCs w:val="20"/>
        </w:rPr>
        <w:t>PLANILHA DE AREAS PARA DESINFECÇÃO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1029"/>
        <w:gridCol w:w="737"/>
        <w:gridCol w:w="3997"/>
        <w:gridCol w:w="1029"/>
        <w:gridCol w:w="1029"/>
        <w:gridCol w:w="1338"/>
      </w:tblGrid>
      <w:tr w:rsidR="001E0B4F" w:rsidRPr="00E971E5" w:rsidTr="001E0B4F">
        <w:tc>
          <w:tcPr>
            <w:tcW w:w="353" w:type="pct"/>
            <w:vAlign w:val="center"/>
          </w:tcPr>
          <w:p w:rsidR="001E0B4F" w:rsidRPr="00E971E5" w:rsidRDefault="001E0B4F" w:rsidP="003C54C9">
            <w:pPr>
              <w:jc w:val="both"/>
              <w:rPr>
                <w:rFonts w:ascii="Arial" w:hAnsi="Arial" w:cs="Arial"/>
                <w:b/>
                <w:bCs/>
                <w:color w:val="000000" w:themeColor="text1"/>
                <w:sz w:val="20"/>
                <w:szCs w:val="20"/>
              </w:rPr>
            </w:pPr>
            <w:r w:rsidRPr="00E971E5">
              <w:rPr>
                <w:rFonts w:ascii="Arial" w:hAnsi="Arial" w:cs="Arial"/>
                <w:b/>
                <w:bCs/>
                <w:color w:val="000000" w:themeColor="text1"/>
                <w:sz w:val="20"/>
                <w:szCs w:val="20"/>
              </w:rPr>
              <w:t>ITEM</w:t>
            </w:r>
          </w:p>
        </w:tc>
        <w:tc>
          <w:tcPr>
            <w:tcW w:w="522" w:type="pct"/>
            <w:vAlign w:val="center"/>
          </w:tcPr>
          <w:p w:rsidR="001E0B4F" w:rsidRPr="00E971E5" w:rsidRDefault="001E0B4F" w:rsidP="003C54C9">
            <w:pPr>
              <w:jc w:val="both"/>
              <w:rPr>
                <w:rFonts w:ascii="Arial" w:hAnsi="Arial" w:cs="Arial"/>
                <w:b/>
                <w:bCs/>
                <w:color w:val="000000" w:themeColor="text1"/>
                <w:sz w:val="20"/>
                <w:szCs w:val="20"/>
              </w:rPr>
            </w:pPr>
            <w:r w:rsidRPr="00E971E5">
              <w:rPr>
                <w:rFonts w:ascii="Arial" w:hAnsi="Arial" w:cs="Arial"/>
                <w:b/>
                <w:bCs/>
                <w:color w:val="000000" w:themeColor="text1"/>
                <w:sz w:val="20"/>
                <w:szCs w:val="20"/>
              </w:rPr>
              <w:t>QUANT</w:t>
            </w:r>
          </w:p>
        </w:tc>
        <w:tc>
          <w:tcPr>
            <w:tcW w:w="374" w:type="pct"/>
            <w:vAlign w:val="center"/>
          </w:tcPr>
          <w:p w:rsidR="001E0B4F" w:rsidRPr="00E971E5" w:rsidRDefault="001E0B4F" w:rsidP="003C54C9">
            <w:pPr>
              <w:jc w:val="both"/>
              <w:rPr>
                <w:rFonts w:ascii="Arial" w:hAnsi="Arial" w:cs="Arial"/>
                <w:b/>
                <w:bCs/>
                <w:color w:val="000000" w:themeColor="text1"/>
                <w:sz w:val="20"/>
                <w:szCs w:val="20"/>
              </w:rPr>
            </w:pPr>
            <w:r w:rsidRPr="00E971E5">
              <w:rPr>
                <w:rFonts w:ascii="Arial" w:hAnsi="Arial" w:cs="Arial"/>
                <w:b/>
                <w:bCs/>
                <w:color w:val="000000" w:themeColor="text1"/>
                <w:sz w:val="20"/>
                <w:szCs w:val="20"/>
              </w:rPr>
              <w:t>UNID</w:t>
            </w:r>
          </w:p>
        </w:tc>
        <w:tc>
          <w:tcPr>
            <w:tcW w:w="2028" w:type="pct"/>
            <w:vAlign w:val="center"/>
          </w:tcPr>
          <w:p w:rsidR="001E0B4F" w:rsidRPr="00E971E5" w:rsidRDefault="001E0B4F" w:rsidP="003C54C9">
            <w:pPr>
              <w:jc w:val="both"/>
              <w:rPr>
                <w:rFonts w:ascii="Arial" w:hAnsi="Arial" w:cs="Arial"/>
                <w:b/>
                <w:color w:val="000000" w:themeColor="text1"/>
                <w:sz w:val="20"/>
                <w:szCs w:val="20"/>
              </w:rPr>
            </w:pPr>
            <w:r w:rsidRPr="00E971E5">
              <w:rPr>
                <w:rFonts w:ascii="Arial" w:hAnsi="Arial" w:cs="Arial"/>
                <w:b/>
                <w:color w:val="000000" w:themeColor="text1"/>
                <w:sz w:val="20"/>
                <w:szCs w:val="20"/>
              </w:rPr>
              <w:t>DESCRIÇÃO</w:t>
            </w:r>
          </w:p>
        </w:tc>
        <w:tc>
          <w:tcPr>
            <w:tcW w:w="522" w:type="pct"/>
          </w:tcPr>
          <w:p w:rsidR="001E0B4F" w:rsidRPr="00E971E5" w:rsidRDefault="001E0B4F" w:rsidP="003C54C9">
            <w:pPr>
              <w:jc w:val="both"/>
              <w:rPr>
                <w:rFonts w:ascii="Arial" w:hAnsi="Arial" w:cs="Arial"/>
                <w:b/>
                <w:color w:val="000000" w:themeColor="text1"/>
                <w:sz w:val="20"/>
                <w:szCs w:val="20"/>
              </w:rPr>
            </w:pPr>
            <w:r w:rsidRPr="00E971E5">
              <w:rPr>
                <w:rFonts w:ascii="Arial" w:hAnsi="Arial" w:cs="Arial"/>
                <w:b/>
                <w:color w:val="000000" w:themeColor="text1"/>
                <w:sz w:val="20"/>
                <w:szCs w:val="20"/>
              </w:rPr>
              <w:t>HGL</w:t>
            </w:r>
          </w:p>
        </w:tc>
        <w:tc>
          <w:tcPr>
            <w:tcW w:w="522" w:type="pct"/>
          </w:tcPr>
          <w:p w:rsidR="001E0B4F" w:rsidRPr="00E971E5" w:rsidRDefault="001E0B4F" w:rsidP="003C54C9">
            <w:pPr>
              <w:jc w:val="both"/>
              <w:rPr>
                <w:rFonts w:ascii="Arial" w:hAnsi="Arial" w:cs="Arial"/>
                <w:b/>
                <w:color w:val="000000" w:themeColor="text1"/>
                <w:sz w:val="20"/>
                <w:szCs w:val="20"/>
              </w:rPr>
            </w:pPr>
            <w:r w:rsidRPr="00E971E5">
              <w:rPr>
                <w:rFonts w:ascii="Arial" w:hAnsi="Arial" w:cs="Arial"/>
                <w:b/>
                <w:color w:val="000000" w:themeColor="text1"/>
                <w:sz w:val="20"/>
                <w:szCs w:val="20"/>
              </w:rPr>
              <w:t>UBS</w:t>
            </w:r>
          </w:p>
        </w:tc>
        <w:tc>
          <w:tcPr>
            <w:tcW w:w="679" w:type="pct"/>
          </w:tcPr>
          <w:p w:rsidR="001E0B4F" w:rsidRPr="00E971E5" w:rsidRDefault="001E0B4F" w:rsidP="003C54C9">
            <w:pPr>
              <w:jc w:val="both"/>
              <w:rPr>
                <w:rFonts w:ascii="Arial" w:hAnsi="Arial" w:cs="Arial"/>
                <w:b/>
                <w:color w:val="000000" w:themeColor="text1"/>
                <w:sz w:val="20"/>
                <w:szCs w:val="20"/>
              </w:rPr>
            </w:pPr>
            <w:r w:rsidRPr="00E971E5">
              <w:rPr>
                <w:rFonts w:ascii="Arial" w:hAnsi="Arial" w:cs="Arial"/>
                <w:b/>
                <w:color w:val="000000" w:themeColor="text1"/>
                <w:sz w:val="20"/>
                <w:szCs w:val="20"/>
              </w:rPr>
              <w:t>CENTRAL TRANSP.</w:t>
            </w:r>
          </w:p>
        </w:tc>
      </w:tr>
      <w:tr w:rsidR="001E0B4F" w:rsidRPr="00E971E5" w:rsidTr="001E0B4F">
        <w:tc>
          <w:tcPr>
            <w:tcW w:w="353" w:type="pct"/>
            <w:vAlign w:val="center"/>
          </w:tcPr>
          <w:p w:rsidR="001E0B4F" w:rsidRPr="00E971E5" w:rsidRDefault="001E0B4F" w:rsidP="003C54C9">
            <w:pPr>
              <w:jc w:val="center"/>
              <w:rPr>
                <w:rFonts w:ascii="Arial" w:hAnsi="Arial" w:cs="Arial"/>
                <w:b/>
                <w:color w:val="000000" w:themeColor="text1"/>
                <w:sz w:val="20"/>
                <w:szCs w:val="20"/>
              </w:rPr>
            </w:pPr>
            <w:r w:rsidRPr="00E971E5">
              <w:rPr>
                <w:rFonts w:ascii="Arial" w:hAnsi="Arial" w:cs="Arial"/>
                <w:b/>
                <w:color w:val="000000" w:themeColor="text1"/>
                <w:sz w:val="20"/>
                <w:szCs w:val="20"/>
              </w:rPr>
              <w:t>01</w:t>
            </w:r>
          </w:p>
        </w:tc>
        <w:tc>
          <w:tcPr>
            <w:tcW w:w="522" w:type="pct"/>
            <w:vAlign w:val="center"/>
          </w:tcPr>
          <w:p w:rsidR="001E0B4F" w:rsidRPr="00E971E5" w:rsidRDefault="001E0B4F" w:rsidP="003C54C9">
            <w:pPr>
              <w:jc w:val="center"/>
              <w:rPr>
                <w:rFonts w:ascii="Arial" w:hAnsi="Arial" w:cs="Arial"/>
                <w:b/>
                <w:color w:val="000000" w:themeColor="text1"/>
                <w:sz w:val="20"/>
                <w:szCs w:val="20"/>
              </w:rPr>
            </w:pPr>
            <w:r w:rsidRPr="00E971E5">
              <w:rPr>
                <w:rFonts w:ascii="Arial" w:hAnsi="Arial" w:cs="Arial"/>
                <w:b/>
                <w:color w:val="000000" w:themeColor="text1"/>
                <w:sz w:val="20"/>
                <w:szCs w:val="20"/>
              </w:rPr>
              <w:t>341.500</w:t>
            </w:r>
          </w:p>
        </w:tc>
        <w:tc>
          <w:tcPr>
            <w:tcW w:w="374" w:type="pct"/>
            <w:vAlign w:val="center"/>
          </w:tcPr>
          <w:p w:rsidR="001E0B4F" w:rsidRPr="00E971E5" w:rsidRDefault="001E0B4F" w:rsidP="003C54C9">
            <w:pPr>
              <w:jc w:val="center"/>
              <w:rPr>
                <w:rFonts w:ascii="Arial" w:hAnsi="Arial" w:cs="Arial"/>
                <w:b/>
                <w:color w:val="000000" w:themeColor="text1"/>
                <w:sz w:val="20"/>
                <w:szCs w:val="20"/>
              </w:rPr>
            </w:pPr>
            <w:r w:rsidRPr="00E971E5">
              <w:rPr>
                <w:rFonts w:ascii="Arial" w:hAnsi="Arial" w:cs="Arial"/>
                <w:b/>
                <w:color w:val="000000" w:themeColor="text1"/>
                <w:sz w:val="20"/>
                <w:szCs w:val="20"/>
              </w:rPr>
              <w:t>M</w:t>
            </w:r>
            <w:r w:rsidRPr="00E971E5">
              <w:rPr>
                <w:rFonts w:ascii="Arial" w:hAnsi="Arial" w:cs="Arial"/>
                <w:b/>
                <w:color w:val="000000" w:themeColor="text1"/>
                <w:sz w:val="20"/>
                <w:szCs w:val="20"/>
                <w:vertAlign w:val="superscript"/>
              </w:rPr>
              <w:t>2</w:t>
            </w:r>
          </w:p>
        </w:tc>
        <w:tc>
          <w:tcPr>
            <w:tcW w:w="2028" w:type="pct"/>
          </w:tcPr>
          <w:p w:rsidR="001E0B4F" w:rsidRPr="00E971E5" w:rsidRDefault="001E0B4F" w:rsidP="003C54C9">
            <w:pPr>
              <w:jc w:val="both"/>
              <w:rPr>
                <w:rFonts w:ascii="Arial" w:hAnsi="Arial" w:cs="Arial"/>
                <w:color w:val="000000" w:themeColor="text1"/>
                <w:sz w:val="20"/>
                <w:szCs w:val="20"/>
              </w:rPr>
            </w:pPr>
            <w:r w:rsidRPr="00E971E5">
              <w:rPr>
                <w:rFonts w:ascii="Arial" w:hAnsi="Arial" w:cs="Arial"/>
                <w:b/>
                <w:color w:val="000000" w:themeColor="text1"/>
                <w:sz w:val="20"/>
                <w:szCs w:val="20"/>
              </w:rPr>
              <w:t>SERVIÇOS DE DESINFECÇÃO DE AMBIENTES COM PROCESSO DE PULVERIZAÇÃO ELETROSTATICA</w:t>
            </w:r>
          </w:p>
          <w:p w:rsidR="001E0B4F" w:rsidRPr="00E971E5" w:rsidRDefault="001E0B4F" w:rsidP="003C54C9">
            <w:pPr>
              <w:jc w:val="both"/>
              <w:rPr>
                <w:rFonts w:ascii="Arial" w:hAnsi="Arial" w:cs="Arial"/>
                <w:color w:val="000000" w:themeColor="text1"/>
                <w:sz w:val="20"/>
                <w:szCs w:val="20"/>
              </w:rPr>
            </w:pPr>
            <w:r w:rsidRPr="00E971E5">
              <w:rPr>
                <w:rFonts w:ascii="Arial" w:hAnsi="Arial" w:cs="Arial"/>
                <w:color w:val="000000" w:themeColor="text1"/>
                <w:sz w:val="20"/>
                <w:szCs w:val="20"/>
              </w:rPr>
              <w:t xml:space="preserve">Contratação de Empresa Especializada em </w:t>
            </w:r>
            <w:r w:rsidRPr="00E971E5">
              <w:rPr>
                <w:rFonts w:ascii="Arial" w:hAnsi="Arial" w:cs="Arial"/>
                <w:b/>
                <w:color w:val="000000" w:themeColor="text1"/>
                <w:sz w:val="20"/>
                <w:szCs w:val="20"/>
              </w:rPr>
              <w:t>SERVIÇOS DE DESINFECÇÃO DE AMBIENTES COM PROCESSO DE PULVERIZAÇÃO ELETROSTATICA</w:t>
            </w:r>
            <w:r w:rsidRPr="00E971E5">
              <w:rPr>
                <w:rFonts w:ascii="Arial" w:hAnsi="Arial" w:cs="Arial"/>
                <w:color w:val="000000" w:themeColor="text1"/>
                <w:sz w:val="20"/>
                <w:szCs w:val="20"/>
              </w:rPr>
              <w:t>, que na prestação de serviços, utilize produtos bactericida, virucida e fungicida, destinado  desinfecção e sanitização com principio ativo quartanário de amônia, utilizando pulverizador eletrostático, reconhecido pela Organização Mundial de Saúde- OMS e homologado pela ANVISA, nas áreas das unidades hospitalares. O serviço será executado em m</w:t>
            </w:r>
            <w:r w:rsidRPr="00E971E5">
              <w:rPr>
                <w:rFonts w:ascii="Arial" w:hAnsi="Arial" w:cs="Arial"/>
                <w:color w:val="000000" w:themeColor="text1"/>
                <w:sz w:val="20"/>
                <w:szCs w:val="20"/>
                <w:vertAlign w:val="superscript"/>
              </w:rPr>
              <w:t xml:space="preserve">2, </w:t>
            </w:r>
            <w:r w:rsidRPr="00E971E5">
              <w:rPr>
                <w:rFonts w:ascii="Arial" w:hAnsi="Arial" w:cs="Arial"/>
                <w:color w:val="000000" w:themeColor="text1"/>
                <w:sz w:val="20"/>
                <w:szCs w:val="20"/>
              </w:rPr>
              <w:t>sendo necessário ser antialérgico, inodoro, inofensivo a seres humanos, que o pulverizador a ser utilizado possa atingir no mínimo 03 (três) metros de distancia e envelopar os objetos a 360 graus.</w:t>
            </w:r>
          </w:p>
          <w:p w:rsidR="001E0B4F" w:rsidRPr="00E971E5" w:rsidRDefault="001E0B4F" w:rsidP="003C54C9">
            <w:pPr>
              <w:jc w:val="both"/>
              <w:rPr>
                <w:rFonts w:ascii="Arial" w:hAnsi="Arial" w:cs="Arial"/>
                <w:color w:val="000000" w:themeColor="text1"/>
                <w:sz w:val="20"/>
                <w:szCs w:val="20"/>
              </w:rPr>
            </w:pPr>
            <w:r w:rsidRPr="00E971E5">
              <w:rPr>
                <w:rFonts w:ascii="Arial" w:hAnsi="Arial" w:cs="Arial"/>
                <w:color w:val="000000" w:themeColor="text1"/>
                <w:sz w:val="20"/>
                <w:szCs w:val="20"/>
              </w:rPr>
              <w:t>A empresa contratada deverá manter uma maquina em cada local de procedimento.</w:t>
            </w:r>
          </w:p>
        </w:tc>
        <w:tc>
          <w:tcPr>
            <w:tcW w:w="522" w:type="pct"/>
            <w:vAlign w:val="center"/>
          </w:tcPr>
          <w:p w:rsidR="001E0B4F" w:rsidRPr="00E971E5" w:rsidRDefault="001E0B4F" w:rsidP="003C54C9">
            <w:pPr>
              <w:jc w:val="center"/>
              <w:textAlignment w:val="baseline"/>
              <w:rPr>
                <w:rFonts w:ascii="Arial" w:hAnsi="Arial" w:cs="Arial"/>
                <w:b/>
                <w:color w:val="000000" w:themeColor="text1"/>
                <w:sz w:val="20"/>
                <w:szCs w:val="20"/>
              </w:rPr>
            </w:pPr>
            <w:r w:rsidRPr="00E971E5">
              <w:rPr>
                <w:rFonts w:ascii="Arial" w:hAnsi="Arial" w:cs="Arial"/>
                <w:b/>
                <w:color w:val="000000" w:themeColor="text1"/>
                <w:sz w:val="20"/>
                <w:szCs w:val="20"/>
              </w:rPr>
              <w:t>235.500</w:t>
            </w:r>
          </w:p>
        </w:tc>
        <w:tc>
          <w:tcPr>
            <w:tcW w:w="522" w:type="pct"/>
            <w:vAlign w:val="center"/>
          </w:tcPr>
          <w:p w:rsidR="001E0B4F" w:rsidRPr="00E971E5" w:rsidRDefault="001E0B4F" w:rsidP="003C54C9">
            <w:pPr>
              <w:jc w:val="center"/>
              <w:textAlignment w:val="baseline"/>
              <w:rPr>
                <w:rFonts w:ascii="Arial" w:hAnsi="Arial" w:cs="Arial"/>
                <w:b/>
                <w:color w:val="000000" w:themeColor="text1"/>
                <w:sz w:val="20"/>
                <w:szCs w:val="20"/>
              </w:rPr>
            </w:pPr>
            <w:r w:rsidRPr="00E971E5">
              <w:rPr>
                <w:rFonts w:ascii="Arial" w:hAnsi="Arial" w:cs="Arial"/>
                <w:b/>
                <w:color w:val="000000" w:themeColor="text1"/>
                <w:sz w:val="20"/>
                <w:szCs w:val="20"/>
              </w:rPr>
              <w:t>36.000</w:t>
            </w:r>
          </w:p>
        </w:tc>
        <w:tc>
          <w:tcPr>
            <w:tcW w:w="679" w:type="pct"/>
            <w:vAlign w:val="center"/>
          </w:tcPr>
          <w:p w:rsidR="001E0B4F" w:rsidRPr="00E971E5" w:rsidRDefault="001E0B4F" w:rsidP="003C54C9">
            <w:pPr>
              <w:jc w:val="center"/>
              <w:textAlignment w:val="baseline"/>
              <w:rPr>
                <w:rFonts w:ascii="Arial" w:hAnsi="Arial" w:cs="Arial"/>
                <w:b/>
                <w:color w:val="000000" w:themeColor="text1"/>
                <w:sz w:val="20"/>
                <w:szCs w:val="20"/>
              </w:rPr>
            </w:pPr>
            <w:r w:rsidRPr="00E971E5">
              <w:rPr>
                <w:rFonts w:ascii="Arial" w:hAnsi="Arial" w:cs="Arial"/>
                <w:b/>
                <w:color w:val="000000" w:themeColor="text1"/>
                <w:sz w:val="20"/>
                <w:szCs w:val="20"/>
              </w:rPr>
              <w:t>70.000</w:t>
            </w:r>
          </w:p>
        </w:tc>
      </w:tr>
    </w:tbl>
    <w:p w:rsidR="001E0B4F" w:rsidRPr="00E971E5" w:rsidRDefault="001E0B4F" w:rsidP="001E0B4F">
      <w:pPr>
        <w:spacing w:line="360" w:lineRule="auto"/>
        <w:jc w:val="both"/>
        <w:rPr>
          <w:rFonts w:ascii="Arial" w:hAnsi="Arial" w:cs="Arial"/>
          <w:color w:val="000000" w:themeColor="text1"/>
          <w:sz w:val="20"/>
          <w:szCs w:val="20"/>
        </w:rPr>
      </w:pPr>
    </w:p>
    <w:p w:rsidR="001E0B4F" w:rsidRPr="00E971E5" w:rsidRDefault="001E0B4F" w:rsidP="001E0B4F">
      <w:pPr>
        <w:spacing w:line="360" w:lineRule="auto"/>
        <w:jc w:val="both"/>
        <w:rPr>
          <w:rFonts w:ascii="Arial" w:hAnsi="Arial" w:cs="Arial"/>
          <w:color w:val="000000" w:themeColor="text1"/>
          <w:sz w:val="20"/>
          <w:szCs w:val="20"/>
        </w:rPr>
      </w:pPr>
    </w:p>
    <w:p w:rsidR="0015634E" w:rsidRPr="00E971E5" w:rsidRDefault="0015634E" w:rsidP="001E0B4F">
      <w:pPr>
        <w:spacing w:line="360" w:lineRule="auto"/>
        <w:jc w:val="both"/>
        <w:rPr>
          <w:rFonts w:ascii="Arial" w:hAnsi="Arial" w:cs="Arial"/>
          <w:b/>
          <w:color w:val="000000" w:themeColor="text1"/>
          <w:sz w:val="20"/>
          <w:szCs w:val="20"/>
        </w:rPr>
      </w:pPr>
    </w:p>
    <w:p w:rsidR="0015634E" w:rsidRPr="00E971E5" w:rsidRDefault="0015634E" w:rsidP="001E0B4F">
      <w:pPr>
        <w:spacing w:line="360" w:lineRule="auto"/>
        <w:jc w:val="both"/>
        <w:rPr>
          <w:rFonts w:ascii="Arial" w:hAnsi="Arial" w:cs="Arial"/>
          <w:b/>
          <w:color w:val="000000" w:themeColor="text1"/>
          <w:sz w:val="20"/>
          <w:szCs w:val="20"/>
        </w:rPr>
      </w:pPr>
    </w:p>
    <w:p w:rsidR="003C54C9" w:rsidRPr="00E971E5" w:rsidRDefault="003C54C9" w:rsidP="001E0B4F">
      <w:pPr>
        <w:spacing w:line="360" w:lineRule="auto"/>
        <w:jc w:val="both"/>
        <w:rPr>
          <w:rFonts w:ascii="Arial" w:hAnsi="Arial" w:cs="Arial"/>
          <w:b/>
          <w:color w:val="000000" w:themeColor="text1"/>
          <w:sz w:val="20"/>
          <w:szCs w:val="20"/>
        </w:rPr>
      </w:pPr>
    </w:p>
    <w:p w:rsidR="003C54C9" w:rsidRPr="00E971E5" w:rsidRDefault="003C54C9" w:rsidP="001E0B4F">
      <w:pPr>
        <w:spacing w:line="360" w:lineRule="auto"/>
        <w:jc w:val="both"/>
        <w:rPr>
          <w:rFonts w:ascii="Arial" w:hAnsi="Arial" w:cs="Arial"/>
          <w:b/>
          <w:color w:val="000000" w:themeColor="text1"/>
          <w:sz w:val="20"/>
          <w:szCs w:val="20"/>
        </w:rPr>
      </w:pPr>
    </w:p>
    <w:p w:rsidR="003C54C9" w:rsidRPr="00E971E5" w:rsidRDefault="003C54C9" w:rsidP="001E0B4F">
      <w:pPr>
        <w:spacing w:line="360" w:lineRule="auto"/>
        <w:jc w:val="both"/>
        <w:rPr>
          <w:rFonts w:ascii="Arial" w:hAnsi="Arial" w:cs="Arial"/>
          <w:b/>
          <w:color w:val="000000" w:themeColor="text1"/>
          <w:sz w:val="20"/>
          <w:szCs w:val="20"/>
        </w:rPr>
      </w:pPr>
    </w:p>
    <w:p w:rsidR="003C54C9" w:rsidRPr="00E971E5" w:rsidRDefault="003C54C9" w:rsidP="001E0B4F">
      <w:pPr>
        <w:spacing w:line="360" w:lineRule="auto"/>
        <w:jc w:val="both"/>
        <w:rPr>
          <w:rFonts w:ascii="Arial" w:hAnsi="Arial" w:cs="Arial"/>
          <w:b/>
          <w:color w:val="000000" w:themeColor="text1"/>
          <w:sz w:val="20"/>
          <w:szCs w:val="20"/>
        </w:rPr>
      </w:pPr>
    </w:p>
    <w:p w:rsidR="003C54C9" w:rsidRPr="00E971E5" w:rsidRDefault="003C54C9" w:rsidP="001E0B4F">
      <w:pPr>
        <w:spacing w:line="360" w:lineRule="auto"/>
        <w:jc w:val="both"/>
        <w:rPr>
          <w:rFonts w:ascii="Arial" w:hAnsi="Arial" w:cs="Arial"/>
          <w:b/>
          <w:color w:val="000000" w:themeColor="text1"/>
          <w:sz w:val="20"/>
          <w:szCs w:val="20"/>
        </w:rPr>
      </w:pPr>
    </w:p>
    <w:p w:rsidR="003C54C9" w:rsidRPr="00E971E5" w:rsidRDefault="003C54C9" w:rsidP="001E0B4F">
      <w:pPr>
        <w:spacing w:line="360" w:lineRule="auto"/>
        <w:jc w:val="both"/>
        <w:rPr>
          <w:rFonts w:ascii="Arial" w:hAnsi="Arial" w:cs="Arial"/>
          <w:b/>
          <w:color w:val="000000" w:themeColor="text1"/>
          <w:sz w:val="20"/>
          <w:szCs w:val="20"/>
        </w:rPr>
      </w:pPr>
    </w:p>
    <w:p w:rsidR="003C54C9" w:rsidRPr="00E971E5" w:rsidRDefault="003C54C9" w:rsidP="001E0B4F">
      <w:pPr>
        <w:spacing w:line="360" w:lineRule="auto"/>
        <w:jc w:val="both"/>
        <w:rPr>
          <w:rFonts w:ascii="Arial" w:hAnsi="Arial" w:cs="Arial"/>
          <w:b/>
          <w:color w:val="000000" w:themeColor="text1"/>
          <w:sz w:val="20"/>
          <w:szCs w:val="20"/>
        </w:rPr>
      </w:pPr>
    </w:p>
    <w:p w:rsidR="003C54C9" w:rsidRPr="00E971E5" w:rsidRDefault="003C54C9" w:rsidP="001E0B4F">
      <w:pPr>
        <w:spacing w:line="360" w:lineRule="auto"/>
        <w:jc w:val="both"/>
        <w:rPr>
          <w:rFonts w:ascii="Arial" w:hAnsi="Arial" w:cs="Arial"/>
          <w:b/>
          <w:color w:val="000000" w:themeColor="text1"/>
          <w:sz w:val="20"/>
          <w:szCs w:val="20"/>
        </w:rPr>
      </w:pPr>
    </w:p>
    <w:p w:rsidR="00474CC3" w:rsidRPr="00E971E5" w:rsidRDefault="00474CC3" w:rsidP="001E0B4F">
      <w:pPr>
        <w:spacing w:line="360" w:lineRule="auto"/>
        <w:jc w:val="both"/>
        <w:rPr>
          <w:rFonts w:ascii="Arial" w:hAnsi="Arial" w:cs="Arial"/>
          <w:b/>
          <w:color w:val="000000" w:themeColor="text1"/>
          <w:sz w:val="20"/>
          <w:szCs w:val="20"/>
        </w:rPr>
      </w:pPr>
    </w:p>
    <w:p w:rsidR="00474CC3" w:rsidRPr="00E971E5" w:rsidRDefault="00474CC3" w:rsidP="001E0B4F">
      <w:pPr>
        <w:spacing w:line="360" w:lineRule="auto"/>
        <w:jc w:val="both"/>
        <w:rPr>
          <w:rFonts w:ascii="Arial" w:hAnsi="Arial" w:cs="Arial"/>
          <w:b/>
          <w:color w:val="000000" w:themeColor="text1"/>
          <w:sz w:val="20"/>
          <w:szCs w:val="20"/>
        </w:rPr>
      </w:pPr>
    </w:p>
    <w:p w:rsidR="0015634E" w:rsidRPr="00E971E5" w:rsidRDefault="0015634E" w:rsidP="001E0B4F">
      <w:pPr>
        <w:spacing w:line="360" w:lineRule="auto"/>
        <w:jc w:val="both"/>
        <w:rPr>
          <w:rFonts w:ascii="Arial" w:hAnsi="Arial" w:cs="Arial"/>
          <w:b/>
          <w:color w:val="000000" w:themeColor="text1"/>
          <w:sz w:val="20"/>
          <w:szCs w:val="20"/>
        </w:rPr>
      </w:pPr>
    </w:p>
    <w:p w:rsidR="00474CC3" w:rsidRPr="00E971E5" w:rsidRDefault="00474CC3" w:rsidP="001E0B4F">
      <w:pPr>
        <w:spacing w:line="360" w:lineRule="auto"/>
        <w:jc w:val="both"/>
        <w:rPr>
          <w:rFonts w:ascii="Arial" w:hAnsi="Arial" w:cs="Arial"/>
          <w:b/>
          <w:color w:val="000000" w:themeColor="text1"/>
          <w:sz w:val="20"/>
          <w:szCs w:val="20"/>
        </w:rPr>
      </w:pPr>
    </w:p>
    <w:p w:rsidR="007021A2" w:rsidRPr="00E971E5" w:rsidRDefault="00826863" w:rsidP="004225B7">
      <w:pPr>
        <w:spacing w:line="360" w:lineRule="auto"/>
        <w:jc w:val="center"/>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lastRenderedPageBreak/>
        <w:t>RELAÇÃO DOS SERVIÇOS A SEREM EXECUTADOS</w:t>
      </w:r>
    </w:p>
    <w:tbl>
      <w:tblPr>
        <w:tblStyle w:val="Tabelacomgrade"/>
        <w:tblW w:w="5162" w:type="pct"/>
        <w:tblLook w:val="01E0"/>
      </w:tblPr>
      <w:tblGrid>
        <w:gridCol w:w="806"/>
        <w:gridCol w:w="1139"/>
        <w:gridCol w:w="916"/>
        <w:gridCol w:w="4273"/>
        <w:gridCol w:w="1369"/>
        <w:gridCol w:w="1670"/>
      </w:tblGrid>
      <w:tr w:rsidR="001E0B4F" w:rsidRPr="00E971E5" w:rsidTr="00E971E5">
        <w:tc>
          <w:tcPr>
            <w:tcW w:w="396" w:type="pct"/>
          </w:tcPr>
          <w:p w:rsidR="001E0B4F" w:rsidRPr="00E971E5" w:rsidRDefault="001E0B4F" w:rsidP="007959D8">
            <w:pPr>
              <w:jc w:val="both"/>
              <w:rPr>
                <w:rFonts w:ascii="Arial" w:hAnsi="Arial" w:cs="Arial"/>
                <w:b/>
                <w:color w:val="000000" w:themeColor="text1"/>
                <w:sz w:val="20"/>
                <w:szCs w:val="20"/>
              </w:rPr>
            </w:pPr>
            <w:r w:rsidRPr="00E971E5">
              <w:rPr>
                <w:rFonts w:ascii="Arial" w:hAnsi="Arial" w:cs="Arial"/>
                <w:b/>
                <w:color w:val="000000" w:themeColor="text1"/>
                <w:sz w:val="20"/>
                <w:szCs w:val="20"/>
              </w:rPr>
              <w:t>ITEM</w:t>
            </w:r>
          </w:p>
        </w:tc>
        <w:tc>
          <w:tcPr>
            <w:tcW w:w="560" w:type="pct"/>
          </w:tcPr>
          <w:p w:rsidR="001E0B4F" w:rsidRPr="00E971E5" w:rsidRDefault="001E0B4F" w:rsidP="007959D8">
            <w:pPr>
              <w:jc w:val="both"/>
              <w:rPr>
                <w:rFonts w:ascii="Arial" w:hAnsi="Arial" w:cs="Arial"/>
                <w:b/>
                <w:color w:val="000000" w:themeColor="text1"/>
                <w:sz w:val="20"/>
                <w:szCs w:val="20"/>
              </w:rPr>
            </w:pPr>
            <w:r w:rsidRPr="00E971E5">
              <w:rPr>
                <w:rFonts w:ascii="Arial" w:hAnsi="Arial" w:cs="Arial"/>
                <w:b/>
                <w:color w:val="000000" w:themeColor="text1"/>
                <w:sz w:val="20"/>
                <w:szCs w:val="20"/>
              </w:rPr>
              <w:t>QUANT.</w:t>
            </w:r>
          </w:p>
        </w:tc>
        <w:tc>
          <w:tcPr>
            <w:tcW w:w="450" w:type="pct"/>
          </w:tcPr>
          <w:p w:rsidR="001E0B4F" w:rsidRPr="00E971E5" w:rsidRDefault="001E0B4F" w:rsidP="007959D8">
            <w:pPr>
              <w:jc w:val="both"/>
              <w:rPr>
                <w:rFonts w:ascii="Arial" w:hAnsi="Arial" w:cs="Arial"/>
                <w:b/>
                <w:color w:val="000000" w:themeColor="text1"/>
                <w:sz w:val="20"/>
                <w:szCs w:val="20"/>
              </w:rPr>
            </w:pPr>
            <w:r w:rsidRPr="00E971E5">
              <w:rPr>
                <w:rFonts w:ascii="Arial" w:hAnsi="Arial" w:cs="Arial"/>
                <w:b/>
                <w:color w:val="000000" w:themeColor="text1"/>
                <w:sz w:val="20"/>
                <w:szCs w:val="20"/>
              </w:rPr>
              <w:t>UND.</w:t>
            </w:r>
          </w:p>
        </w:tc>
        <w:tc>
          <w:tcPr>
            <w:tcW w:w="2100" w:type="pct"/>
          </w:tcPr>
          <w:p w:rsidR="001E0B4F" w:rsidRPr="00E971E5" w:rsidRDefault="001E0B4F" w:rsidP="007959D8">
            <w:pPr>
              <w:jc w:val="both"/>
              <w:rPr>
                <w:rFonts w:ascii="Arial" w:hAnsi="Arial" w:cs="Arial"/>
                <w:b/>
                <w:color w:val="000000" w:themeColor="text1"/>
                <w:sz w:val="20"/>
                <w:szCs w:val="20"/>
              </w:rPr>
            </w:pPr>
            <w:r w:rsidRPr="00E971E5">
              <w:rPr>
                <w:rFonts w:ascii="Arial" w:hAnsi="Arial" w:cs="Arial"/>
                <w:b/>
                <w:color w:val="000000" w:themeColor="text1"/>
                <w:sz w:val="20"/>
                <w:szCs w:val="20"/>
              </w:rPr>
              <w:t>DESCRIÇÃO</w:t>
            </w:r>
          </w:p>
        </w:tc>
        <w:tc>
          <w:tcPr>
            <w:tcW w:w="673" w:type="pct"/>
          </w:tcPr>
          <w:p w:rsidR="001E0B4F" w:rsidRPr="00E971E5" w:rsidRDefault="001E0B4F" w:rsidP="007959D8">
            <w:pPr>
              <w:jc w:val="both"/>
              <w:rPr>
                <w:rFonts w:ascii="Arial" w:hAnsi="Arial" w:cs="Arial"/>
                <w:b/>
                <w:color w:val="000000" w:themeColor="text1"/>
                <w:sz w:val="20"/>
                <w:szCs w:val="20"/>
              </w:rPr>
            </w:pPr>
            <w:r w:rsidRPr="00E971E5">
              <w:rPr>
                <w:rFonts w:ascii="Arial" w:hAnsi="Arial" w:cs="Arial"/>
                <w:b/>
                <w:color w:val="000000" w:themeColor="text1"/>
                <w:sz w:val="20"/>
                <w:szCs w:val="20"/>
              </w:rPr>
              <w:t>V UNIT</w:t>
            </w:r>
            <w:r w:rsidR="007959D8" w:rsidRPr="00E971E5">
              <w:rPr>
                <w:rFonts w:ascii="Arial" w:hAnsi="Arial" w:cs="Arial"/>
                <w:b/>
                <w:color w:val="000000" w:themeColor="text1"/>
                <w:sz w:val="20"/>
                <w:szCs w:val="20"/>
              </w:rPr>
              <w:t>.</w:t>
            </w:r>
          </w:p>
        </w:tc>
        <w:tc>
          <w:tcPr>
            <w:tcW w:w="821" w:type="pct"/>
          </w:tcPr>
          <w:p w:rsidR="001E0B4F" w:rsidRPr="00E971E5" w:rsidRDefault="001E0B4F" w:rsidP="007959D8">
            <w:pPr>
              <w:jc w:val="both"/>
              <w:rPr>
                <w:rFonts w:ascii="Arial" w:hAnsi="Arial" w:cs="Arial"/>
                <w:b/>
                <w:color w:val="000000" w:themeColor="text1"/>
                <w:sz w:val="20"/>
                <w:szCs w:val="20"/>
              </w:rPr>
            </w:pPr>
            <w:r w:rsidRPr="00E971E5">
              <w:rPr>
                <w:rFonts w:ascii="Arial" w:hAnsi="Arial" w:cs="Arial"/>
                <w:b/>
                <w:color w:val="000000" w:themeColor="text1"/>
                <w:sz w:val="20"/>
                <w:szCs w:val="20"/>
              </w:rPr>
              <w:t>V</w:t>
            </w:r>
            <w:r w:rsidR="007959D8" w:rsidRPr="00E971E5">
              <w:rPr>
                <w:rFonts w:ascii="Arial" w:hAnsi="Arial" w:cs="Arial"/>
                <w:b/>
                <w:color w:val="000000" w:themeColor="text1"/>
                <w:sz w:val="20"/>
                <w:szCs w:val="20"/>
              </w:rPr>
              <w:t xml:space="preserve">. </w:t>
            </w:r>
            <w:r w:rsidRPr="00E971E5">
              <w:rPr>
                <w:rFonts w:ascii="Arial" w:hAnsi="Arial" w:cs="Arial"/>
                <w:b/>
                <w:color w:val="000000" w:themeColor="text1"/>
                <w:sz w:val="20"/>
                <w:szCs w:val="20"/>
              </w:rPr>
              <w:t xml:space="preserve"> TOTAL</w:t>
            </w:r>
          </w:p>
        </w:tc>
      </w:tr>
      <w:tr w:rsidR="001E0B4F" w:rsidRPr="00E971E5" w:rsidTr="00E971E5">
        <w:tc>
          <w:tcPr>
            <w:tcW w:w="396" w:type="pct"/>
            <w:vAlign w:val="center"/>
          </w:tcPr>
          <w:p w:rsidR="001E0B4F" w:rsidRPr="00E971E5" w:rsidRDefault="001E0B4F" w:rsidP="00D40206">
            <w:pPr>
              <w:jc w:val="center"/>
              <w:rPr>
                <w:rFonts w:ascii="Arial" w:hAnsi="Arial" w:cs="Arial"/>
                <w:b/>
                <w:color w:val="000000" w:themeColor="text1"/>
                <w:sz w:val="20"/>
                <w:szCs w:val="20"/>
              </w:rPr>
            </w:pPr>
            <w:r w:rsidRPr="00E971E5">
              <w:rPr>
                <w:rFonts w:ascii="Arial" w:hAnsi="Arial" w:cs="Arial"/>
                <w:b/>
                <w:color w:val="000000" w:themeColor="text1"/>
                <w:sz w:val="20"/>
                <w:szCs w:val="20"/>
              </w:rPr>
              <w:t>01</w:t>
            </w:r>
          </w:p>
        </w:tc>
        <w:tc>
          <w:tcPr>
            <w:tcW w:w="560" w:type="pct"/>
            <w:vAlign w:val="center"/>
          </w:tcPr>
          <w:p w:rsidR="001E0B4F" w:rsidRPr="00E971E5" w:rsidRDefault="001E0B4F" w:rsidP="00D40206">
            <w:pPr>
              <w:jc w:val="center"/>
              <w:rPr>
                <w:rFonts w:ascii="Arial" w:hAnsi="Arial" w:cs="Arial"/>
                <w:b/>
                <w:color w:val="000000" w:themeColor="text1"/>
                <w:sz w:val="20"/>
                <w:szCs w:val="20"/>
              </w:rPr>
            </w:pPr>
            <w:r w:rsidRPr="00E971E5">
              <w:rPr>
                <w:rFonts w:ascii="Arial" w:hAnsi="Arial" w:cs="Arial"/>
                <w:b/>
                <w:color w:val="000000" w:themeColor="text1"/>
                <w:sz w:val="20"/>
                <w:szCs w:val="20"/>
              </w:rPr>
              <w:t>341.500</w:t>
            </w:r>
          </w:p>
        </w:tc>
        <w:tc>
          <w:tcPr>
            <w:tcW w:w="450" w:type="pct"/>
            <w:vAlign w:val="center"/>
          </w:tcPr>
          <w:p w:rsidR="001E0B4F" w:rsidRPr="00E971E5" w:rsidRDefault="001E0B4F" w:rsidP="00D40206">
            <w:pPr>
              <w:jc w:val="center"/>
              <w:rPr>
                <w:rFonts w:ascii="Arial" w:hAnsi="Arial" w:cs="Arial"/>
                <w:b/>
                <w:color w:val="000000" w:themeColor="text1"/>
                <w:sz w:val="20"/>
                <w:szCs w:val="20"/>
              </w:rPr>
            </w:pPr>
            <w:r w:rsidRPr="00E971E5">
              <w:rPr>
                <w:rFonts w:ascii="Arial" w:hAnsi="Arial" w:cs="Arial"/>
                <w:b/>
                <w:color w:val="000000" w:themeColor="text1"/>
                <w:sz w:val="20"/>
                <w:szCs w:val="20"/>
              </w:rPr>
              <w:t>M</w:t>
            </w:r>
            <w:r w:rsidRPr="00E971E5">
              <w:rPr>
                <w:rFonts w:ascii="Arial" w:hAnsi="Arial" w:cs="Arial"/>
                <w:b/>
                <w:color w:val="000000" w:themeColor="text1"/>
                <w:sz w:val="20"/>
                <w:szCs w:val="20"/>
                <w:vertAlign w:val="superscript"/>
              </w:rPr>
              <w:t>2</w:t>
            </w:r>
          </w:p>
        </w:tc>
        <w:tc>
          <w:tcPr>
            <w:tcW w:w="2100" w:type="pct"/>
          </w:tcPr>
          <w:p w:rsidR="001E0B4F" w:rsidRPr="00E971E5" w:rsidRDefault="001E0B4F" w:rsidP="007959D8">
            <w:pPr>
              <w:jc w:val="both"/>
              <w:rPr>
                <w:rFonts w:ascii="Arial" w:hAnsi="Arial" w:cs="Arial"/>
                <w:color w:val="000000" w:themeColor="text1"/>
                <w:sz w:val="20"/>
                <w:szCs w:val="20"/>
              </w:rPr>
            </w:pPr>
            <w:r w:rsidRPr="00E971E5">
              <w:rPr>
                <w:rFonts w:ascii="Arial" w:hAnsi="Arial" w:cs="Arial"/>
                <w:b/>
                <w:color w:val="000000" w:themeColor="text1"/>
                <w:sz w:val="20"/>
                <w:szCs w:val="20"/>
              </w:rPr>
              <w:t>SERVIÇOS DE DESINFECÇÃO DE AMBIENTES COM PROCESSO DE PULVERIZAÇÃO ELETROSTATICA</w:t>
            </w:r>
          </w:p>
          <w:p w:rsidR="001E0B4F" w:rsidRPr="00E971E5" w:rsidRDefault="001E0B4F" w:rsidP="007959D8">
            <w:pPr>
              <w:jc w:val="both"/>
              <w:rPr>
                <w:rFonts w:ascii="Arial" w:hAnsi="Arial" w:cs="Arial"/>
                <w:color w:val="000000" w:themeColor="text1"/>
                <w:sz w:val="20"/>
                <w:szCs w:val="20"/>
              </w:rPr>
            </w:pPr>
            <w:r w:rsidRPr="00E971E5">
              <w:rPr>
                <w:rFonts w:ascii="Arial" w:hAnsi="Arial" w:cs="Arial"/>
                <w:color w:val="000000" w:themeColor="text1"/>
                <w:sz w:val="20"/>
                <w:szCs w:val="20"/>
              </w:rPr>
              <w:t xml:space="preserve">Contratação de Empresa Especializada em </w:t>
            </w:r>
            <w:r w:rsidRPr="00E971E5">
              <w:rPr>
                <w:rFonts w:ascii="Arial" w:hAnsi="Arial" w:cs="Arial"/>
                <w:b/>
                <w:color w:val="000000" w:themeColor="text1"/>
                <w:sz w:val="20"/>
                <w:szCs w:val="20"/>
              </w:rPr>
              <w:t>SERVIÇOS DE DESINFECÇÃO DE AMBIENTES COM PROCESSO DE PULVERIZAÇÃO ELETROSTATICA</w:t>
            </w:r>
            <w:r w:rsidRPr="00E971E5">
              <w:rPr>
                <w:rFonts w:ascii="Arial" w:hAnsi="Arial" w:cs="Arial"/>
                <w:color w:val="000000" w:themeColor="text1"/>
                <w:sz w:val="20"/>
                <w:szCs w:val="20"/>
              </w:rPr>
              <w:t xml:space="preserve">, que na prestação de serviços, utilize produtos bactericida, virucida e fungicida, destinado desinfecção e sanitização com principio ativo quartanário de amônia, utilizando pulverizador eletrostático, reconhecido pela Organização Mundial de Saúde - OMS e homologado pela ANVISA, nas áreas das unidades hospitalares. </w:t>
            </w:r>
          </w:p>
          <w:p w:rsidR="001E0B4F" w:rsidRPr="00E971E5" w:rsidRDefault="001E0B4F" w:rsidP="007959D8">
            <w:pPr>
              <w:jc w:val="both"/>
              <w:rPr>
                <w:rFonts w:ascii="Arial" w:hAnsi="Arial" w:cs="Arial"/>
                <w:color w:val="000000" w:themeColor="text1"/>
                <w:sz w:val="20"/>
                <w:szCs w:val="20"/>
              </w:rPr>
            </w:pPr>
          </w:p>
          <w:p w:rsidR="001E0B4F" w:rsidRPr="00E971E5" w:rsidRDefault="001E0B4F" w:rsidP="007959D8">
            <w:pPr>
              <w:jc w:val="both"/>
              <w:rPr>
                <w:rFonts w:ascii="Arial" w:hAnsi="Arial" w:cs="Arial"/>
                <w:color w:val="000000" w:themeColor="text1"/>
                <w:sz w:val="20"/>
                <w:szCs w:val="20"/>
              </w:rPr>
            </w:pPr>
            <w:r w:rsidRPr="00E971E5">
              <w:rPr>
                <w:rFonts w:ascii="Arial" w:hAnsi="Arial" w:cs="Arial"/>
                <w:color w:val="000000" w:themeColor="text1"/>
                <w:sz w:val="20"/>
                <w:szCs w:val="20"/>
              </w:rPr>
              <w:t>O serviço será executado em m</w:t>
            </w:r>
            <w:r w:rsidRPr="00E971E5">
              <w:rPr>
                <w:rFonts w:ascii="Arial" w:hAnsi="Arial" w:cs="Arial"/>
                <w:color w:val="000000" w:themeColor="text1"/>
                <w:sz w:val="20"/>
                <w:szCs w:val="20"/>
                <w:vertAlign w:val="superscript"/>
              </w:rPr>
              <w:t xml:space="preserve">2, </w:t>
            </w:r>
            <w:r w:rsidRPr="00E971E5">
              <w:rPr>
                <w:rFonts w:ascii="Arial" w:hAnsi="Arial" w:cs="Arial"/>
                <w:color w:val="000000" w:themeColor="text1"/>
                <w:sz w:val="20"/>
                <w:szCs w:val="20"/>
              </w:rPr>
              <w:t>sendo necessário ser antialérgico, inodoro, inofensivo a seres humanos, que o pulverizador a ser utilizado possa atingir no mínimo 03 (três) metros de distancia e envelopar os objetos a 360 graus.</w:t>
            </w:r>
          </w:p>
          <w:p w:rsidR="00621077" w:rsidRPr="00E971E5" w:rsidRDefault="00621077" w:rsidP="007959D8">
            <w:pPr>
              <w:jc w:val="both"/>
              <w:rPr>
                <w:rFonts w:ascii="Arial" w:hAnsi="Arial" w:cs="Arial"/>
                <w:color w:val="000000" w:themeColor="text1"/>
                <w:sz w:val="20"/>
                <w:szCs w:val="20"/>
              </w:rPr>
            </w:pPr>
          </w:p>
          <w:p w:rsidR="001E0B4F" w:rsidRPr="00E971E5" w:rsidRDefault="001E0B4F" w:rsidP="007959D8">
            <w:pPr>
              <w:jc w:val="both"/>
              <w:rPr>
                <w:rFonts w:ascii="Arial" w:hAnsi="Arial" w:cs="Arial"/>
                <w:b/>
                <w:color w:val="000000" w:themeColor="text1"/>
                <w:sz w:val="20"/>
                <w:szCs w:val="20"/>
              </w:rPr>
            </w:pPr>
            <w:r w:rsidRPr="00E971E5">
              <w:rPr>
                <w:rFonts w:ascii="Arial" w:hAnsi="Arial" w:cs="Arial"/>
                <w:b/>
                <w:color w:val="000000" w:themeColor="text1"/>
                <w:sz w:val="20"/>
                <w:szCs w:val="20"/>
                <w:highlight w:val="yellow"/>
              </w:rPr>
              <w:t>A empresa contratada deverá manter uma maquina em cada local de procedimento.</w:t>
            </w:r>
          </w:p>
        </w:tc>
        <w:tc>
          <w:tcPr>
            <w:tcW w:w="673" w:type="pct"/>
          </w:tcPr>
          <w:p w:rsidR="001E0B4F" w:rsidRPr="00E971E5" w:rsidRDefault="001E0B4F" w:rsidP="007959D8">
            <w:pPr>
              <w:jc w:val="both"/>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jc w:val="center"/>
              <w:rPr>
                <w:rFonts w:ascii="Arial" w:hAnsi="Arial" w:cs="Arial"/>
                <w:color w:val="000000" w:themeColor="text1"/>
                <w:sz w:val="20"/>
                <w:szCs w:val="20"/>
              </w:rPr>
            </w:pPr>
            <w:r w:rsidRPr="00E971E5">
              <w:rPr>
                <w:rFonts w:ascii="Arial" w:hAnsi="Arial" w:cs="Arial"/>
                <w:color w:val="000000" w:themeColor="text1"/>
                <w:sz w:val="20"/>
                <w:szCs w:val="20"/>
              </w:rPr>
              <w:t>1,62</w:t>
            </w:r>
          </w:p>
        </w:tc>
        <w:tc>
          <w:tcPr>
            <w:tcW w:w="821" w:type="pct"/>
          </w:tcPr>
          <w:p w:rsidR="001E0B4F" w:rsidRPr="00E971E5" w:rsidRDefault="001E0B4F" w:rsidP="007959D8">
            <w:pPr>
              <w:jc w:val="both"/>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p>
          <w:p w:rsidR="001E0B4F" w:rsidRPr="00E971E5" w:rsidRDefault="001E0B4F" w:rsidP="007959D8">
            <w:pPr>
              <w:rPr>
                <w:rFonts w:ascii="Arial" w:hAnsi="Arial" w:cs="Arial"/>
                <w:color w:val="000000" w:themeColor="text1"/>
                <w:sz w:val="20"/>
                <w:szCs w:val="20"/>
              </w:rPr>
            </w:pPr>
            <w:r w:rsidRPr="00E971E5">
              <w:rPr>
                <w:rFonts w:ascii="Arial" w:hAnsi="Arial" w:cs="Arial"/>
                <w:color w:val="000000" w:themeColor="text1"/>
                <w:sz w:val="20"/>
                <w:szCs w:val="20"/>
              </w:rPr>
              <w:t>553.230,00</w:t>
            </w:r>
          </w:p>
        </w:tc>
      </w:tr>
      <w:tr w:rsidR="001E0B4F" w:rsidRPr="00E971E5" w:rsidTr="00E971E5">
        <w:tc>
          <w:tcPr>
            <w:tcW w:w="396" w:type="pct"/>
            <w:vAlign w:val="center"/>
          </w:tcPr>
          <w:p w:rsidR="001E0B4F" w:rsidRPr="00E971E5" w:rsidRDefault="001E0B4F" w:rsidP="001E0B4F">
            <w:pPr>
              <w:spacing w:line="360" w:lineRule="auto"/>
              <w:jc w:val="both"/>
              <w:rPr>
                <w:rFonts w:ascii="Arial" w:hAnsi="Arial" w:cs="Arial"/>
                <w:b/>
                <w:color w:val="000000" w:themeColor="text1"/>
                <w:sz w:val="20"/>
                <w:szCs w:val="20"/>
              </w:rPr>
            </w:pPr>
          </w:p>
        </w:tc>
        <w:tc>
          <w:tcPr>
            <w:tcW w:w="560" w:type="pct"/>
            <w:vAlign w:val="center"/>
          </w:tcPr>
          <w:p w:rsidR="001E0B4F" w:rsidRPr="00E971E5" w:rsidRDefault="001E0B4F" w:rsidP="001E0B4F">
            <w:pPr>
              <w:spacing w:line="360" w:lineRule="auto"/>
              <w:jc w:val="both"/>
              <w:rPr>
                <w:rFonts w:ascii="Arial" w:hAnsi="Arial" w:cs="Arial"/>
                <w:b/>
                <w:color w:val="000000" w:themeColor="text1"/>
                <w:sz w:val="20"/>
                <w:szCs w:val="20"/>
              </w:rPr>
            </w:pPr>
          </w:p>
        </w:tc>
        <w:tc>
          <w:tcPr>
            <w:tcW w:w="450" w:type="pct"/>
            <w:vAlign w:val="center"/>
          </w:tcPr>
          <w:p w:rsidR="001E0B4F" w:rsidRPr="00E971E5" w:rsidRDefault="001E0B4F" w:rsidP="001E0B4F">
            <w:pPr>
              <w:spacing w:line="360" w:lineRule="auto"/>
              <w:jc w:val="both"/>
              <w:rPr>
                <w:rFonts w:ascii="Arial" w:hAnsi="Arial" w:cs="Arial"/>
                <w:b/>
                <w:color w:val="000000" w:themeColor="text1"/>
                <w:sz w:val="20"/>
                <w:szCs w:val="20"/>
              </w:rPr>
            </w:pPr>
          </w:p>
        </w:tc>
        <w:tc>
          <w:tcPr>
            <w:tcW w:w="2100" w:type="pct"/>
          </w:tcPr>
          <w:p w:rsidR="001E0B4F" w:rsidRPr="00E971E5" w:rsidRDefault="001E0B4F" w:rsidP="001E0B4F">
            <w:pPr>
              <w:spacing w:line="360" w:lineRule="auto"/>
              <w:jc w:val="both"/>
              <w:rPr>
                <w:rFonts w:ascii="Arial" w:hAnsi="Arial" w:cs="Arial"/>
                <w:b/>
                <w:color w:val="000000" w:themeColor="text1"/>
                <w:sz w:val="20"/>
                <w:szCs w:val="20"/>
              </w:rPr>
            </w:pPr>
            <w:r w:rsidRPr="00E971E5">
              <w:rPr>
                <w:rFonts w:ascii="Arial" w:hAnsi="Arial" w:cs="Arial"/>
                <w:b/>
                <w:color w:val="000000" w:themeColor="text1"/>
                <w:sz w:val="20"/>
                <w:szCs w:val="20"/>
              </w:rPr>
              <w:t>VALOR TOTAL</w:t>
            </w:r>
          </w:p>
        </w:tc>
        <w:tc>
          <w:tcPr>
            <w:tcW w:w="673" w:type="pct"/>
          </w:tcPr>
          <w:p w:rsidR="001E0B4F" w:rsidRPr="00E971E5" w:rsidRDefault="001E0B4F" w:rsidP="001E0B4F">
            <w:pPr>
              <w:spacing w:line="360" w:lineRule="auto"/>
              <w:jc w:val="both"/>
              <w:rPr>
                <w:rFonts w:ascii="Arial" w:hAnsi="Arial" w:cs="Arial"/>
                <w:b/>
                <w:color w:val="000000" w:themeColor="text1"/>
                <w:sz w:val="20"/>
                <w:szCs w:val="20"/>
              </w:rPr>
            </w:pPr>
          </w:p>
        </w:tc>
        <w:tc>
          <w:tcPr>
            <w:tcW w:w="821" w:type="pct"/>
          </w:tcPr>
          <w:p w:rsidR="001E0B4F" w:rsidRPr="00E971E5" w:rsidRDefault="002D19EA" w:rsidP="001E0B4F">
            <w:pPr>
              <w:spacing w:line="360" w:lineRule="auto"/>
              <w:jc w:val="both"/>
              <w:rPr>
                <w:rFonts w:ascii="Arial" w:hAnsi="Arial" w:cs="Arial"/>
                <w:b/>
                <w:color w:val="000000" w:themeColor="text1"/>
                <w:sz w:val="20"/>
                <w:szCs w:val="20"/>
              </w:rPr>
            </w:pPr>
            <w:r w:rsidRPr="00E971E5">
              <w:rPr>
                <w:rFonts w:ascii="Arial" w:hAnsi="Arial" w:cs="Arial"/>
                <w:b/>
                <w:color w:val="000000" w:themeColor="text1"/>
                <w:sz w:val="20"/>
                <w:szCs w:val="20"/>
              </w:rPr>
              <w:fldChar w:fldCharType="begin"/>
            </w:r>
            <w:r w:rsidR="001E0B4F" w:rsidRPr="00E971E5">
              <w:rPr>
                <w:rFonts w:ascii="Arial" w:hAnsi="Arial" w:cs="Arial"/>
                <w:b/>
                <w:color w:val="000000" w:themeColor="text1"/>
                <w:sz w:val="20"/>
                <w:szCs w:val="20"/>
              </w:rPr>
              <w:instrText xml:space="preserve"> =SUM(ABOVE) \# "R$ #.##0,00;(R$ #.##0,00)" </w:instrText>
            </w:r>
            <w:r w:rsidRPr="00E971E5">
              <w:rPr>
                <w:rFonts w:ascii="Arial" w:hAnsi="Arial" w:cs="Arial"/>
                <w:b/>
                <w:color w:val="000000" w:themeColor="text1"/>
                <w:sz w:val="20"/>
                <w:szCs w:val="20"/>
              </w:rPr>
              <w:fldChar w:fldCharType="separate"/>
            </w:r>
            <w:r w:rsidR="001E0B4F" w:rsidRPr="00E971E5">
              <w:rPr>
                <w:rFonts w:ascii="Arial" w:hAnsi="Arial" w:cs="Arial"/>
                <w:b/>
                <w:noProof/>
                <w:color w:val="000000" w:themeColor="text1"/>
                <w:sz w:val="20"/>
                <w:szCs w:val="20"/>
              </w:rPr>
              <w:t>R$ 553.230,00</w:t>
            </w:r>
            <w:r w:rsidRPr="00E971E5">
              <w:rPr>
                <w:rFonts w:ascii="Arial" w:hAnsi="Arial" w:cs="Arial"/>
                <w:b/>
                <w:color w:val="000000" w:themeColor="text1"/>
                <w:sz w:val="20"/>
                <w:szCs w:val="20"/>
              </w:rPr>
              <w:fldChar w:fldCharType="end"/>
            </w:r>
          </w:p>
        </w:tc>
      </w:tr>
    </w:tbl>
    <w:p w:rsidR="007021A2" w:rsidRPr="00E971E5" w:rsidRDefault="007021A2" w:rsidP="004225B7">
      <w:pPr>
        <w:spacing w:line="360" w:lineRule="auto"/>
        <w:jc w:val="center"/>
        <w:rPr>
          <w:rFonts w:ascii="Arial" w:hAnsi="Arial" w:cs="Arial"/>
          <w:b/>
          <w:bCs/>
          <w:i/>
          <w:color w:val="000000" w:themeColor="text1"/>
          <w:sz w:val="20"/>
          <w:szCs w:val="20"/>
        </w:rPr>
      </w:pPr>
    </w:p>
    <w:p w:rsidR="00A239B4" w:rsidRPr="00E971E5" w:rsidRDefault="00A239B4" w:rsidP="00A239B4">
      <w:pPr>
        <w:jc w:val="both"/>
        <w:rPr>
          <w:rFonts w:ascii="Arial" w:hAnsi="Arial" w:cs="Arial"/>
          <w:b/>
          <w:color w:val="000000" w:themeColor="text1"/>
          <w:sz w:val="20"/>
          <w:szCs w:val="20"/>
        </w:rPr>
      </w:pPr>
      <w:r w:rsidRPr="00E971E5">
        <w:rPr>
          <w:rFonts w:ascii="Arial" w:hAnsi="Arial" w:cs="Arial"/>
          <w:b/>
          <w:color w:val="000000" w:themeColor="text1"/>
          <w:sz w:val="20"/>
          <w:szCs w:val="20"/>
        </w:rPr>
        <w:t>DAS CARACTERISTICAS DOS PRODUTOS E SERVIÇOS A SEREM UTILIZADOS</w:t>
      </w:r>
    </w:p>
    <w:p w:rsidR="00A239B4" w:rsidRPr="00E971E5" w:rsidRDefault="00A239B4" w:rsidP="00A239B4">
      <w:pPr>
        <w:pStyle w:val="PargrafodaLista"/>
        <w:numPr>
          <w:ilvl w:val="0"/>
          <w:numId w:val="34"/>
        </w:numPr>
        <w:ind w:left="0" w:firstLine="0"/>
        <w:jc w:val="both"/>
        <w:rPr>
          <w:rFonts w:ascii="Arial" w:hAnsi="Arial" w:cs="Arial"/>
          <w:b/>
          <w:color w:val="000000" w:themeColor="text1"/>
          <w:sz w:val="20"/>
          <w:szCs w:val="20"/>
        </w:rPr>
      </w:pPr>
      <w:r w:rsidRPr="00E971E5">
        <w:rPr>
          <w:rFonts w:ascii="Arial" w:hAnsi="Arial" w:cs="Arial"/>
          <w:color w:val="000000" w:themeColor="text1"/>
          <w:sz w:val="20"/>
          <w:szCs w:val="20"/>
        </w:rPr>
        <w:t>Execução do serviço será por metro quadrado (M</w:t>
      </w:r>
      <w:r w:rsidRPr="00E971E5">
        <w:rPr>
          <w:rFonts w:ascii="Arial" w:hAnsi="Arial" w:cs="Arial"/>
          <w:color w:val="000000" w:themeColor="text1"/>
          <w:sz w:val="20"/>
          <w:szCs w:val="20"/>
          <w:vertAlign w:val="superscript"/>
        </w:rPr>
        <w:t>2</w:t>
      </w:r>
      <w:r w:rsidRPr="00E971E5">
        <w:rPr>
          <w:rFonts w:ascii="Arial" w:hAnsi="Arial" w:cs="Arial"/>
          <w:color w:val="000000" w:themeColor="text1"/>
          <w:sz w:val="20"/>
          <w:szCs w:val="20"/>
        </w:rPr>
        <w:t>);</w:t>
      </w:r>
    </w:p>
    <w:p w:rsidR="00A239B4" w:rsidRPr="00E971E5" w:rsidRDefault="00A239B4" w:rsidP="00A239B4">
      <w:pPr>
        <w:pStyle w:val="PargrafodaLista"/>
        <w:numPr>
          <w:ilvl w:val="0"/>
          <w:numId w:val="34"/>
        </w:numPr>
        <w:ind w:left="0" w:firstLine="0"/>
        <w:jc w:val="both"/>
        <w:rPr>
          <w:rFonts w:ascii="Arial" w:hAnsi="Arial" w:cs="Arial"/>
          <w:b/>
          <w:color w:val="000000" w:themeColor="text1"/>
          <w:sz w:val="20"/>
          <w:szCs w:val="20"/>
        </w:rPr>
      </w:pPr>
      <w:r w:rsidRPr="00E971E5">
        <w:rPr>
          <w:rFonts w:ascii="Arial" w:hAnsi="Arial" w:cs="Arial"/>
          <w:color w:val="000000" w:themeColor="text1"/>
          <w:sz w:val="20"/>
          <w:szCs w:val="20"/>
        </w:rPr>
        <w:t>Serem homologados por OMS e ANVISA;</w:t>
      </w:r>
    </w:p>
    <w:p w:rsidR="00A239B4" w:rsidRPr="00E971E5" w:rsidRDefault="00A239B4" w:rsidP="00A239B4">
      <w:pPr>
        <w:pStyle w:val="PargrafodaLista"/>
        <w:numPr>
          <w:ilvl w:val="0"/>
          <w:numId w:val="34"/>
        </w:numPr>
        <w:ind w:left="0" w:firstLine="0"/>
        <w:jc w:val="both"/>
        <w:rPr>
          <w:rFonts w:ascii="Arial" w:hAnsi="Arial" w:cs="Arial"/>
          <w:b/>
          <w:color w:val="000000" w:themeColor="text1"/>
          <w:sz w:val="20"/>
          <w:szCs w:val="20"/>
        </w:rPr>
      </w:pPr>
      <w:r w:rsidRPr="00E971E5">
        <w:rPr>
          <w:rFonts w:ascii="Arial" w:hAnsi="Arial" w:cs="Arial"/>
          <w:color w:val="000000" w:themeColor="text1"/>
          <w:sz w:val="20"/>
          <w:szCs w:val="20"/>
        </w:rPr>
        <w:t>Serem antialérgicos;</w:t>
      </w:r>
    </w:p>
    <w:p w:rsidR="00A239B4" w:rsidRPr="00E971E5" w:rsidRDefault="00A239B4" w:rsidP="00A239B4">
      <w:pPr>
        <w:pStyle w:val="PargrafodaLista"/>
        <w:numPr>
          <w:ilvl w:val="0"/>
          <w:numId w:val="34"/>
        </w:numPr>
        <w:ind w:left="0" w:firstLine="0"/>
        <w:jc w:val="both"/>
        <w:rPr>
          <w:rFonts w:ascii="Arial" w:hAnsi="Arial" w:cs="Arial"/>
          <w:b/>
          <w:color w:val="000000" w:themeColor="text1"/>
          <w:sz w:val="20"/>
          <w:szCs w:val="20"/>
        </w:rPr>
      </w:pPr>
      <w:r w:rsidRPr="00E971E5">
        <w:rPr>
          <w:rFonts w:ascii="Arial" w:hAnsi="Arial" w:cs="Arial"/>
          <w:color w:val="000000" w:themeColor="text1"/>
          <w:sz w:val="20"/>
          <w:szCs w:val="20"/>
        </w:rPr>
        <w:t>Não causar manchas;</w:t>
      </w:r>
    </w:p>
    <w:p w:rsidR="00A239B4" w:rsidRPr="00E971E5" w:rsidRDefault="00A239B4" w:rsidP="00A239B4">
      <w:pPr>
        <w:pStyle w:val="PargrafodaLista"/>
        <w:numPr>
          <w:ilvl w:val="0"/>
          <w:numId w:val="34"/>
        </w:numPr>
        <w:ind w:left="0" w:firstLine="0"/>
        <w:jc w:val="both"/>
        <w:rPr>
          <w:rFonts w:ascii="Arial" w:hAnsi="Arial" w:cs="Arial"/>
          <w:b/>
          <w:color w:val="000000" w:themeColor="text1"/>
          <w:sz w:val="20"/>
          <w:szCs w:val="20"/>
        </w:rPr>
      </w:pPr>
      <w:r w:rsidRPr="00E971E5">
        <w:rPr>
          <w:rFonts w:ascii="Arial" w:hAnsi="Arial" w:cs="Arial"/>
          <w:color w:val="000000" w:themeColor="text1"/>
          <w:sz w:val="20"/>
          <w:szCs w:val="20"/>
        </w:rPr>
        <w:t>Serem inodoras;</w:t>
      </w:r>
    </w:p>
    <w:p w:rsidR="00A239B4" w:rsidRPr="00E971E5" w:rsidRDefault="00A239B4" w:rsidP="00A239B4">
      <w:pPr>
        <w:pStyle w:val="PargrafodaLista"/>
        <w:numPr>
          <w:ilvl w:val="0"/>
          <w:numId w:val="34"/>
        </w:numPr>
        <w:ind w:left="0" w:firstLine="0"/>
        <w:jc w:val="both"/>
        <w:rPr>
          <w:rFonts w:ascii="Arial" w:hAnsi="Arial" w:cs="Arial"/>
          <w:color w:val="000000" w:themeColor="text1"/>
          <w:sz w:val="20"/>
          <w:szCs w:val="20"/>
        </w:rPr>
      </w:pPr>
      <w:r w:rsidRPr="00E971E5">
        <w:rPr>
          <w:rFonts w:ascii="Arial" w:hAnsi="Arial" w:cs="Arial"/>
          <w:color w:val="000000" w:themeColor="text1"/>
          <w:sz w:val="20"/>
          <w:szCs w:val="20"/>
        </w:rPr>
        <w:t>Serem inofensivas a seres humanos;</w:t>
      </w:r>
    </w:p>
    <w:p w:rsidR="00A239B4" w:rsidRPr="00E971E5" w:rsidRDefault="00A239B4" w:rsidP="00A239B4">
      <w:pPr>
        <w:pStyle w:val="PargrafodaLista"/>
        <w:numPr>
          <w:ilvl w:val="0"/>
          <w:numId w:val="34"/>
        </w:numPr>
        <w:ind w:left="0" w:firstLine="0"/>
        <w:jc w:val="both"/>
        <w:rPr>
          <w:rFonts w:ascii="Arial" w:hAnsi="Arial" w:cs="Arial"/>
          <w:color w:val="000000" w:themeColor="text1"/>
          <w:sz w:val="20"/>
          <w:szCs w:val="20"/>
        </w:rPr>
      </w:pPr>
      <w:r w:rsidRPr="00E971E5">
        <w:rPr>
          <w:rFonts w:ascii="Arial" w:hAnsi="Arial" w:cs="Arial"/>
          <w:color w:val="000000" w:themeColor="text1"/>
          <w:sz w:val="20"/>
          <w:szCs w:val="20"/>
        </w:rPr>
        <w:t>Utilização de pulverizador elétrico eletrostático capaz de envelopar os objetos e superfícies do ambiente aplicado com o químico;</w:t>
      </w:r>
    </w:p>
    <w:p w:rsidR="00A239B4" w:rsidRPr="00E971E5" w:rsidRDefault="00A239B4" w:rsidP="00A239B4">
      <w:pPr>
        <w:pStyle w:val="PargrafodaLista"/>
        <w:numPr>
          <w:ilvl w:val="0"/>
          <w:numId w:val="34"/>
        </w:numPr>
        <w:ind w:left="0" w:firstLine="0"/>
        <w:jc w:val="both"/>
        <w:rPr>
          <w:rFonts w:ascii="Arial" w:hAnsi="Arial" w:cs="Arial"/>
          <w:color w:val="000000" w:themeColor="text1"/>
          <w:sz w:val="20"/>
          <w:szCs w:val="20"/>
        </w:rPr>
      </w:pPr>
      <w:r w:rsidRPr="00E971E5">
        <w:rPr>
          <w:rFonts w:ascii="Arial" w:hAnsi="Arial" w:cs="Arial"/>
          <w:color w:val="000000" w:themeColor="text1"/>
          <w:sz w:val="20"/>
          <w:szCs w:val="20"/>
        </w:rPr>
        <w:t>O equipamento utilizado com o pulverizador eletrostático deve atingir no mínimo três metros de distancia e envelopar os objetos a 360 graus, devendo gerar um diâmetro mediando volumétrico (DVM) de 40 MICRONS;</w:t>
      </w:r>
    </w:p>
    <w:p w:rsidR="00A239B4" w:rsidRPr="00E971E5" w:rsidRDefault="00A239B4" w:rsidP="00A239B4">
      <w:pPr>
        <w:pStyle w:val="PargrafodaLista"/>
        <w:numPr>
          <w:ilvl w:val="0"/>
          <w:numId w:val="34"/>
        </w:numPr>
        <w:ind w:left="0" w:firstLine="0"/>
        <w:jc w:val="both"/>
        <w:rPr>
          <w:rFonts w:ascii="Arial" w:hAnsi="Arial" w:cs="Arial"/>
          <w:color w:val="000000" w:themeColor="text1"/>
          <w:sz w:val="20"/>
          <w:szCs w:val="20"/>
        </w:rPr>
      </w:pPr>
      <w:r w:rsidRPr="00E971E5">
        <w:rPr>
          <w:rFonts w:ascii="Arial" w:hAnsi="Arial" w:cs="Arial"/>
          <w:color w:val="000000" w:themeColor="text1"/>
          <w:sz w:val="20"/>
          <w:szCs w:val="20"/>
        </w:rPr>
        <w:t>O Equipamento deve ter tanque reservatório com capacidade de armazenamento de 05 litros de produto, incluindo também filtro de linha para não haver problema com equipamentos;</w:t>
      </w:r>
    </w:p>
    <w:p w:rsidR="00A239B4" w:rsidRPr="00E971E5" w:rsidRDefault="00A239B4" w:rsidP="00A239B4">
      <w:pPr>
        <w:pStyle w:val="PargrafodaLista"/>
        <w:numPr>
          <w:ilvl w:val="0"/>
          <w:numId w:val="34"/>
        </w:numPr>
        <w:ind w:left="0" w:firstLine="0"/>
        <w:jc w:val="both"/>
        <w:rPr>
          <w:rFonts w:ascii="Arial" w:hAnsi="Arial" w:cs="Arial"/>
          <w:color w:val="000000" w:themeColor="text1"/>
          <w:sz w:val="20"/>
          <w:szCs w:val="20"/>
        </w:rPr>
      </w:pPr>
      <w:r w:rsidRPr="00E971E5">
        <w:rPr>
          <w:rFonts w:ascii="Arial" w:hAnsi="Arial" w:cs="Arial"/>
          <w:color w:val="000000" w:themeColor="text1"/>
          <w:sz w:val="20"/>
          <w:szCs w:val="20"/>
        </w:rPr>
        <w:t>O pulverizador utilizado na aplicação deve possibilitar que as pessoas voltem ao recinto aplicado em menos de dez minutos após a aplicação e que o mesmo não exija movimentação de moveis ou a necessidade de que os equipamentos eletrônicos sejam desligados e/ ou cobertos para que evite a entrada do saneante aplicado em todas as superfícies, garantindo que o produto aplicado por meio da pulverização não cause escorrimento e molhamento em superfícies e objetos no ambiente de aplicação;</w:t>
      </w:r>
    </w:p>
    <w:p w:rsidR="00A239B4" w:rsidRPr="00E971E5" w:rsidRDefault="00A239B4" w:rsidP="00A239B4">
      <w:pPr>
        <w:pStyle w:val="PargrafodaLista"/>
        <w:numPr>
          <w:ilvl w:val="0"/>
          <w:numId w:val="34"/>
        </w:numPr>
        <w:ind w:left="0" w:firstLine="0"/>
        <w:jc w:val="both"/>
        <w:rPr>
          <w:rFonts w:ascii="Arial" w:hAnsi="Arial" w:cs="Arial"/>
          <w:color w:val="000000" w:themeColor="text1"/>
          <w:sz w:val="20"/>
          <w:szCs w:val="20"/>
        </w:rPr>
      </w:pPr>
      <w:r w:rsidRPr="00E971E5">
        <w:rPr>
          <w:rFonts w:ascii="Arial" w:hAnsi="Arial" w:cs="Arial"/>
          <w:color w:val="000000" w:themeColor="text1"/>
          <w:sz w:val="20"/>
          <w:szCs w:val="20"/>
        </w:rPr>
        <w:t>A empresa deverá manter uma maquina extra em cada local de procedimento para não haver atraso em virtude de defeito e/ou problemas de maquinários;</w:t>
      </w:r>
    </w:p>
    <w:p w:rsidR="00A239B4" w:rsidRPr="00E971E5" w:rsidRDefault="00A239B4" w:rsidP="00A239B4">
      <w:pPr>
        <w:pStyle w:val="PargrafodaLista"/>
        <w:numPr>
          <w:ilvl w:val="0"/>
          <w:numId w:val="34"/>
        </w:numPr>
        <w:ind w:left="0" w:firstLine="0"/>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A empresa deverá realizar a comprovação da eficácia do procedimento de aplicação, utilizando teste com luminol.</w:t>
      </w:r>
    </w:p>
    <w:p w:rsidR="00491DBB" w:rsidRPr="00E971E5" w:rsidRDefault="00491DBB" w:rsidP="004225B7">
      <w:pPr>
        <w:spacing w:line="360" w:lineRule="auto"/>
        <w:jc w:val="center"/>
        <w:rPr>
          <w:rFonts w:ascii="Arial" w:hAnsi="Arial" w:cs="Arial"/>
          <w:b/>
          <w:bCs/>
          <w:i/>
          <w:color w:val="000000" w:themeColor="text1"/>
          <w:sz w:val="20"/>
          <w:szCs w:val="20"/>
        </w:rPr>
      </w:pPr>
    </w:p>
    <w:p w:rsidR="00D40206" w:rsidRPr="00E971E5" w:rsidRDefault="00D40206" w:rsidP="004225B7">
      <w:pPr>
        <w:spacing w:line="360" w:lineRule="auto"/>
        <w:jc w:val="center"/>
        <w:rPr>
          <w:rFonts w:ascii="Arial" w:hAnsi="Arial" w:cs="Arial"/>
          <w:b/>
          <w:bCs/>
          <w:i/>
          <w:color w:val="000000" w:themeColor="text1"/>
          <w:sz w:val="20"/>
          <w:szCs w:val="20"/>
        </w:rPr>
      </w:pPr>
    </w:p>
    <w:p w:rsidR="00D40206" w:rsidRPr="00E971E5" w:rsidRDefault="00D40206" w:rsidP="004225B7">
      <w:pPr>
        <w:spacing w:line="360" w:lineRule="auto"/>
        <w:jc w:val="center"/>
        <w:rPr>
          <w:rFonts w:ascii="Arial" w:hAnsi="Arial" w:cs="Arial"/>
          <w:b/>
          <w:bCs/>
          <w:i/>
          <w:color w:val="000000" w:themeColor="text1"/>
          <w:sz w:val="20"/>
          <w:szCs w:val="20"/>
        </w:rPr>
      </w:pPr>
    </w:p>
    <w:p w:rsidR="00D40206" w:rsidRPr="00E971E5" w:rsidRDefault="00D40206" w:rsidP="004225B7">
      <w:pPr>
        <w:spacing w:line="360" w:lineRule="auto"/>
        <w:jc w:val="center"/>
        <w:rPr>
          <w:rFonts w:ascii="Arial" w:hAnsi="Arial" w:cs="Arial"/>
          <w:b/>
          <w:bCs/>
          <w:i/>
          <w:color w:val="000000" w:themeColor="text1"/>
          <w:sz w:val="20"/>
          <w:szCs w:val="20"/>
        </w:rPr>
      </w:pPr>
    </w:p>
    <w:p w:rsidR="00D40206" w:rsidRPr="00E971E5" w:rsidRDefault="00D40206" w:rsidP="004225B7">
      <w:pPr>
        <w:spacing w:line="360" w:lineRule="auto"/>
        <w:jc w:val="center"/>
        <w:rPr>
          <w:rFonts w:ascii="Arial" w:hAnsi="Arial" w:cs="Arial"/>
          <w:b/>
          <w:bCs/>
          <w:i/>
          <w:color w:val="000000" w:themeColor="text1"/>
          <w:sz w:val="20"/>
          <w:szCs w:val="20"/>
        </w:rPr>
      </w:pPr>
    </w:p>
    <w:p w:rsidR="00D40206" w:rsidRPr="00E971E5" w:rsidRDefault="00D40206" w:rsidP="004225B7">
      <w:pPr>
        <w:spacing w:line="360" w:lineRule="auto"/>
        <w:jc w:val="center"/>
        <w:rPr>
          <w:rFonts w:ascii="Arial" w:hAnsi="Arial" w:cs="Arial"/>
          <w:b/>
          <w:bCs/>
          <w:i/>
          <w:color w:val="000000" w:themeColor="text1"/>
          <w:sz w:val="20"/>
          <w:szCs w:val="20"/>
        </w:rPr>
      </w:pPr>
    </w:p>
    <w:p w:rsidR="00D40206" w:rsidRPr="00E971E5" w:rsidRDefault="00D40206" w:rsidP="004225B7">
      <w:pPr>
        <w:spacing w:line="360" w:lineRule="auto"/>
        <w:jc w:val="center"/>
        <w:rPr>
          <w:rFonts w:ascii="Arial" w:hAnsi="Arial" w:cs="Arial"/>
          <w:b/>
          <w:bCs/>
          <w:i/>
          <w:color w:val="000000" w:themeColor="text1"/>
          <w:sz w:val="20"/>
          <w:szCs w:val="20"/>
        </w:rPr>
      </w:pPr>
    </w:p>
    <w:p w:rsidR="00D40206" w:rsidRPr="00E971E5" w:rsidRDefault="00D40206" w:rsidP="004225B7">
      <w:pPr>
        <w:spacing w:line="360" w:lineRule="auto"/>
        <w:jc w:val="center"/>
        <w:rPr>
          <w:rFonts w:ascii="Arial" w:hAnsi="Arial" w:cs="Arial"/>
          <w:b/>
          <w:bCs/>
          <w:i/>
          <w:color w:val="000000" w:themeColor="text1"/>
          <w:sz w:val="20"/>
          <w:szCs w:val="20"/>
        </w:rPr>
      </w:pPr>
    </w:p>
    <w:p w:rsidR="00D40206" w:rsidRPr="00E971E5" w:rsidRDefault="00D40206" w:rsidP="004225B7">
      <w:pPr>
        <w:spacing w:line="360" w:lineRule="auto"/>
        <w:jc w:val="center"/>
        <w:rPr>
          <w:rFonts w:ascii="Arial" w:hAnsi="Arial" w:cs="Arial"/>
          <w:b/>
          <w:bCs/>
          <w:i/>
          <w:color w:val="000000" w:themeColor="text1"/>
          <w:sz w:val="20"/>
          <w:szCs w:val="20"/>
        </w:rPr>
      </w:pPr>
    </w:p>
    <w:p w:rsidR="00D40206" w:rsidRPr="00E971E5" w:rsidRDefault="00D40206"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A239B4" w:rsidRPr="00E971E5" w:rsidRDefault="00A239B4" w:rsidP="004225B7">
      <w:pPr>
        <w:spacing w:line="360" w:lineRule="auto"/>
        <w:jc w:val="center"/>
        <w:rPr>
          <w:rFonts w:ascii="Arial" w:hAnsi="Arial" w:cs="Arial"/>
          <w:b/>
          <w:bCs/>
          <w:i/>
          <w:color w:val="000000" w:themeColor="text1"/>
          <w:sz w:val="20"/>
          <w:szCs w:val="20"/>
        </w:rPr>
      </w:pPr>
    </w:p>
    <w:p w:rsidR="00D40206" w:rsidRPr="00E971E5" w:rsidRDefault="00D40206" w:rsidP="004225B7">
      <w:pPr>
        <w:spacing w:line="360" w:lineRule="auto"/>
        <w:jc w:val="center"/>
        <w:rPr>
          <w:rFonts w:ascii="Arial" w:hAnsi="Arial" w:cs="Arial"/>
          <w:b/>
          <w:bCs/>
          <w:i/>
          <w:color w:val="000000" w:themeColor="text1"/>
          <w:sz w:val="20"/>
          <w:szCs w:val="20"/>
        </w:rPr>
      </w:pPr>
    </w:p>
    <w:p w:rsidR="00D40206" w:rsidRPr="00E971E5" w:rsidRDefault="00D40206" w:rsidP="004225B7">
      <w:pPr>
        <w:spacing w:line="360" w:lineRule="auto"/>
        <w:jc w:val="center"/>
        <w:rPr>
          <w:rFonts w:ascii="Arial" w:hAnsi="Arial" w:cs="Arial"/>
          <w:b/>
          <w:bCs/>
          <w:i/>
          <w:color w:val="000000" w:themeColor="text1"/>
          <w:sz w:val="20"/>
          <w:szCs w:val="20"/>
        </w:rPr>
      </w:pPr>
    </w:p>
    <w:p w:rsidR="00826863" w:rsidRPr="00E971E5" w:rsidRDefault="00826863" w:rsidP="005301B9">
      <w:pPr>
        <w:spacing w:line="360" w:lineRule="auto"/>
        <w:rPr>
          <w:rFonts w:ascii="Arial" w:hAnsi="Arial" w:cs="Arial"/>
          <w:b/>
          <w:bCs/>
          <w:i/>
          <w:color w:val="000000" w:themeColor="text1"/>
          <w:sz w:val="20"/>
          <w:szCs w:val="20"/>
        </w:rPr>
      </w:pPr>
    </w:p>
    <w:p w:rsidR="00E971E5" w:rsidRPr="00E971E5" w:rsidRDefault="00E971E5" w:rsidP="004225B7">
      <w:pPr>
        <w:shd w:val="solid" w:color="FFFFFF" w:fill="auto"/>
        <w:spacing w:line="360" w:lineRule="auto"/>
        <w:jc w:val="center"/>
        <w:rPr>
          <w:rFonts w:ascii="Arial" w:hAnsi="Arial" w:cs="Arial"/>
          <w:b/>
          <w:color w:val="000000" w:themeColor="text1"/>
          <w:sz w:val="20"/>
          <w:szCs w:val="20"/>
        </w:rPr>
      </w:pPr>
    </w:p>
    <w:p w:rsidR="00E971E5" w:rsidRPr="00E971E5" w:rsidRDefault="00E971E5" w:rsidP="004225B7">
      <w:pPr>
        <w:shd w:val="solid" w:color="FFFFFF" w:fill="auto"/>
        <w:spacing w:line="360" w:lineRule="auto"/>
        <w:jc w:val="center"/>
        <w:rPr>
          <w:rFonts w:ascii="Arial" w:hAnsi="Arial" w:cs="Arial"/>
          <w:b/>
          <w:color w:val="000000" w:themeColor="text1"/>
          <w:sz w:val="20"/>
          <w:szCs w:val="20"/>
        </w:rPr>
      </w:pPr>
    </w:p>
    <w:p w:rsidR="00FD59EC" w:rsidRPr="00E971E5" w:rsidRDefault="004B652F" w:rsidP="004225B7">
      <w:pPr>
        <w:shd w:val="solid" w:color="FFFFFF" w:fill="auto"/>
        <w:spacing w:line="360" w:lineRule="auto"/>
        <w:jc w:val="center"/>
        <w:rPr>
          <w:rFonts w:ascii="Arial" w:hAnsi="Arial" w:cs="Arial"/>
          <w:b/>
          <w:color w:val="000000" w:themeColor="text1"/>
          <w:sz w:val="20"/>
          <w:szCs w:val="20"/>
        </w:rPr>
      </w:pPr>
      <w:r w:rsidRPr="00E971E5">
        <w:rPr>
          <w:rFonts w:ascii="Arial" w:hAnsi="Arial" w:cs="Arial"/>
          <w:b/>
          <w:color w:val="000000" w:themeColor="text1"/>
          <w:sz w:val="20"/>
          <w:szCs w:val="20"/>
        </w:rPr>
        <w:lastRenderedPageBreak/>
        <w:t>ANEXO II – PREGÃO ELETRÔ</w:t>
      </w:r>
      <w:r w:rsidR="005010D1" w:rsidRPr="00E971E5">
        <w:rPr>
          <w:rFonts w:ascii="Arial" w:hAnsi="Arial" w:cs="Arial"/>
          <w:b/>
          <w:color w:val="000000" w:themeColor="text1"/>
          <w:sz w:val="20"/>
          <w:szCs w:val="20"/>
        </w:rPr>
        <w:t>N</w:t>
      </w:r>
      <w:r w:rsidR="00FD59EC" w:rsidRPr="00E971E5">
        <w:rPr>
          <w:rFonts w:ascii="Arial" w:hAnsi="Arial" w:cs="Arial"/>
          <w:b/>
          <w:color w:val="000000" w:themeColor="text1"/>
          <w:sz w:val="20"/>
          <w:szCs w:val="20"/>
        </w:rPr>
        <w:t>I</w:t>
      </w:r>
      <w:r w:rsidR="005010D1" w:rsidRPr="00E971E5">
        <w:rPr>
          <w:rFonts w:ascii="Arial" w:hAnsi="Arial" w:cs="Arial"/>
          <w:b/>
          <w:color w:val="000000" w:themeColor="text1"/>
          <w:sz w:val="20"/>
          <w:szCs w:val="20"/>
        </w:rPr>
        <w:t>C</w:t>
      </w:r>
      <w:r w:rsidR="00FD59EC" w:rsidRPr="00E971E5">
        <w:rPr>
          <w:rFonts w:ascii="Arial" w:hAnsi="Arial" w:cs="Arial"/>
          <w:b/>
          <w:color w:val="000000" w:themeColor="text1"/>
          <w:sz w:val="20"/>
          <w:szCs w:val="20"/>
        </w:rPr>
        <w:t xml:space="preserve">O </w:t>
      </w:r>
      <w:r w:rsidR="00D40206" w:rsidRPr="00E971E5">
        <w:rPr>
          <w:rFonts w:ascii="Arial" w:hAnsi="Arial" w:cs="Arial"/>
          <w:b/>
          <w:color w:val="000000" w:themeColor="text1"/>
          <w:sz w:val="20"/>
          <w:szCs w:val="20"/>
        </w:rPr>
        <w:t xml:space="preserve">FMS </w:t>
      </w:r>
      <w:r w:rsidR="00FD59EC" w:rsidRPr="00E971E5">
        <w:rPr>
          <w:rFonts w:ascii="Arial" w:hAnsi="Arial" w:cs="Arial"/>
          <w:b/>
          <w:color w:val="000000" w:themeColor="text1"/>
          <w:sz w:val="20"/>
          <w:szCs w:val="20"/>
        </w:rPr>
        <w:t>Nº ---/</w:t>
      </w:r>
      <w:r w:rsidR="00BC0896" w:rsidRPr="00E971E5">
        <w:rPr>
          <w:rFonts w:ascii="Arial" w:hAnsi="Arial" w:cs="Arial"/>
          <w:b/>
          <w:color w:val="000000" w:themeColor="text1"/>
          <w:sz w:val="20"/>
          <w:szCs w:val="20"/>
        </w:rPr>
        <w:t>2022</w:t>
      </w:r>
    </w:p>
    <w:p w:rsidR="00FD59EC" w:rsidRPr="00E971E5" w:rsidRDefault="00FD59EC" w:rsidP="00553072">
      <w:pPr>
        <w:tabs>
          <w:tab w:val="left" w:pos="4678"/>
        </w:tabs>
        <w:spacing w:line="360" w:lineRule="auto"/>
        <w:jc w:val="both"/>
        <w:rPr>
          <w:rFonts w:ascii="Arial" w:hAnsi="Arial" w:cs="Arial"/>
          <w:b/>
          <w:bCs/>
          <w:color w:val="000000" w:themeColor="text1"/>
          <w:sz w:val="20"/>
          <w:szCs w:val="20"/>
        </w:rPr>
      </w:pPr>
    </w:p>
    <w:p w:rsidR="00826863" w:rsidRPr="00E971E5" w:rsidRDefault="00826863" w:rsidP="00553072">
      <w:pPr>
        <w:tabs>
          <w:tab w:val="left" w:pos="4678"/>
        </w:tabs>
        <w:spacing w:line="360" w:lineRule="auto"/>
        <w:jc w:val="both"/>
        <w:rPr>
          <w:rFonts w:ascii="Arial" w:hAnsi="Arial" w:cs="Arial"/>
          <w:b/>
          <w:bCs/>
          <w:color w:val="000000" w:themeColor="text1"/>
          <w:sz w:val="20"/>
          <w:szCs w:val="20"/>
        </w:rPr>
      </w:pPr>
      <w:r w:rsidRPr="00E971E5">
        <w:rPr>
          <w:rFonts w:ascii="Arial" w:hAnsi="Arial" w:cs="Arial"/>
          <w:b/>
          <w:bCs/>
          <w:color w:val="000000" w:themeColor="text1"/>
          <w:sz w:val="20"/>
          <w:szCs w:val="20"/>
        </w:rPr>
        <w:t>MINUTA DA ATA DE REGISTRO DE PREÇOS Nº --------------/</w:t>
      </w:r>
      <w:r w:rsidR="00BC0896" w:rsidRPr="00E971E5">
        <w:rPr>
          <w:rFonts w:ascii="Arial" w:hAnsi="Arial" w:cs="Arial"/>
          <w:b/>
          <w:bCs/>
          <w:color w:val="000000" w:themeColor="text1"/>
          <w:sz w:val="20"/>
          <w:szCs w:val="20"/>
        </w:rPr>
        <w:t>2022</w:t>
      </w:r>
      <w:r w:rsidRPr="00E971E5">
        <w:rPr>
          <w:rFonts w:ascii="Arial" w:hAnsi="Arial" w:cs="Arial"/>
          <w:b/>
          <w:bCs/>
          <w:color w:val="000000" w:themeColor="text1"/>
          <w:sz w:val="20"/>
          <w:szCs w:val="20"/>
        </w:rPr>
        <w:t>.</w:t>
      </w:r>
    </w:p>
    <w:p w:rsidR="00826863" w:rsidRPr="00E971E5" w:rsidRDefault="00826863" w:rsidP="00553072">
      <w:pPr>
        <w:tabs>
          <w:tab w:val="left" w:pos="4678"/>
        </w:tabs>
        <w:spacing w:line="360" w:lineRule="auto"/>
        <w:jc w:val="both"/>
        <w:rPr>
          <w:rFonts w:ascii="Arial" w:hAnsi="Arial" w:cs="Arial"/>
          <w:b/>
          <w:bCs/>
          <w:color w:val="000000" w:themeColor="text1"/>
          <w:sz w:val="20"/>
          <w:szCs w:val="20"/>
        </w:rPr>
      </w:pPr>
      <w:r w:rsidRPr="00E971E5">
        <w:rPr>
          <w:rFonts w:ascii="Arial" w:hAnsi="Arial" w:cs="Arial"/>
          <w:b/>
          <w:bCs/>
          <w:color w:val="000000" w:themeColor="text1"/>
          <w:sz w:val="20"/>
          <w:szCs w:val="20"/>
        </w:rPr>
        <w:t xml:space="preserve">PREGÃO </w:t>
      </w:r>
      <w:r w:rsidR="004B652F" w:rsidRPr="00E971E5">
        <w:rPr>
          <w:rFonts w:ascii="Arial" w:hAnsi="Arial" w:cs="Arial"/>
          <w:b/>
          <w:bCs/>
          <w:color w:val="000000" w:themeColor="text1"/>
          <w:sz w:val="20"/>
          <w:szCs w:val="20"/>
        </w:rPr>
        <w:t>ELETRÔ</w:t>
      </w:r>
      <w:r w:rsidR="00A11B51" w:rsidRPr="00E971E5">
        <w:rPr>
          <w:rFonts w:ascii="Arial" w:hAnsi="Arial" w:cs="Arial"/>
          <w:b/>
          <w:bCs/>
          <w:color w:val="000000" w:themeColor="text1"/>
          <w:sz w:val="20"/>
          <w:szCs w:val="20"/>
        </w:rPr>
        <w:t>NICO</w:t>
      </w:r>
      <w:r w:rsidRPr="00E971E5">
        <w:rPr>
          <w:rFonts w:ascii="Arial" w:hAnsi="Arial" w:cs="Arial"/>
          <w:b/>
          <w:bCs/>
          <w:color w:val="000000" w:themeColor="text1"/>
          <w:sz w:val="20"/>
          <w:szCs w:val="20"/>
        </w:rPr>
        <w:t xml:space="preserve"> </w:t>
      </w:r>
      <w:r w:rsidR="00D40206" w:rsidRPr="00E971E5">
        <w:rPr>
          <w:rFonts w:ascii="Arial" w:hAnsi="Arial" w:cs="Arial"/>
          <w:b/>
          <w:bCs/>
          <w:color w:val="000000" w:themeColor="text1"/>
          <w:sz w:val="20"/>
          <w:szCs w:val="20"/>
        </w:rPr>
        <w:t xml:space="preserve">FMS </w:t>
      </w:r>
      <w:r w:rsidRPr="00E971E5">
        <w:rPr>
          <w:rFonts w:ascii="Arial" w:hAnsi="Arial" w:cs="Arial"/>
          <w:b/>
          <w:bCs/>
          <w:color w:val="000000" w:themeColor="text1"/>
          <w:sz w:val="20"/>
          <w:szCs w:val="20"/>
        </w:rPr>
        <w:t>Nº --------/</w:t>
      </w:r>
      <w:r w:rsidR="00BC0896" w:rsidRPr="00E971E5">
        <w:rPr>
          <w:rFonts w:ascii="Arial" w:hAnsi="Arial" w:cs="Arial"/>
          <w:b/>
          <w:bCs/>
          <w:color w:val="000000" w:themeColor="text1"/>
          <w:sz w:val="20"/>
          <w:szCs w:val="20"/>
        </w:rPr>
        <w:t>2022</w:t>
      </w:r>
    </w:p>
    <w:p w:rsidR="00826863" w:rsidRPr="00E971E5" w:rsidRDefault="00826863" w:rsidP="00553072">
      <w:pPr>
        <w:tabs>
          <w:tab w:val="left" w:pos="4678"/>
        </w:tabs>
        <w:spacing w:line="360" w:lineRule="auto"/>
        <w:jc w:val="both"/>
        <w:rPr>
          <w:rFonts w:ascii="Arial" w:hAnsi="Arial" w:cs="Arial"/>
          <w:b/>
          <w:bCs/>
          <w:color w:val="000000" w:themeColor="text1"/>
          <w:sz w:val="20"/>
          <w:szCs w:val="20"/>
        </w:rPr>
      </w:pPr>
      <w:r w:rsidRPr="00E971E5">
        <w:rPr>
          <w:rFonts w:ascii="Arial" w:hAnsi="Arial" w:cs="Arial"/>
          <w:b/>
          <w:bCs/>
          <w:color w:val="000000" w:themeColor="text1"/>
          <w:sz w:val="20"/>
          <w:szCs w:val="20"/>
        </w:rPr>
        <w:t>PROCESSO Nº ........./20----</w:t>
      </w:r>
    </w:p>
    <w:p w:rsidR="00826863" w:rsidRPr="00E971E5" w:rsidRDefault="00826863" w:rsidP="00553072">
      <w:pPr>
        <w:tabs>
          <w:tab w:val="left" w:pos="4678"/>
        </w:tabs>
        <w:spacing w:line="360" w:lineRule="auto"/>
        <w:jc w:val="both"/>
        <w:rPr>
          <w:rFonts w:ascii="Arial" w:hAnsi="Arial" w:cs="Arial"/>
          <w:b/>
          <w:bCs/>
          <w:color w:val="000000" w:themeColor="text1"/>
          <w:sz w:val="20"/>
          <w:szCs w:val="20"/>
        </w:rPr>
      </w:pPr>
      <w:r w:rsidRPr="00E971E5">
        <w:rPr>
          <w:rFonts w:ascii="Arial" w:hAnsi="Arial" w:cs="Arial"/>
          <w:b/>
          <w:bCs/>
          <w:color w:val="000000" w:themeColor="text1"/>
          <w:sz w:val="20"/>
          <w:szCs w:val="20"/>
        </w:rPr>
        <w:t>INTERESSADA: SECRETARIA MUNICIPAL DE .......................</w:t>
      </w:r>
    </w:p>
    <w:p w:rsidR="00826863" w:rsidRPr="00E971E5" w:rsidRDefault="00826863" w:rsidP="00553072">
      <w:pPr>
        <w:tabs>
          <w:tab w:val="left" w:pos="4678"/>
        </w:tabs>
        <w:spacing w:line="360" w:lineRule="auto"/>
        <w:jc w:val="both"/>
        <w:rPr>
          <w:rFonts w:ascii="Arial" w:hAnsi="Arial" w:cs="Arial"/>
          <w:color w:val="000000" w:themeColor="text1"/>
          <w:sz w:val="20"/>
          <w:szCs w:val="20"/>
        </w:rPr>
      </w:pPr>
    </w:p>
    <w:p w:rsidR="00826863" w:rsidRPr="00E971E5" w:rsidRDefault="00826863" w:rsidP="00553072">
      <w:pPr>
        <w:tabs>
          <w:tab w:val="center" w:pos="4779"/>
          <w:tab w:val="right" w:pos="9198"/>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O Município de Linhares através da Secretaria Municipal de ----------------------------, pessoa jurídica de direito público, com sede no(a) ......, na cidade de ........, inscrito(a) no CNPJ/MF sob o nº ....., denominado ÓRGÃO GERENCIADOR, neste ato representado por seu, Secretário(a) Municipal de ........................................, inscrito(a) no CPF sob o nº .............portador(a) da Carteira de Identidade nº ......., de outro lado, a empresa _____________, pessoa jurídica de direito privado, inscrita no CNPJ nº _____, com sede na Rua _____, nº __, bairro, Cidade/UF, CEP nº _____, neste ato representado legalmente pelo Sr. _____________, RG nº _____ (Órgão Expedidor), CPF nº _____, denominado FORNECEDOR, resolvem firmar esta Ata de Registro de Preços, considerando o julgamento do Procedimento de Licitação na modalidade de Pregão </w:t>
      </w:r>
      <w:r w:rsidR="00C927EE" w:rsidRPr="00E971E5">
        <w:rPr>
          <w:rFonts w:ascii="Arial" w:hAnsi="Arial" w:cs="Arial"/>
          <w:color w:val="000000" w:themeColor="text1"/>
          <w:sz w:val="20"/>
          <w:szCs w:val="20"/>
        </w:rPr>
        <w:t>Eletrônico</w:t>
      </w:r>
      <w:r w:rsidRPr="00E971E5">
        <w:rPr>
          <w:rFonts w:ascii="Arial" w:hAnsi="Arial" w:cs="Arial"/>
          <w:color w:val="000000" w:themeColor="text1"/>
          <w:sz w:val="20"/>
          <w:szCs w:val="20"/>
        </w:rPr>
        <w:t xml:space="preserve"> </w:t>
      </w:r>
      <w:r w:rsidR="00A239B4" w:rsidRPr="00E971E5">
        <w:rPr>
          <w:rFonts w:ascii="Arial" w:hAnsi="Arial" w:cs="Arial"/>
          <w:color w:val="000000" w:themeColor="text1"/>
          <w:sz w:val="20"/>
          <w:szCs w:val="20"/>
        </w:rPr>
        <w:t xml:space="preserve">FMS </w:t>
      </w:r>
      <w:r w:rsidRPr="00E971E5">
        <w:rPr>
          <w:rFonts w:ascii="Arial" w:hAnsi="Arial" w:cs="Arial"/>
          <w:color w:val="000000" w:themeColor="text1"/>
          <w:sz w:val="20"/>
          <w:szCs w:val="20"/>
        </w:rPr>
        <w:t>nº _____/</w:t>
      </w:r>
      <w:r w:rsidR="00BC0896" w:rsidRPr="00E971E5">
        <w:rPr>
          <w:rFonts w:ascii="Arial" w:hAnsi="Arial" w:cs="Arial"/>
          <w:color w:val="000000" w:themeColor="text1"/>
          <w:sz w:val="20"/>
          <w:szCs w:val="20"/>
        </w:rPr>
        <w:t>2022</w:t>
      </w:r>
      <w:r w:rsidRPr="00E971E5">
        <w:rPr>
          <w:rFonts w:ascii="Arial" w:hAnsi="Arial" w:cs="Arial"/>
          <w:color w:val="000000" w:themeColor="text1"/>
          <w:sz w:val="20"/>
          <w:szCs w:val="20"/>
        </w:rPr>
        <w:t xml:space="preserve">, Processo nº --------------/20---, de acordo com a classificação por ela(s) alcançada(s) e na(s)  quantidade(s)  cotada(s), atendendo as condições previstas no edital, sujeitando-se as partes às normas constantes na Lei nº 8.666, de 21 de junho de 1993 e suas alterações, no </w:t>
      </w:r>
      <w:r w:rsidRPr="00E971E5">
        <w:rPr>
          <w:rFonts w:ascii="Arial" w:hAnsi="Arial" w:cs="Arial"/>
          <w:iCs/>
          <w:color w:val="000000" w:themeColor="text1"/>
          <w:sz w:val="20"/>
          <w:szCs w:val="20"/>
        </w:rPr>
        <w:t>Decreto Municipal n.º 755, de 28 de junho de 2017,</w:t>
      </w:r>
      <w:r w:rsidRPr="00E971E5">
        <w:rPr>
          <w:rFonts w:ascii="Arial" w:hAnsi="Arial" w:cs="Arial"/>
          <w:color w:val="000000" w:themeColor="text1"/>
          <w:sz w:val="20"/>
          <w:szCs w:val="20"/>
        </w:rPr>
        <w:t xml:space="preserve"> e em conformidade com as disposições a seguir:</w:t>
      </w:r>
    </w:p>
    <w:p w:rsidR="00826863" w:rsidRPr="00E971E5" w:rsidRDefault="00826863" w:rsidP="00553072">
      <w:pPr>
        <w:tabs>
          <w:tab w:val="left" w:pos="4678"/>
        </w:tabs>
        <w:spacing w:line="360" w:lineRule="auto"/>
        <w:jc w:val="both"/>
        <w:rPr>
          <w:rFonts w:ascii="Arial" w:hAnsi="Arial" w:cs="Arial"/>
          <w:b/>
          <w:bCs/>
          <w:color w:val="000000" w:themeColor="text1"/>
          <w:sz w:val="20"/>
          <w:szCs w:val="20"/>
        </w:rPr>
      </w:pPr>
    </w:p>
    <w:p w:rsidR="00826863" w:rsidRPr="00E971E5" w:rsidRDefault="00826863" w:rsidP="00553072">
      <w:pPr>
        <w:tabs>
          <w:tab w:val="left" w:pos="4678"/>
        </w:tabs>
        <w:spacing w:line="360" w:lineRule="auto"/>
        <w:jc w:val="both"/>
        <w:rPr>
          <w:rFonts w:ascii="Arial" w:hAnsi="Arial" w:cs="Arial"/>
          <w:color w:val="000000" w:themeColor="text1"/>
          <w:sz w:val="20"/>
          <w:szCs w:val="20"/>
        </w:rPr>
      </w:pPr>
      <w:r w:rsidRPr="00E971E5">
        <w:rPr>
          <w:rFonts w:ascii="Arial" w:hAnsi="Arial" w:cs="Arial"/>
          <w:b/>
          <w:bCs/>
          <w:color w:val="000000" w:themeColor="text1"/>
          <w:sz w:val="20"/>
          <w:szCs w:val="20"/>
        </w:rPr>
        <w:t>CLÁUSULA PRIMEIRA - DO OBJETO</w:t>
      </w:r>
    </w:p>
    <w:p w:rsidR="00826863" w:rsidRPr="00E971E5" w:rsidRDefault="00826863" w:rsidP="00553072">
      <w:pPr>
        <w:tabs>
          <w:tab w:val="left" w:pos="0"/>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1.1</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A presente </w:t>
      </w:r>
      <w:r w:rsidRPr="00E971E5">
        <w:rPr>
          <w:rFonts w:ascii="Arial" w:hAnsi="Arial" w:cs="Arial"/>
          <w:b/>
          <w:bCs/>
          <w:color w:val="000000" w:themeColor="text1"/>
          <w:sz w:val="20"/>
          <w:szCs w:val="20"/>
        </w:rPr>
        <w:t>ATA DE REGISTRO DE PREÇOS</w:t>
      </w:r>
      <w:r w:rsidRPr="00E971E5">
        <w:rPr>
          <w:rFonts w:ascii="Arial" w:hAnsi="Arial" w:cs="Arial"/>
          <w:color w:val="000000" w:themeColor="text1"/>
          <w:sz w:val="20"/>
          <w:szCs w:val="20"/>
        </w:rPr>
        <w:t xml:space="preserve"> tem por objeto a</w:t>
      </w:r>
      <w:r w:rsidR="00D40206" w:rsidRPr="00E971E5">
        <w:rPr>
          <w:rFonts w:ascii="Arial" w:hAnsi="Arial" w:cs="Arial"/>
          <w:color w:val="000000" w:themeColor="text1"/>
          <w:sz w:val="20"/>
          <w:szCs w:val="20"/>
        </w:rPr>
        <w:t xml:space="preserve"> contratação de empresa especializada em serviços de desinfecção de ambientes com processo de pulverização eletrostatica, </w:t>
      </w:r>
      <w:r w:rsidR="00D40206" w:rsidRPr="00E971E5">
        <w:rPr>
          <w:rFonts w:ascii="Arial" w:hAnsi="Arial" w:cs="Arial"/>
          <w:bCs/>
          <w:color w:val="000000" w:themeColor="text1"/>
          <w:sz w:val="20"/>
          <w:szCs w:val="20"/>
        </w:rPr>
        <w:t>destinado a atender o HGL- Hospital Geral de Linhares, as Unidades Básicas de Saúde e a Central de transportes,</w:t>
      </w:r>
      <w:r w:rsidRPr="00E971E5">
        <w:rPr>
          <w:rFonts w:ascii="Arial" w:hAnsi="Arial" w:cs="Arial"/>
          <w:color w:val="000000" w:themeColor="text1"/>
          <w:sz w:val="20"/>
          <w:szCs w:val="20"/>
          <w:lang w:val="ru-RU"/>
        </w:rPr>
        <w:t xml:space="preserve"> deste Município,</w:t>
      </w:r>
      <w:r w:rsidRPr="00E971E5">
        <w:rPr>
          <w:rFonts w:ascii="Arial" w:hAnsi="Arial" w:cs="Arial"/>
          <w:color w:val="000000" w:themeColor="text1"/>
          <w:sz w:val="20"/>
          <w:szCs w:val="20"/>
        </w:rPr>
        <w:t xml:space="preserve"> conforme disposto na Licitação Pregão </w:t>
      </w:r>
      <w:r w:rsidR="00D76170" w:rsidRPr="00E971E5">
        <w:rPr>
          <w:rFonts w:ascii="Arial" w:hAnsi="Arial" w:cs="Arial"/>
          <w:color w:val="000000" w:themeColor="text1"/>
          <w:sz w:val="20"/>
          <w:szCs w:val="20"/>
        </w:rPr>
        <w:t>Eletrônico</w:t>
      </w:r>
      <w:r w:rsidRPr="00E971E5">
        <w:rPr>
          <w:rFonts w:ascii="Arial" w:hAnsi="Arial" w:cs="Arial"/>
          <w:color w:val="000000" w:themeColor="text1"/>
          <w:sz w:val="20"/>
          <w:szCs w:val="20"/>
        </w:rPr>
        <w:t xml:space="preserve"> </w:t>
      </w:r>
      <w:r w:rsidR="00D40206" w:rsidRPr="00E971E5">
        <w:rPr>
          <w:rFonts w:ascii="Arial" w:hAnsi="Arial" w:cs="Arial"/>
          <w:color w:val="000000" w:themeColor="text1"/>
          <w:sz w:val="20"/>
          <w:szCs w:val="20"/>
        </w:rPr>
        <w:t xml:space="preserve">FMS </w:t>
      </w:r>
      <w:r w:rsidRPr="00E971E5">
        <w:rPr>
          <w:rFonts w:ascii="Arial" w:hAnsi="Arial" w:cs="Arial"/>
          <w:color w:val="000000" w:themeColor="text1"/>
          <w:sz w:val="20"/>
          <w:szCs w:val="20"/>
        </w:rPr>
        <w:t>Nº -----/</w:t>
      </w:r>
      <w:r w:rsidR="00BC0896" w:rsidRPr="00E971E5">
        <w:rPr>
          <w:rFonts w:ascii="Arial" w:hAnsi="Arial" w:cs="Arial"/>
          <w:color w:val="000000" w:themeColor="text1"/>
          <w:sz w:val="20"/>
          <w:szCs w:val="20"/>
        </w:rPr>
        <w:t>2022</w:t>
      </w:r>
      <w:r w:rsidRPr="00E971E5">
        <w:rPr>
          <w:rFonts w:ascii="Arial" w:hAnsi="Arial" w:cs="Arial"/>
          <w:color w:val="000000" w:themeColor="text1"/>
          <w:sz w:val="20"/>
          <w:szCs w:val="20"/>
        </w:rPr>
        <w:t xml:space="preserve"> cujo edital consta no </w:t>
      </w:r>
      <w:r w:rsidRPr="00E971E5">
        <w:rPr>
          <w:rFonts w:ascii="Arial" w:hAnsi="Arial" w:cs="Arial"/>
          <w:b/>
          <w:bCs/>
          <w:color w:val="000000" w:themeColor="text1"/>
          <w:sz w:val="20"/>
          <w:szCs w:val="20"/>
        </w:rPr>
        <w:t>Processo Administrativo nº ----------------/20---</w:t>
      </w:r>
      <w:r w:rsidRPr="00E971E5">
        <w:rPr>
          <w:rFonts w:ascii="Arial" w:hAnsi="Arial" w:cs="Arial"/>
          <w:color w:val="000000" w:themeColor="text1"/>
          <w:sz w:val="20"/>
          <w:szCs w:val="20"/>
        </w:rPr>
        <w:t>, conforme relação anexa.</w:t>
      </w:r>
    </w:p>
    <w:p w:rsidR="00826863" w:rsidRPr="00E971E5" w:rsidRDefault="00826863" w:rsidP="00553072">
      <w:pPr>
        <w:spacing w:line="360" w:lineRule="auto"/>
        <w:jc w:val="both"/>
        <w:rPr>
          <w:rFonts w:ascii="Arial" w:hAnsi="Arial" w:cs="Arial"/>
          <w:b/>
          <w:bCs/>
          <w:color w:val="000000" w:themeColor="text1"/>
          <w:sz w:val="20"/>
          <w:szCs w:val="20"/>
        </w:rPr>
      </w:pP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b/>
          <w:bCs/>
          <w:color w:val="000000" w:themeColor="text1"/>
          <w:sz w:val="20"/>
          <w:szCs w:val="20"/>
        </w:rPr>
        <w:t>CLÁUSULA PRIMEIRA - DOS PREÇOS, ESPECIFICAÇÕES E QUANTITATIVOS</w:t>
      </w:r>
    </w:p>
    <w:p w:rsidR="00826863" w:rsidRPr="00E971E5" w:rsidRDefault="002B1174"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2.1.</w:t>
      </w:r>
      <w:r w:rsidR="00826863" w:rsidRPr="00E971E5">
        <w:rPr>
          <w:rFonts w:ascii="Arial" w:hAnsi="Arial" w:cs="Arial"/>
          <w:color w:val="000000" w:themeColor="text1"/>
          <w:sz w:val="20"/>
          <w:szCs w:val="20"/>
        </w:rPr>
        <w:t xml:space="preserve"> O preço registrado, as especificações e as quantidades constam no ANEXO desta Ata; </w:t>
      </w:r>
    </w:p>
    <w:p w:rsidR="00826863" w:rsidRPr="00E971E5" w:rsidRDefault="002B1174" w:rsidP="00553072">
      <w:pPr>
        <w:spacing w:line="360" w:lineRule="auto"/>
        <w:jc w:val="both"/>
        <w:rPr>
          <w:rFonts w:ascii="Arial" w:eastAsiaTheme="minorHAnsi" w:hAnsi="Arial" w:cs="Arial"/>
          <w:color w:val="000000" w:themeColor="text1"/>
          <w:sz w:val="20"/>
          <w:szCs w:val="20"/>
          <w:lang w:eastAsia="en-US"/>
        </w:rPr>
      </w:pPr>
      <w:r w:rsidRPr="00E971E5">
        <w:rPr>
          <w:rFonts w:ascii="Arial" w:hAnsi="Arial" w:cs="Arial"/>
          <w:color w:val="000000" w:themeColor="text1"/>
          <w:sz w:val="20"/>
          <w:szCs w:val="20"/>
        </w:rPr>
        <w:t>2.2.</w:t>
      </w:r>
      <w:r w:rsidR="00826863" w:rsidRPr="00E971E5">
        <w:rPr>
          <w:rFonts w:ascii="Arial" w:hAnsi="Arial" w:cs="Arial"/>
          <w:color w:val="000000" w:themeColor="text1"/>
          <w:sz w:val="20"/>
          <w:szCs w:val="20"/>
        </w:rPr>
        <w:t xml:space="preserve"> </w:t>
      </w:r>
      <w:r w:rsidR="00826863" w:rsidRPr="00E971E5">
        <w:rPr>
          <w:rFonts w:ascii="Arial" w:eastAsiaTheme="minorHAnsi" w:hAnsi="Arial" w:cs="Arial"/>
          <w:color w:val="000000" w:themeColor="text1"/>
          <w:sz w:val="20"/>
          <w:szCs w:val="20"/>
          <w:lang w:eastAsia="en-US"/>
        </w:rPr>
        <w:t>O índice a ser utilizado para o reajuste</w:t>
      </w:r>
      <w:r w:rsidR="00D76170" w:rsidRPr="00E971E5">
        <w:rPr>
          <w:rFonts w:ascii="Arial" w:eastAsiaTheme="minorHAnsi" w:hAnsi="Arial" w:cs="Arial"/>
          <w:color w:val="000000" w:themeColor="text1"/>
          <w:sz w:val="20"/>
          <w:szCs w:val="20"/>
          <w:lang w:eastAsia="en-US"/>
        </w:rPr>
        <w:t xml:space="preserve"> será</w:t>
      </w:r>
      <w:r w:rsidR="00826863" w:rsidRPr="00E971E5">
        <w:rPr>
          <w:rFonts w:ascii="Arial" w:eastAsiaTheme="minorHAnsi" w:hAnsi="Arial" w:cs="Arial"/>
          <w:color w:val="000000" w:themeColor="text1"/>
          <w:sz w:val="20"/>
          <w:szCs w:val="20"/>
          <w:lang w:eastAsia="en-US"/>
        </w:rPr>
        <w:t xml:space="preserve"> o INPC/IBGE ou por outro índice oficial que vier substituí-lo, acumulado durante o período, de acordo com o artigo 40, inciso XI da Lei nº 8.666/93. </w:t>
      </w:r>
    </w:p>
    <w:p w:rsidR="00826863" w:rsidRPr="00E971E5" w:rsidRDefault="002B1174"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2.3.</w:t>
      </w:r>
      <w:r w:rsidR="00826863" w:rsidRPr="00E971E5">
        <w:rPr>
          <w:rFonts w:ascii="Arial" w:hAnsi="Arial" w:cs="Arial"/>
          <w:color w:val="000000" w:themeColor="text1"/>
          <w:sz w:val="20"/>
          <w:szCs w:val="20"/>
        </w:rPr>
        <w:t xml:space="preserve"> No preço já estão incluídos todos os custos e despesas do fornecimento, como transporte, mão de obra, encargos sociais, seguros, impostos e taxas necessárias à perfeita conclusão do objeto contratado que porventura venham a incidir direta ou indiretamente sobre o mesmo; </w:t>
      </w:r>
    </w:p>
    <w:p w:rsidR="00826863" w:rsidRPr="00E971E5" w:rsidRDefault="002B1174"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2.4.</w:t>
      </w:r>
      <w:r w:rsidR="00826863" w:rsidRPr="00E971E5">
        <w:rPr>
          <w:rFonts w:ascii="Arial" w:hAnsi="Arial" w:cs="Arial"/>
          <w:color w:val="000000" w:themeColor="text1"/>
          <w:sz w:val="20"/>
          <w:szCs w:val="20"/>
        </w:rPr>
        <w:t xml:space="preserve"> A existência de preços registrados não obriga a Administração a firmar as contratações que deles poderão advir, facultando-se ao ÓRGÃO GERENCIADOR, a realização de licitação específica para a contratação pretendida ou promoção de contratação direta; </w:t>
      </w:r>
    </w:p>
    <w:p w:rsidR="00826863" w:rsidRPr="00E971E5" w:rsidRDefault="002B1174"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2.5.</w:t>
      </w:r>
      <w:r w:rsidR="00826863" w:rsidRPr="00E971E5">
        <w:rPr>
          <w:rFonts w:ascii="Arial" w:hAnsi="Arial" w:cs="Arial"/>
          <w:color w:val="000000" w:themeColor="text1"/>
          <w:sz w:val="20"/>
          <w:szCs w:val="20"/>
        </w:rPr>
        <w:t xml:space="preserve"> O ÓRGÃO GERENCIADOR deverá justificar o motivo da não utilização do registro de preços e será assegurada ao beneficiário do registro preferência para contratação em igualdade de condições.</w:t>
      </w:r>
    </w:p>
    <w:p w:rsidR="00B06239" w:rsidRPr="00E971E5" w:rsidRDefault="00B06239" w:rsidP="00553072">
      <w:pPr>
        <w:spacing w:line="360" w:lineRule="auto"/>
        <w:jc w:val="both"/>
        <w:rPr>
          <w:rFonts w:ascii="Arial" w:hAnsi="Arial" w:cs="Arial"/>
          <w:b/>
          <w:bCs/>
          <w:color w:val="000000" w:themeColor="text1"/>
          <w:sz w:val="20"/>
          <w:szCs w:val="20"/>
        </w:rPr>
      </w:pP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b/>
          <w:bCs/>
          <w:color w:val="000000" w:themeColor="text1"/>
          <w:sz w:val="20"/>
          <w:szCs w:val="20"/>
        </w:rPr>
        <w:t>CLÁUSULA TERCEIRA - ESTIMATIVA DE QUANTIDADES:</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3.1</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A quantidade máxima estimada a ser adquirida pelos órgãos participantes do certame, durante a vigência da Ata de Registro de Preços, é conforme consta nos lotes deste ANEXO, sem prejuízo para o disposto no item 3.5.</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3.2</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A quantidade mínima estimada a ser adquirida pelos órgãos participantes do certame, durante a vigência da Ata de Registro de Preços, é fixada em 30% (trinta por cento), do que consta nos lotes deste ANEXO, sem prejuízo para o disposto no item 3.5.</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3.3</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O fornecedor fica obrigado a aceitar, nas mesmas condições contratuais, os acréscimos que se fizerem nas compras, até</w:t>
      </w:r>
      <w:r w:rsidR="00D76170" w:rsidRPr="00E971E5">
        <w:rPr>
          <w:rFonts w:ascii="Arial" w:hAnsi="Arial" w:cs="Arial"/>
          <w:color w:val="000000" w:themeColor="text1"/>
          <w:sz w:val="20"/>
          <w:szCs w:val="20"/>
        </w:rPr>
        <w:t xml:space="preserve"> </w:t>
      </w:r>
      <w:r w:rsidRPr="00E971E5">
        <w:rPr>
          <w:rFonts w:ascii="Arial" w:hAnsi="Arial" w:cs="Arial"/>
          <w:color w:val="000000" w:themeColor="text1"/>
          <w:sz w:val="20"/>
          <w:szCs w:val="20"/>
        </w:rPr>
        <w:t>25% (vinte e cinco por cento) da quantidade máxima estimada de fornecimento estabelecida neste edital.</w:t>
      </w:r>
    </w:p>
    <w:p w:rsidR="00826863" w:rsidRPr="00E971E5" w:rsidRDefault="00826863" w:rsidP="00553072">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3.4</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3.5</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A adesão à Ata de Registro de Preços por órgãos e entidades que não tenham participado do certame não poderá exceder, na totalidade, ao dobro do quantitativo registrado para cada item, independente do número de órgãos não participantes que realizem a adesão e ainda dependerá, da autorização do órgão gerenciador, de aceitação de fornecimento pelo particular, observados, ainda, os seguintes critérios:</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a) Os quantitativos fixados pelos órgãos e entidades que não tenham participado do certame não serão computados nos quantitativos fixados originariamente nos itens 3.1 a 3.3;</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b) Ao órgão ou entidade que não tenha participado do certame fica vedada a fixação de suas respectivas quantidades em montante superior ao máximo estabelecido no item 3.1;</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c) Não será admitida a adesão de órgãos e entidades que não tenham participado do certame, na hipótese de risco de prejuízo para as obrigações anteriormente assumidas, o que será aferido pelo órgão gerenciador, mediante decisão fundamentada.</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d) As aquisições ou as contratações adicionais não poderão exceder, por órgão ou entidade, a </w:t>
      </w:r>
      <w:r w:rsidR="0015634E" w:rsidRPr="00E971E5">
        <w:rPr>
          <w:rFonts w:ascii="Arial" w:eastAsiaTheme="minorHAnsi" w:hAnsi="Arial" w:cs="Arial"/>
          <w:b/>
          <w:bCs/>
          <w:color w:val="000000" w:themeColor="text1"/>
          <w:sz w:val="20"/>
          <w:szCs w:val="20"/>
          <w:lang w:eastAsia="en-US"/>
        </w:rPr>
        <w:t>cinqüenta</w:t>
      </w:r>
      <w:r w:rsidRPr="00E971E5">
        <w:rPr>
          <w:rFonts w:ascii="Arial" w:eastAsiaTheme="minorHAnsi" w:hAnsi="Arial" w:cs="Arial"/>
          <w:b/>
          <w:bCs/>
          <w:color w:val="000000" w:themeColor="text1"/>
          <w:sz w:val="20"/>
          <w:szCs w:val="20"/>
          <w:lang w:eastAsia="en-US"/>
        </w:rPr>
        <w:t xml:space="preserve"> por cento</w:t>
      </w:r>
      <w:r w:rsidRPr="00E971E5">
        <w:rPr>
          <w:rFonts w:ascii="Arial" w:eastAsiaTheme="minorHAnsi" w:hAnsi="Arial" w:cs="Arial"/>
          <w:color w:val="000000" w:themeColor="text1"/>
          <w:sz w:val="20"/>
          <w:szCs w:val="20"/>
          <w:lang w:eastAsia="en-US"/>
        </w:rPr>
        <w:t xml:space="preserve"> dos quantitativos dos itens do instrumento convocatório e registrados na ata de registro de preços para o órgão gerenciador e para os órgãos participantes.</w:t>
      </w:r>
    </w:p>
    <w:p w:rsidR="00826863" w:rsidRPr="00E971E5" w:rsidRDefault="00826863" w:rsidP="00553072">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e) Após a autorização do órgão gerenciador, o órgão não participante deverá efetivar a contratação solicitada em até noventa dias, observado o prazo de validade da Ata de Registro de Preços.</w:t>
      </w:r>
    </w:p>
    <w:p w:rsidR="00B06239"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3.6</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B06239" w:rsidRPr="00E971E5" w:rsidRDefault="00B06239" w:rsidP="00553072">
      <w:pPr>
        <w:tabs>
          <w:tab w:val="left" w:pos="0"/>
          <w:tab w:val="left" w:pos="567"/>
        </w:tabs>
        <w:spacing w:line="360" w:lineRule="auto"/>
        <w:jc w:val="both"/>
        <w:rPr>
          <w:rFonts w:ascii="Arial" w:hAnsi="Arial" w:cs="Arial"/>
          <w:b/>
          <w:color w:val="000000" w:themeColor="text1"/>
          <w:sz w:val="20"/>
          <w:szCs w:val="20"/>
        </w:rPr>
      </w:pPr>
    </w:p>
    <w:p w:rsidR="00B06239" w:rsidRPr="00E971E5" w:rsidRDefault="00826863" w:rsidP="00553072">
      <w:pPr>
        <w:tabs>
          <w:tab w:val="left" w:pos="0"/>
          <w:tab w:val="left" w:pos="567"/>
        </w:tabs>
        <w:spacing w:line="360" w:lineRule="auto"/>
        <w:jc w:val="both"/>
        <w:rPr>
          <w:rFonts w:ascii="Arial" w:hAnsi="Arial" w:cs="Arial"/>
          <w:b/>
          <w:color w:val="000000" w:themeColor="text1"/>
          <w:sz w:val="20"/>
          <w:szCs w:val="20"/>
        </w:rPr>
      </w:pPr>
      <w:r w:rsidRPr="00E971E5">
        <w:rPr>
          <w:rFonts w:ascii="Arial" w:hAnsi="Arial" w:cs="Arial"/>
          <w:b/>
          <w:color w:val="000000" w:themeColor="text1"/>
          <w:sz w:val="20"/>
          <w:szCs w:val="20"/>
        </w:rPr>
        <w:t xml:space="preserve">CLÁUSULA QUARTA - DA VIGÊNCIA DA ATA </w:t>
      </w:r>
    </w:p>
    <w:p w:rsidR="00826863" w:rsidRPr="00E971E5" w:rsidRDefault="002B1174" w:rsidP="00553072">
      <w:pPr>
        <w:tabs>
          <w:tab w:val="left" w:pos="0"/>
          <w:tab w:val="left" w:pos="567"/>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4.1.</w:t>
      </w:r>
      <w:r w:rsidR="00826863" w:rsidRPr="00E971E5">
        <w:rPr>
          <w:rFonts w:ascii="Arial" w:hAnsi="Arial" w:cs="Arial"/>
          <w:color w:val="000000" w:themeColor="text1"/>
          <w:sz w:val="20"/>
          <w:szCs w:val="20"/>
        </w:rPr>
        <w:t xml:space="preserve"> O prazo de vigência dessa Ata de Registro de Preços é de 12 (doze) meses, contados a partir da data de sua assinatura e sua eficácia dar-se-á a partir da data de sua publicação resumida na Imprensa Oficial do Estado, vedada a sua prorrogação. </w:t>
      </w:r>
    </w:p>
    <w:p w:rsidR="00826863" w:rsidRPr="00E971E5" w:rsidRDefault="00826863" w:rsidP="00553072">
      <w:pPr>
        <w:tabs>
          <w:tab w:val="left" w:pos="0"/>
          <w:tab w:val="left" w:pos="567"/>
        </w:tabs>
        <w:spacing w:line="360" w:lineRule="auto"/>
        <w:jc w:val="both"/>
        <w:rPr>
          <w:rFonts w:ascii="Arial" w:hAnsi="Arial" w:cs="Arial"/>
          <w:color w:val="000000" w:themeColor="text1"/>
          <w:sz w:val="20"/>
          <w:szCs w:val="20"/>
        </w:rPr>
      </w:pPr>
    </w:p>
    <w:p w:rsidR="00826863" w:rsidRPr="00E971E5" w:rsidRDefault="00826863" w:rsidP="00553072">
      <w:pPr>
        <w:spacing w:line="360" w:lineRule="auto"/>
        <w:jc w:val="both"/>
        <w:rPr>
          <w:rFonts w:ascii="Arial" w:hAnsi="Arial" w:cs="Arial"/>
          <w:b/>
          <w:bCs/>
          <w:color w:val="000000" w:themeColor="text1"/>
          <w:sz w:val="20"/>
          <w:szCs w:val="20"/>
        </w:rPr>
      </w:pPr>
      <w:r w:rsidRPr="00E971E5">
        <w:rPr>
          <w:rFonts w:ascii="Arial" w:hAnsi="Arial" w:cs="Arial"/>
          <w:b/>
          <w:bCs/>
          <w:color w:val="000000" w:themeColor="text1"/>
          <w:sz w:val="20"/>
          <w:szCs w:val="20"/>
        </w:rPr>
        <w:t>CLAUSULA QUINTA - DA CONVOCAÇÃO PARA RECEBER A ORDEM DE FORNECIMENTO E/OU TERMO DE CONTRATO</w:t>
      </w:r>
    </w:p>
    <w:p w:rsidR="00826863" w:rsidRPr="00E971E5" w:rsidRDefault="002B1174" w:rsidP="00553072">
      <w:pPr>
        <w:tabs>
          <w:tab w:val="left" w:pos="1380"/>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5.1. </w:t>
      </w:r>
      <w:r w:rsidR="00826863" w:rsidRPr="00E971E5">
        <w:rPr>
          <w:rFonts w:ascii="Arial" w:hAnsi="Arial" w:cs="Arial"/>
          <w:color w:val="000000" w:themeColor="text1"/>
          <w:sz w:val="20"/>
          <w:szCs w:val="20"/>
        </w:rPr>
        <w:t>A emissão da Ordem de Fornecimento e/ou contrato constitui o instrumento de formalização dos serviços com os fornecedores, em conformidade com os prazos estabelecidos na Lei Federal nº. 8.666/93.</w:t>
      </w:r>
    </w:p>
    <w:p w:rsidR="00826863" w:rsidRPr="00E971E5" w:rsidRDefault="00826863" w:rsidP="00553072">
      <w:pPr>
        <w:tabs>
          <w:tab w:val="left" w:pos="1380"/>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5.2</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Se o licitante classificado em primeiro lugar se recusar a receber a ordem de fornecimento e/ou contrato ou se não dispuser de condições de atender integralmente à necessidade da Administração, poderá a ordem de fornecimento e/ou contrato ser expedida para os demais proponentes cadastrados que concordarem em fornecer os materiais ao preço e nas mesmas condições do primeiro colocado, observada a ordem de classificação.</w:t>
      </w:r>
    </w:p>
    <w:p w:rsidR="00826863" w:rsidRPr="00E971E5" w:rsidRDefault="00826863" w:rsidP="00553072">
      <w:pPr>
        <w:tabs>
          <w:tab w:val="left" w:pos="2340"/>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5.3</w:t>
      </w:r>
      <w:r w:rsidR="002B1174" w:rsidRPr="00E971E5">
        <w:rPr>
          <w:rFonts w:ascii="Arial" w:hAnsi="Arial" w:cs="Arial"/>
          <w:color w:val="000000" w:themeColor="text1"/>
          <w:sz w:val="20"/>
          <w:szCs w:val="20"/>
        </w:rPr>
        <w:t xml:space="preserve">. </w:t>
      </w:r>
      <w:r w:rsidRPr="00E971E5">
        <w:rPr>
          <w:rFonts w:ascii="Arial" w:hAnsi="Arial" w:cs="Arial"/>
          <w:color w:val="000000" w:themeColor="text1"/>
          <w:sz w:val="20"/>
          <w:szCs w:val="20"/>
        </w:rPr>
        <w:t xml:space="preserve">Dentro da validade da Ata de Registro de Preços a Contratada com preços registrados a qualquer momento PODERÁ ser convocado para assinar um Contrato referente ao processo nº ------------/20--- – Pregão </w:t>
      </w:r>
      <w:r w:rsidR="00D76170" w:rsidRPr="00E971E5">
        <w:rPr>
          <w:rFonts w:ascii="Arial" w:hAnsi="Arial" w:cs="Arial"/>
          <w:color w:val="000000" w:themeColor="text1"/>
          <w:sz w:val="20"/>
          <w:szCs w:val="20"/>
        </w:rPr>
        <w:t>Eletrônico</w:t>
      </w:r>
      <w:r w:rsidR="00D40206" w:rsidRPr="00E971E5">
        <w:rPr>
          <w:rFonts w:ascii="Arial" w:hAnsi="Arial" w:cs="Arial"/>
          <w:color w:val="000000" w:themeColor="text1"/>
          <w:sz w:val="20"/>
          <w:szCs w:val="20"/>
        </w:rPr>
        <w:t xml:space="preserve"> FMS</w:t>
      </w:r>
      <w:r w:rsidRPr="00E971E5">
        <w:rPr>
          <w:rFonts w:ascii="Arial" w:hAnsi="Arial" w:cs="Arial"/>
          <w:color w:val="000000" w:themeColor="text1"/>
          <w:sz w:val="20"/>
          <w:szCs w:val="20"/>
        </w:rPr>
        <w:t xml:space="preserve"> nº ------/</w:t>
      </w:r>
      <w:r w:rsidR="00BC0896" w:rsidRPr="00E971E5">
        <w:rPr>
          <w:rFonts w:ascii="Arial" w:hAnsi="Arial" w:cs="Arial"/>
          <w:color w:val="000000" w:themeColor="text1"/>
          <w:sz w:val="20"/>
          <w:szCs w:val="20"/>
        </w:rPr>
        <w:t>2022</w:t>
      </w:r>
      <w:r w:rsidRPr="00E971E5">
        <w:rPr>
          <w:rFonts w:ascii="Arial" w:hAnsi="Arial" w:cs="Arial"/>
          <w:color w:val="000000" w:themeColor="text1"/>
          <w:sz w:val="20"/>
          <w:szCs w:val="20"/>
        </w:rPr>
        <w:t xml:space="preserve">.  </w:t>
      </w:r>
    </w:p>
    <w:p w:rsidR="00826863" w:rsidRPr="00E971E5" w:rsidRDefault="00826863" w:rsidP="00553072">
      <w:pPr>
        <w:tabs>
          <w:tab w:val="left" w:pos="2340"/>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5.4</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Alternativamente à convocação para comparecer perante o ÓRGÃO GERENCIADOR para a assinatura do Contrato, a Administração poderá encaminhá-lo para assinatura, mediante meio eletrônico (email), para que seja assinado no </w:t>
      </w:r>
      <w:r w:rsidRPr="00E971E5">
        <w:rPr>
          <w:rFonts w:ascii="Arial" w:hAnsi="Arial" w:cs="Arial"/>
          <w:b/>
          <w:color w:val="000000" w:themeColor="text1"/>
          <w:sz w:val="20"/>
          <w:szCs w:val="20"/>
        </w:rPr>
        <w:t>prazo de 05 (cinco) dias corridos</w:t>
      </w:r>
      <w:r w:rsidRPr="00E971E5">
        <w:rPr>
          <w:rFonts w:ascii="Arial" w:hAnsi="Arial" w:cs="Arial"/>
          <w:color w:val="000000" w:themeColor="text1"/>
          <w:sz w:val="20"/>
          <w:szCs w:val="20"/>
        </w:rPr>
        <w:t xml:space="preserve">, a contar da data de seu recebimento; </w:t>
      </w:r>
    </w:p>
    <w:p w:rsidR="00826863" w:rsidRPr="00E971E5" w:rsidRDefault="00826863" w:rsidP="00553072">
      <w:pPr>
        <w:tabs>
          <w:tab w:val="left" w:pos="2340"/>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5.5</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O prazo previsto no subitem anterior poderá ser prorrogado, por igual período, por solicitação justificada da Contratada, desde que aceita pelo ÓRGÃO GERENCIADOR; </w:t>
      </w:r>
    </w:p>
    <w:p w:rsidR="00826863" w:rsidRPr="00E971E5" w:rsidRDefault="00826863" w:rsidP="00553072">
      <w:pPr>
        <w:tabs>
          <w:tab w:val="left" w:pos="2340"/>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5.6</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Se o Fornecedor, no ato da assinatura do Contrato não comprovar que mantém as mesmas condições de habilitação do certame, ou quando, injustificadamente, recusar-se à assinatura, poderá ser convocado outro licitante, respeitada a ordem de classificação, para, após a verificação da aceitabilidade da proposta, negociação de preço e comprovada a manutenção dos requisitos de habilitação, celebrar o Contrato;</w:t>
      </w:r>
    </w:p>
    <w:p w:rsidR="00826863" w:rsidRPr="00E971E5" w:rsidRDefault="00826863" w:rsidP="00553072">
      <w:pPr>
        <w:tabs>
          <w:tab w:val="left" w:pos="2340"/>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5.7</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O Fornecedor que se recusar a assinar o Contrato estará sujeito às penalidades previstas no Edital e no Termo de Referência.</w:t>
      </w:r>
    </w:p>
    <w:p w:rsidR="00826863" w:rsidRPr="00E971E5" w:rsidRDefault="00826863" w:rsidP="00553072">
      <w:pPr>
        <w:tabs>
          <w:tab w:val="left" w:pos="2340"/>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5.8</w:t>
      </w:r>
      <w:r w:rsidR="002B1174" w:rsidRPr="00E971E5">
        <w:rPr>
          <w:rFonts w:ascii="Arial" w:hAnsi="Arial" w:cs="Arial"/>
          <w:color w:val="000000" w:themeColor="text1"/>
          <w:sz w:val="20"/>
          <w:szCs w:val="20"/>
        </w:rPr>
        <w:t xml:space="preserve">. </w:t>
      </w:r>
      <w:r w:rsidRPr="00E971E5">
        <w:rPr>
          <w:rFonts w:ascii="Arial" w:hAnsi="Arial" w:cs="Arial"/>
          <w:color w:val="000000" w:themeColor="text1"/>
          <w:sz w:val="20"/>
          <w:szCs w:val="20"/>
        </w:rPr>
        <w:t xml:space="preserve"> Considerando a obrigatoriedade de publicação dos contratos devidamente assinados no Portal de Transparência, para atendimento da Lei nº 12.527/11 de 18/11/11 (Lei Acesso a Informação) e a Lei Complementar nº 131/2009 de 27/05/2009, necessário se faz a </w:t>
      </w:r>
      <w:r w:rsidRPr="00E971E5">
        <w:rPr>
          <w:rFonts w:ascii="Arial" w:hAnsi="Arial" w:cs="Arial"/>
          <w:b/>
          <w:color w:val="000000" w:themeColor="text1"/>
          <w:sz w:val="20"/>
          <w:szCs w:val="20"/>
        </w:rPr>
        <w:t>assinatura digital dos contratos</w:t>
      </w:r>
      <w:r w:rsidRPr="00E971E5">
        <w:rPr>
          <w:rFonts w:ascii="Arial" w:hAnsi="Arial" w:cs="Arial"/>
          <w:color w:val="000000" w:themeColor="text1"/>
          <w:sz w:val="20"/>
          <w:szCs w:val="20"/>
        </w:rPr>
        <w:t xml:space="preserve"> a serem celebrados com o Município. (Certificado Digital). </w:t>
      </w:r>
    </w:p>
    <w:p w:rsidR="00826863" w:rsidRPr="00E971E5" w:rsidRDefault="00826863" w:rsidP="00553072">
      <w:pPr>
        <w:tabs>
          <w:tab w:val="left" w:pos="2340"/>
        </w:tabs>
        <w:spacing w:line="360" w:lineRule="auto"/>
        <w:jc w:val="both"/>
        <w:rPr>
          <w:rFonts w:ascii="Arial" w:hAnsi="Arial" w:cs="Arial"/>
          <w:color w:val="000000" w:themeColor="text1"/>
          <w:sz w:val="20"/>
          <w:szCs w:val="20"/>
        </w:rPr>
      </w:pPr>
    </w:p>
    <w:p w:rsidR="00826863" w:rsidRPr="00E971E5" w:rsidRDefault="00826863" w:rsidP="00553072">
      <w:pPr>
        <w:spacing w:line="360" w:lineRule="auto"/>
        <w:jc w:val="both"/>
        <w:rPr>
          <w:rFonts w:ascii="Arial" w:hAnsi="Arial" w:cs="Arial"/>
          <w:b/>
          <w:color w:val="000000" w:themeColor="text1"/>
          <w:sz w:val="20"/>
          <w:szCs w:val="20"/>
        </w:rPr>
      </w:pPr>
      <w:r w:rsidRPr="00E971E5">
        <w:rPr>
          <w:rFonts w:ascii="Arial" w:hAnsi="Arial" w:cs="Arial"/>
          <w:b/>
          <w:color w:val="000000" w:themeColor="text1"/>
          <w:sz w:val="20"/>
          <w:szCs w:val="20"/>
        </w:rPr>
        <w:t xml:space="preserve">CLÁUSULA SEXTA - DA REVISÃO E CANCELAMENTO </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6.1</w:t>
      </w:r>
      <w:r w:rsidR="002B1174" w:rsidRPr="00E971E5">
        <w:rPr>
          <w:rFonts w:ascii="Arial" w:hAnsi="Arial" w:cs="Arial"/>
          <w:color w:val="000000" w:themeColor="text1"/>
          <w:sz w:val="20"/>
          <w:szCs w:val="20"/>
        </w:rPr>
        <w:t xml:space="preserve">. </w:t>
      </w:r>
      <w:r w:rsidRPr="00E971E5">
        <w:rPr>
          <w:rFonts w:ascii="Arial" w:hAnsi="Arial" w:cs="Arial"/>
          <w:color w:val="000000" w:themeColor="text1"/>
          <w:sz w:val="20"/>
          <w:szCs w:val="20"/>
        </w:rPr>
        <w:t xml:space="preserve">Os preços registrados poderão ser revistos em decorrência de eventual redução dos preços praticados no mercado ou de fato que eleve o custo do(s) fornecimento(s) registrado(s), cabendo a Administração promover as negociações junto a Contratada; </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6.2</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Quando o preço registrado tornar-se superior ao preço praticado no mercado por motivo superveniente, a Administração convocará o Fornecedor para negociar a redução dos preços tendo como referência os valores praticados pelo mercado; </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65.3</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O Fornecedor que não aceitar reduzir seu preço ao valor praticado pelo mercado será liberado do compromisso assumido, sem aplicação de penalidade; </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6.4</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Considerando a ordem de classificação no certame, os fornecedores serão convocados para a redução de seus preços em relação aos valores praticados no mercado; </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6.5</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Quando o preço de mercado tornar-se superior aos preços registrados e o Fornecedor não puder cumprir o compromisso, o ÓRGÃO GERENCIADOR poderá: </w:t>
      </w:r>
    </w:p>
    <w:p w:rsidR="00826863" w:rsidRPr="00E971E5" w:rsidRDefault="00826863" w:rsidP="00553072">
      <w:pPr>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6.5.1</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liberar o Fornecedor do compromisso assumido, caso a comunicação ocorra antes da solicitação de fornecimento, caso em que não haverá aplicação de penalidade se confirmada a veracidade dos motivos e comprovantes apresentados; </w:t>
      </w:r>
    </w:p>
    <w:p w:rsidR="00826863" w:rsidRPr="00E971E5" w:rsidRDefault="00826863" w:rsidP="00553072">
      <w:pPr>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6.5.2</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convocar os demais fornecedores para assegurar igual oportunidade de negociação. </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6.6</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Não havendo êxito nas negociações, o ÓRGÃO GERENCIADOR deverá revogar a Ata de Registro de Preços, adotando as medidas cabíveis para obtenção da contratação mais vantajosa; </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6.7</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O Fornecedor terá cancelado o registro de seus preços, quando: </w:t>
      </w:r>
    </w:p>
    <w:p w:rsidR="00826863" w:rsidRPr="00E971E5" w:rsidRDefault="00826863" w:rsidP="00553072">
      <w:pPr>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6.7.1</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descumprir as condições da Ata de Registro de Preços;</w:t>
      </w:r>
    </w:p>
    <w:p w:rsidR="00826863" w:rsidRPr="00E971E5" w:rsidRDefault="00826863" w:rsidP="00553072">
      <w:pPr>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6.7.2</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não assinar o Contrato, não retirar a nota de empenho ou instrumento equivalente no prazo estabelecido pelo ÓRGÃO GERENCIADOR, sem justificativa aceitável; </w:t>
      </w:r>
    </w:p>
    <w:p w:rsidR="00826863" w:rsidRPr="00E971E5" w:rsidRDefault="00826863" w:rsidP="00553072">
      <w:pPr>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6.7.3</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não aceitar reduzir o seu preço registrado, na hipótese deste se tornar superior àqueles praticados no mercado; </w:t>
      </w:r>
    </w:p>
    <w:p w:rsidR="00826863" w:rsidRPr="00E971E5" w:rsidRDefault="00826863" w:rsidP="00553072">
      <w:pPr>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6.7.4</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nas hipóteses de inexecução total ou parcial do contrato decorrente do registro de preços. </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6.8</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O cancelamento de registros nas hipóteses previstas nos itens 6.7.1, 6.7.2 e 6.7.4 será formalizado pelo ÓRGÃO GERENCIADOR, assegurado o contraditório e a ampla defesa. Processo nº --------/20----- </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6.9</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O cancelamento do registro de preços poderá ocorrer por fato superveniente, decorrente de caso fortuito ou força maior, que prejudique o cumprimento das previsões da Ata de Registro de Preços, devidamente comprovados e justificados: </w:t>
      </w:r>
    </w:p>
    <w:p w:rsidR="00826863" w:rsidRPr="00E971E5" w:rsidRDefault="00826863" w:rsidP="00553072">
      <w:pPr>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6.9.1</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por razão de interesse público; </w:t>
      </w:r>
    </w:p>
    <w:p w:rsidR="00826863" w:rsidRPr="00E971E5" w:rsidRDefault="00826863" w:rsidP="00553072">
      <w:pPr>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6.9.2</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a pedido do Fornecedor, antes do pedido de fornecimento. </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6.10</w:t>
      </w:r>
      <w:r w:rsidR="002B1174"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O Fornecedor poderá solicitar o cancelamento do seu registro de preço na ocorrência de fato superveniente que venha comprometer a perfeita execução contratual, decorrentes de caso fortuito ou de força maior, que deverão ser devidamente comprovados.</w:t>
      </w:r>
    </w:p>
    <w:p w:rsidR="00826863" w:rsidRPr="00E971E5" w:rsidRDefault="00826863" w:rsidP="00553072">
      <w:pPr>
        <w:spacing w:line="360" w:lineRule="auto"/>
        <w:jc w:val="both"/>
        <w:rPr>
          <w:rFonts w:ascii="Arial" w:hAnsi="Arial" w:cs="Arial"/>
          <w:b/>
          <w:bCs/>
          <w:color w:val="000000" w:themeColor="text1"/>
          <w:kern w:val="32"/>
          <w:sz w:val="20"/>
          <w:szCs w:val="20"/>
        </w:rPr>
      </w:pPr>
    </w:p>
    <w:p w:rsidR="00826863" w:rsidRPr="00E971E5" w:rsidRDefault="00F631FA" w:rsidP="00553072">
      <w:pPr>
        <w:spacing w:line="360" w:lineRule="auto"/>
        <w:jc w:val="both"/>
        <w:rPr>
          <w:rFonts w:ascii="Arial" w:hAnsi="Arial" w:cs="Arial"/>
          <w:b/>
          <w:color w:val="000000" w:themeColor="text1"/>
          <w:sz w:val="20"/>
          <w:szCs w:val="20"/>
        </w:rPr>
      </w:pPr>
      <w:r w:rsidRPr="00E971E5">
        <w:rPr>
          <w:rFonts w:ascii="Arial" w:hAnsi="Arial" w:cs="Arial"/>
          <w:b/>
          <w:color w:val="000000" w:themeColor="text1"/>
          <w:sz w:val="20"/>
          <w:szCs w:val="20"/>
        </w:rPr>
        <w:t>CLÁUSULA SÉ</w:t>
      </w:r>
      <w:r w:rsidR="00826863" w:rsidRPr="00E971E5">
        <w:rPr>
          <w:rFonts w:ascii="Arial" w:hAnsi="Arial" w:cs="Arial"/>
          <w:b/>
          <w:color w:val="000000" w:themeColor="text1"/>
          <w:sz w:val="20"/>
          <w:szCs w:val="20"/>
        </w:rPr>
        <w:t xml:space="preserve">TIMA - CONDIÇÕES GERAIS </w:t>
      </w:r>
    </w:p>
    <w:p w:rsidR="00826863" w:rsidRPr="00E971E5" w:rsidRDefault="00D76170"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7.1.</w:t>
      </w:r>
      <w:r w:rsidR="00826863" w:rsidRPr="00E971E5">
        <w:rPr>
          <w:rFonts w:ascii="Arial" w:hAnsi="Arial" w:cs="Arial"/>
          <w:color w:val="000000" w:themeColor="text1"/>
          <w:sz w:val="20"/>
          <w:szCs w:val="20"/>
        </w:rPr>
        <w:t xml:space="preserve"> As condições gerais de fornecimento, tais como os prazos e critérios recebimento, as obrigações da Administração e do Fornecedor registrado, penalidades e demais condições do ajuste, encontram-se definidos no Termo de Referência e Contrato Administrativo. </w:t>
      </w:r>
    </w:p>
    <w:p w:rsidR="00826863" w:rsidRPr="00E971E5" w:rsidRDefault="00826863" w:rsidP="00553072">
      <w:pPr>
        <w:spacing w:line="360" w:lineRule="auto"/>
        <w:jc w:val="both"/>
        <w:rPr>
          <w:rFonts w:ascii="Arial" w:hAnsi="Arial" w:cs="Arial"/>
          <w:color w:val="000000" w:themeColor="text1"/>
          <w:sz w:val="20"/>
          <w:szCs w:val="20"/>
        </w:rPr>
      </w:pP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Linhares (ES), ------ de ----------------- de </w:t>
      </w:r>
      <w:r w:rsidR="00BC0896" w:rsidRPr="00E971E5">
        <w:rPr>
          <w:rFonts w:ascii="Arial" w:hAnsi="Arial" w:cs="Arial"/>
          <w:color w:val="000000" w:themeColor="text1"/>
          <w:sz w:val="20"/>
          <w:szCs w:val="20"/>
        </w:rPr>
        <w:t>2022</w:t>
      </w:r>
      <w:r w:rsidRPr="00E971E5">
        <w:rPr>
          <w:rFonts w:ascii="Arial" w:hAnsi="Arial" w:cs="Arial"/>
          <w:color w:val="000000" w:themeColor="text1"/>
          <w:sz w:val="20"/>
          <w:szCs w:val="20"/>
        </w:rPr>
        <w:t xml:space="preserve">. </w:t>
      </w:r>
    </w:p>
    <w:p w:rsidR="00C76139" w:rsidRPr="00E971E5" w:rsidRDefault="00C76139" w:rsidP="00A84ECF">
      <w:pPr>
        <w:spacing w:line="360" w:lineRule="auto"/>
        <w:jc w:val="both"/>
        <w:rPr>
          <w:rFonts w:ascii="Arial" w:hAnsi="Arial" w:cs="Arial"/>
          <w:color w:val="000000" w:themeColor="text1"/>
          <w:sz w:val="20"/>
          <w:szCs w:val="20"/>
        </w:rPr>
      </w:pPr>
    </w:p>
    <w:p w:rsidR="00826863" w:rsidRPr="00E971E5" w:rsidRDefault="00826863" w:rsidP="00826863">
      <w:pPr>
        <w:spacing w:before="48" w:line="360" w:lineRule="auto"/>
        <w:rPr>
          <w:rFonts w:ascii="Arial" w:hAnsi="Arial" w:cs="Arial"/>
          <w:b/>
          <w:color w:val="000000" w:themeColor="text1"/>
          <w:sz w:val="20"/>
          <w:szCs w:val="20"/>
        </w:rPr>
      </w:pPr>
      <w:r w:rsidRPr="00E971E5">
        <w:rPr>
          <w:rFonts w:ascii="Arial" w:hAnsi="Arial" w:cs="Arial"/>
          <w:b/>
          <w:bCs/>
          <w:color w:val="000000" w:themeColor="text1"/>
          <w:sz w:val="20"/>
          <w:szCs w:val="20"/>
        </w:rPr>
        <w:t xml:space="preserve">            Município de Linhares – ES                                          Nome da </w:t>
      </w:r>
      <w:r w:rsidRPr="00E971E5">
        <w:rPr>
          <w:rFonts w:ascii="Arial" w:hAnsi="Arial" w:cs="Arial"/>
          <w:b/>
          <w:color w:val="000000" w:themeColor="text1"/>
          <w:sz w:val="20"/>
          <w:szCs w:val="20"/>
        </w:rPr>
        <w:t>Empresa</w:t>
      </w:r>
    </w:p>
    <w:p w:rsidR="00826863" w:rsidRPr="00E971E5" w:rsidRDefault="00826863" w:rsidP="00826863">
      <w:pPr>
        <w:spacing w:before="48" w:line="360" w:lineRule="auto"/>
        <w:rPr>
          <w:rFonts w:ascii="Arial" w:hAnsi="Arial" w:cs="Arial"/>
          <w:b/>
          <w:bCs/>
          <w:color w:val="000000" w:themeColor="text1"/>
          <w:sz w:val="20"/>
          <w:szCs w:val="20"/>
        </w:rPr>
      </w:pPr>
      <w:r w:rsidRPr="00E971E5">
        <w:rPr>
          <w:rFonts w:ascii="Arial" w:hAnsi="Arial" w:cs="Arial"/>
          <w:b/>
          <w:bCs/>
          <w:color w:val="000000" w:themeColor="text1"/>
          <w:sz w:val="20"/>
          <w:szCs w:val="20"/>
        </w:rPr>
        <w:t xml:space="preserve">        Secretaria Municipal d</w:t>
      </w:r>
      <w:r w:rsidRPr="00E971E5">
        <w:rPr>
          <w:rFonts w:ascii="Arial" w:hAnsi="Arial" w:cs="Arial"/>
          <w:bCs/>
          <w:color w:val="000000" w:themeColor="text1"/>
          <w:sz w:val="20"/>
          <w:szCs w:val="20"/>
        </w:rPr>
        <w:t>e</w:t>
      </w:r>
      <w:r w:rsidRPr="00E971E5">
        <w:rPr>
          <w:rFonts w:ascii="Arial" w:hAnsi="Arial" w:cs="Arial"/>
          <w:b/>
          <w:bCs/>
          <w:color w:val="000000" w:themeColor="text1"/>
          <w:sz w:val="20"/>
          <w:szCs w:val="20"/>
        </w:rPr>
        <w:t xml:space="preserve"> -------------------                         FORNECEDOR</w:t>
      </w:r>
    </w:p>
    <w:p w:rsidR="00826863" w:rsidRPr="00E971E5" w:rsidRDefault="00826863" w:rsidP="00826863">
      <w:pPr>
        <w:spacing w:before="48" w:line="360" w:lineRule="auto"/>
        <w:rPr>
          <w:rFonts w:ascii="Arial" w:hAnsi="Arial" w:cs="Arial"/>
          <w:b/>
          <w:bCs/>
          <w:color w:val="000000" w:themeColor="text1"/>
          <w:sz w:val="20"/>
          <w:szCs w:val="20"/>
        </w:rPr>
      </w:pPr>
      <w:r w:rsidRPr="00E971E5">
        <w:rPr>
          <w:rFonts w:ascii="Arial" w:hAnsi="Arial" w:cs="Arial"/>
          <w:b/>
          <w:bCs/>
          <w:color w:val="000000" w:themeColor="text1"/>
          <w:sz w:val="20"/>
          <w:szCs w:val="20"/>
        </w:rPr>
        <w:t xml:space="preserve">                        Contratante</w:t>
      </w:r>
    </w:p>
    <w:p w:rsidR="00826863" w:rsidRPr="00E971E5" w:rsidRDefault="00826863" w:rsidP="00826863">
      <w:pPr>
        <w:spacing w:before="48" w:line="360" w:lineRule="auto"/>
        <w:rPr>
          <w:rFonts w:ascii="Arial" w:hAnsi="Arial" w:cs="Arial"/>
          <w:b/>
          <w:bCs/>
          <w:color w:val="000000" w:themeColor="text1"/>
          <w:sz w:val="20"/>
          <w:szCs w:val="20"/>
        </w:rPr>
      </w:pPr>
    </w:p>
    <w:p w:rsidR="002B1174" w:rsidRPr="00E971E5" w:rsidRDefault="002B1174" w:rsidP="00826863">
      <w:pPr>
        <w:spacing w:before="48" w:line="360" w:lineRule="auto"/>
        <w:rPr>
          <w:rFonts w:ascii="Arial" w:hAnsi="Arial" w:cs="Arial"/>
          <w:b/>
          <w:bCs/>
          <w:color w:val="000000" w:themeColor="text1"/>
          <w:sz w:val="20"/>
          <w:szCs w:val="20"/>
        </w:rPr>
      </w:pPr>
    </w:p>
    <w:p w:rsidR="00C76139" w:rsidRPr="00E971E5" w:rsidRDefault="00C76139" w:rsidP="00C76139">
      <w:pPr>
        <w:spacing w:before="48" w:line="360" w:lineRule="auto"/>
        <w:jc w:val="center"/>
        <w:rPr>
          <w:rFonts w:ascii="Arial" w:hAnsi="Arial" w:cs="Arial"/>
          <w:b/>
          <w:bCs/>
          <w:color w:val="000000" w:themeColor="text1"/>
          <w:sz w:val="20"/>
          <w:szCs w:val="20"/>
        </w:rPr>
      </w:pPr>
    </w:p>
    <w:p w:rsidR="004B652F" w:rsidRPr="00E971E5" w:rsidRDefault="004B652F" w:rsidP="00C76139">
      <w:pPr>
        <w:spacing w:before="48" w:line="360" w:lineRule="auto"/>
        <w:jc w:val="center"/>
        <w:rPr>
          <w:rFonts w:ascii="Arial" w:hAnsi="Arial" w:cs="Arial"/>
          <w:b/>
          <w:bCs/>
          <w:color w:val="000000" w:themeColor="text1"/>
          <w:sz w:val="20"/>
          <w:szCs w:val="20"/>
        </w:rPr>
      </w:pPr>
    </w:p>
    <w:p w:rsidR="004B652F" w:rsidRPr="00E971E5" w:rsidRDefault="004B652F" w:rsidP="00C76139">
      <w:pPr>
        <w:spacing w:before="48" w:line="360" w:lineRule="auto"/>
        <w:jc w:val="center"/>
        <w:rPr>
          <w:rFonts w:ascii="Arial" w:hAnsi="Arial" w:cs="Arial"/>
          <w:b/>
          <w:bCs/>
          <w:color w:val="000000" w:themeColor="text1"/>
          <w:sz w:val="20"/>
          <w:szCs w:val="20"/>
        </w:rPr>
      </w:pPr>
    </w:p>
    <w:p w:rsidR="004B652F" w:rsidRPr="00E971E5" w:rsidRDefault="004B652F" w:rsidP="00C76139">
      <w:pPr>
        <w:spacing w:before="48" w:line="360" w:lineRule="auto"/>
        <w:jc w:val="center"/>
        <w:rPr>
          <w:rFonts w:ascii="Arial" w:hAnsi="Arial" w:cs="Arial"/>
          <w:b/>
          <w:bCs/>
          <w:color w:val="000000" w:themeColor="text1"/>
          <w:sz w:val="20"/>
          <w:szCs w:val="20"/>
        </w:rPr>
      </w:pPr>
    </w:p>
    <w:p w:rsidR="00553072" w:rsidRPr="00E971E5" w:rsidRDefault="00553072" w:rsidP="00C76139">
      <w:pPr>
        <w:spacing w:before="48" w:line="360" w:lineRule="auto"/>
        <w:jc w:val="center"/>
        <w:rPr>
          <w:rFonts w:ascii="Arial" w:hAnsi="Arial" w:cs="Arial"/>
          <w:b/>
          <w:bCs/>
          <w:color w:val="000000" w:themeColor="text1"/>
          <w:sz w:val="20"/>
          <w:szCs w:val="20"/>
        </w:rPr>
      </w:pPr>
    </w:p>
    <w:p w:rsidR="00553072" w:rsidRPr="00E971E5" w:rsidRDefault="00553072" w:rsidP="00C76139">
      <w:pPr>
        <w:spacing w:before="48" w:line="360" w:lineRule="auto"/>
        <w:jc w:val="center"/>
        <w:rPr>
          <w:rFonts w:ascii="Arial" w:hAnsi="Arial" w:cs="Arial"/>
          <w:b/>
          <w:bCs/>
          <w:color w:val="000000" w:themeColor="text1"/>
          <w:sz w:val="20"/>
          <w:szCs w:val="20"/>
        </w:rPr>
      </w:pPr>
    </w:p>
    <w:p w:rsidR="00D02093" w:rsidRPr="00E971E5" w:rsidRDefault="00D02093" w:rsidP="00C76139">
      <w:pPr>
        <w:spacing w:before="48" w:line="360" w:lineRule="auto"/>
        <w:jc w:val="center"/>
        <w:rPr>
          <w:rFonts w:ascii="Arial" w:hAnsi="Arial" w:cs="Arial"/>
          <w:b/>
          <w:bCs/>
          <w:color w:val="000000" w:themeColor="text1"/>
          <w:sz w:val="20"/>
          <w:szCs w:val="20"/>
        </w:rPr>
      </w:pPr>
    </w:p>
    <w:p w:rsidR="00D02093" w:rsidRPr="00E971E5" w:rsidRDefault="00D02093" w:rsidP="00C76139">
      <w:pPr>
        <w:spacing w:before="48" w:line="360" w:lineRule="auto"/>
        <w:jc w:val="center"/>
        <w:rPr>
          <w:rFonts w:ascii="Arial" w:hAnsi="Arial" w:cs="Arial"/>
          <w:b/>
          <w:bCs/>
          <w:color w:val="000000" w:themeColor="text1"/>
          <w:sz w:val="20"/>
          <w:szCs w:val="20"/>
        </w:rPr>
      </w:pPr>
    </w:p>
    <w:p w:rsidR="00D02093" w:rsidRPr="00E971E5" w:rsidRDefault="00D02093" w:rsidP="00C76139">
      <w:pPr>
        <w:spacing w:before="48" w:line="360" w:lineRule="auto"/>
        <w:jc w:val="center"/>
        <w:rPr>
          <w:rFonts w:ascii="Arial" w:hAnsi="Arial" w:cs="Arial"/>
          <w:b/>
          <w:bCs/>
          <w:color w:val="000000" w:themeColor="text1"/>
          <w:sz w:val="20"/>
          <w:szCs w:val="20"/>
        </w:rPr>
      </w:pPr>
    </w:p>
    <w:p w:rsidR="005B084D" w:rsidRPr="00E971E5" w:rsidRDefault="005B084D" w:rsidP="00C76139">
      <w:pPr>
        <w:spacing w:before="48" w:line="360" w:lineRule="auto"/>
        <w:jc w:val="center"/>
        <w:rPr>
          <w:rFonts w:ascii="Arial" w:hAnsi="Arial" w:cs="Arial"/>
          <w:b/>
          <w:bCs/>
          <w:color w:val="000000" w:themeColor="text1"/>
          <w:sz w:val="20"/>
          <w:szCs w:val="20"/>
        </w:rPr>
      </w:pPr>
    </w:p>
    <w:p w:rsidR="005B084D" w:rsidRPr="00E971E5" w:rsidRDefault="005B084D" w:rsidP="00C76139">
      <w:pPr>
        <w:spacing w:before="48" w:line="360" w:lineRule="auto"/>
        <w:jc w:val="center"/>
        <w:rPr>
          <w:rFonts w:ascii="Arial" w:hAnsi="Arial" w:cs="Arial"/>
          <w:b/>
          <w:bCs/>
          <w:color w:val="000000" w:themeColor="text1"/>
          <w:sz w:val="20"/>
          <w:szCs w:val="20"/>
        </w:rPr>
      </w:pPr>
    </w:p>
    <w:p w:rsidR="005B084D" w:rsidRPr="00E971E5" w:rsidRDefault="005B084D" w:rsidP="00C76139">
      <w:pPr>
        <w:spacing w:before="48" w:line="360" w:lineRule="auto"/>
        <w:jc w:val="center"/>
        <w:rPr>
          <w:rFonts w:ascii="Arial" w:hAnsi="Arial" w:cs="Arial"/>
          <w:b/>
          <w:bCs/>
          <w:color w:val="000000" w:themeColor="text1"/>
          <w:sz w:val="20"/>
          <w:szCs w:val="20"/>
        </w:rPr>
      </w:pPr>
    </w:p>
    <w:p w:rsidR="005B084D" w:rsidRPr="00E971E5" w:rsidRDefault="005B084D" w:rsidP="005B084D">
      <w:pPr>
        <w:spacing w:before="1"/>
        <w:ind w:left="132" w:right="123"/>
        <w:jc w:val="center"/>
        <w:rPr>
          <w:rFonts w:ascii="Arial"/>
          <w:b/>
          <w:color w:val="000000" w:themeColor="text1"/>
          <w:sz w:val="20"/>
          <w:szCs w:val="20"/>
        </w:rPr>
      </w:pPr>
      <w:r w:rsidRPr="00E971E5">
        <w:rPr>
          <w:rFonts w:ascii="Arial"/>
          <w:b/>
          <w:color w:val="000000" w:themeColor="text1"/>
          <w:spacing w:val="-4"/>
          <w:w w:val="95"/>
          <w:sz w:val="20"/>
          <w:szCs w:val="20"/>
        </w:rPr>
        <w:lastRenderedPageBreak/>
        <w:t>ANEXO</w:t>
      </w:r>
      <w:r w:rsidRPr="00E971E5">
        <w:rPr>
          <w:rFonts w:ascii="Arial"/>
          <w:b/>
          <w:color w:val="000000" w:themeColor="text1"/>
          <w:spacing w:val="-15"/>
          <w:w w:val="95"/>
          <w:sz w:val="20"/>
          <w:szCs w:val="20"/>
        </w:rPr>
        <w:t xml:space="preserve"> </w:t>
      </w:r>
      <w:r w:rsidRPr="00E971E5">
        <w:rPr>
          <w:rFonts w:ascii="Arial"/>
          <w:b/>
          <w:color w:val="000000" w:themeColor="text1"/>
          <w:spacing w:val="-3"/>
          <w:w w:val="95"/>
          <w:sz w:val="20"/>
          <w:szCs w:val="20"/>
        </w:rPr>
        <w:t>III</w:t>
      </w:r>
    </w:p>
    <w:p w:rsidR="005B084D" w:rsidRPr="00E971E5" w:rsidRDefault="005B084D" w:rsidP="005B084D">
      <w:pPr>
        <w:spacing w:line="360" w:lineRule="auto"/>
        <w:jc w:val="center"/>
        <w:rPr>
          <w:rFonts w:ascii="Arial" w:hAnsi="Arial" w:cs="Arial"/>
          <w:b/>
          <w:color w:val="000000" w:themeColor="text1"/>
          <w:sz w:val="20"/>
          <w:szCs w:val="20"/>
        </w:rPr>
      </w:pPr>
      <w:r w:rsidRPr="00E971E5">
        <w:rPr>
          <w:rFonts w:ascii="Arial" w:hAnsi="Arial" w:cs="Arial"/>
          <w:b/>
          <w:color w:val="000000" w:themeColor="text1"/>
          <w:spacing w:val="-3"/>
          <w:w w:val="95"/>
          <w:sz w:val="20"/>
          <w:szCs w:val="20"/>
        </w:rPr>
        <w:t>DOS</w:t>
      </w:r>
      <w:r w:rsidRPr="00E971E5">
        <w:rPr>
          <w:rFonts w:ascii="Arial" w:hAnsi="Arial" w:cs="Arial"/>
          <w:b/>
          <w:color w:val="000000" w:themeColor="text1"/>
          <w:spacing w:val="-18"/>
          <w:w w:val="95"/>
          <w:sz w:val="20"/>
          <w:szCs w:val="20"/>
        </w:rPr>
        <w:t xml:space="preserve"> </w:t>
      </w:r>
      <w:r w:rsidRPr="00E971E5">
        <w:rPr>
          <w:rFonts w:ascii="Arial" w:hAnsi="Arial" w:cs="Arial"/>
          <w:b/>
          <w:color w:val="000000" w:themeColor="text1"/>
          <w:spacing w:val="-2"/>
          <w:w w:val="95"/>
          <w:sz w:val="20"/>
          <w:szCs w:val="20"/>
        </w:rPr>
        <w:t>PREÇOS</w:t>
      </w:r>
      <w:r w:rsidRPr="00E971E5">
        <w:rPr>
          <w:rFonts w:ascii="Arial" w:hAnsi="Arial" w:cs="Arial"/>
          <w:b/>
          <w:color w:val="000000" w:themeColor="text1"/>
          <w:spacing w:val="-18"/>
          <w:w w:val="95"/>
          <w:sz w:val="20"/>
          <w:szCs w:val="20"/>
        </w:rPr>
        <w:t xml:space="preserve"> </w:t>
      </w:r>
      <w:r w:rsidRPr="00E971E5">
        <w:rPr>
          <w:rFonts w:ascii="Arial" w:hAnsi="Arial" w:cs="Arial"/>
          <w:b/>
          <w:color w:val="000000" w:themeColor="text1"/>
          <w:spacing w:val="-2"/>
          <w:w w:val="95"/>
          <w:sz w:val="20"/>
          <w:szCs w:val="20"/>
        </w:rPr>
        <w:t>REGISTRADOS</w:t>
      </w:r>
    </w:p>
    <w:p w:rsidR="005B084D" w:rsidRPr="00E971E5" w:rsidRDefault="005B084D" w:rsidP="005B084D">
      <w:pPr>
        <w:pStyle w:val="Corpodetexto"/>
        <w:spacing w:before="0" w:beforeAutospacing="0" w:after="0" w:afterAutospacing="0" w:line="360" w:lineRule="auto"/>
        <w:jc w:val="both"/>
        <w:rPr>
          <w:rFonts w:ascii="Arial" w:hAnsi="Arial" w:cs="Arial"/>
          <w:b/>
          <w:color w:val="000000" w:themeColor="text1"/>
          <w:sz w:val="20"/>
          <w:szCs w:val="20"/>
        </w:rPr>
      </w:pPr>
    </w:p>
    <w:p w:rsidR="005B084D" w:rsidRPr="00E971E5" w:rsidRDefault="005B084D" w:rsidP="005B084D">
      <w:pPr>
        <w:pStyle w:val="Corpodetexto"/>
        <w:spacing w:before="0" w:beforeAutospacing="0" w:after="0" w:afterAutospacing="0" w:line="360" w:lineRule="auto"/>
        <w:jc w:val="both"/>
        <w:rPr>
          <w:rFonts w:ascii="Arial" w:hAnsi="Arial" w:cs="Arial"/>
          <w:b/>
          <w:color w:val="000000" w:themeColor="text1"/>
          <w:sz w:val="20"/>
          <w:szCs w:val="20"/>
        </w:rPr>
      </w:pPr>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Este</w:t>
      </w:r>
      <w:r w:rsidRPr="00E971E5">
        <w:rPr>
          <w:rFonts w:ascii="Arial" w:hAnsi="Arial" w:cs="Arial"/>
          <w:color w:val="000000" w:themeColor="text1"/>
          <w:spacing w:val="52"/>
          <w:sz w:val="20"/>
          <w:szCs w:val="20"/>
        </w:rPr>
        <w:t xml:space="preserve"> </w:t>
      </w:r>
      <w:r w:rsidRPr="00E971E5">
        <w:rPr>
          <w:rFonts w:ascii="Arial" w:hAnsi="Arial" w:cs="Arial"/>
          <w:color w:val="000000" w:themeColor="text1"/>
          <w:sz w:val="20"/>
          <w:szCs w:val="20"/>
        </w:rPr>
        <w:t>documento</w:t>
      </w:r>
      <w:r w:rsidRPr="00E971E5">
        <w:rPr>
          <w:rFonts w:ascii="Arial" w:hAnsi="Arial" w:cs="Arial"/>
          <w:color w:val="000000" w:themeColor="text1"/>
          <w:spacing w:val="52"/>
          <w:sz w:val="20"/>
          <w:szCs w:val="20"/>
        </w:rPr>
        <w:t xml:space="preserve"> </w:t>
      </w:r>
      <w:r w:rsidRPr="00E971E5">
        <w:rPr>
          <w:rFonts w:ascii="Arial" w:hAnsi="Arial" w:cs="Arial"/>
          <w:color w:val="000000" w:themeColor="text1"/>
          <w:sz w:val="20"/>
          <w:szCs w:val="20"/>
        </w:rPr>
        <w:t>é</w:t>
      </w:r>
      <w:r w:rsidRPr="00E971E5">
        <w:rPr>
          <w:rFonts w:ascii="Arial" w:hAnsi="Arial" w:cs="Arial"/>
          <w:color w:val="000000" w:themeColor="text1"/>
          <w:spacing w:val="55"/>
          <w:sz w:val="20"/>
          <w:szCs w:val="20"/>
        </w:rPr>
        <w:t xml:space="preserve"> </w:t>
      </w:r>
      <w:r w:rsidRPr="00E971E5">
        <w:rPr>
          <w:rFonts w:ascii="Arial" w:hAnsi="Arial" w:cs="Arial"/>
          <w:color w:val="000000" w:themeColor="text1"/>
          <w:sz w:val="20"/>
          <w:szCs w:val="20"/>
        </w:rPr>
        <w:t>parte</w:t>
      </w:r>
      <w:r w:rsidRPr="00E971E5">
        <w:rPr>
          <w:rFonts w:ascii="Arial" w:hAnsi="Arial" w:cs="Arial"/>
          <w:color w:val="000000" w:themeColor="text1"/>
          <w:spacing w:val="55"/>
          <w:sz w:val="20"/>
          <w:szCs w:val="20"/>
        </w:rPr>
        <w:t xml:space="preserve"> </w:t>
      </w:r>
      <w:r w:rsidRPr="00E971E5">
        <w:rPr>
          <w:rFonts w:ascii="Arial" w:hAnsi="Arial" w:cs="Arial"/>
          <w:color w:val="000000" w:themeColor="text1"/>
          <w:sz w:val="20"/>
          <w:szCs w:val="20"/>
        </w:rPr>
        <w:t>integrante</w:t>
      </w:r>
      <w:r w:rsidRPr="00E971E5">
        <w:rPr>
          <w:rFonts w:ascii="Arial" w:hAnsi="Arial" w:cs="Arial"/>
          <w:color w:val="000000" w:themeColor="text1"/>
          <w:spacing w:val="52"/>
          <w:sz w:val="20"/>
          <w:szCs w:val="20"/>
        </w:rPr>
        <w:t xml:space="preserve"> </w:t>
      </w:r>
      <w:r w:rsidRPr="00E971E5">
        <w:rPr>
          <w:rFonts w:ascii="Arial" w:hAnsi="Arial" w:cs="Arial"/>
          <w:color w:val="000000" w:themeColor="text1"/>
          <w:sz w:val="20"/>
          <w:szCs w:val="20"/>
        </w:rPr>
        <w:t>da</w:t>
      </w:r>
      <w:r w:rsidRPr="00E971E5">
        <w:rPr>
          <w:rFonts w:ascii="Arial" w:hAnsi="Arial" w:cs="Arial"/>
          <w:color w:val="000000" w:themeColor="text1"/>
          <w:spacing w:val="52"/>
          <w:sz w:val="20"/>
          <w:szCs w:val="20"/>
        </w:rPr>
        <w:t xml:space="preserve"> </w:t>
      </w:r>
      <w:r w:rsidRPr="00E971E5">
        <w:rPr>
          <w:rFonts w:ascii="Arial" w:hAnsi="Arial" w:cs="Arial"/>
          <w:color w:val="000000" w:themeColor="text1"/>
          <w:sz w:val="20"/>
          <w:szCs w:val="20"/>
        </w:rPr>
        <w:t>Ata</w:t>
      </w:r>
      <w:r w:rsidRPr="00E971E5">
        <w:rPr>
          <w:rFonts w:ascii="Arial" w:hAnsi="Arial" w:cs="Arial"/>
          <w:color w:val="000000" w:themeColor="text1"/>
          <w:spacing w:val="52"/>
          <w:sz w:val="20"/>
          <w:szCs w:val="20"/>
        </w:rPr>
        <w:t xml:space="preserve"> </w:t>
      </w:r>
      <w:r w:rsidRPr="00E971E5">
        <w:rPr>
          <w:rFonts w:ascii="Arial" w:hAnsi="Arial" w:cs="Arial"/>
          <w:color w:val="000000" w:themeColor="text1"/>
          <w:sz w:val="20"/>
          <w:szCs w:val="20"/>
        </w:rPr>
        <w:t>de</w:t>
      </w:r>
      <w:r w:rsidRPr="00E971E5">
        <w:rPr>
          <w:rFonts w:ascii="Arial" w:hAnsi="Arial" w:cs="Arial"/>
          <w:color w:val="000000" w:themeColor="text1"/>
          <w:spacing w:val="54"/>
          <w:sz w:val="20"/>
          <w:szCs w:val="20"/>
        </w:rPr>
        <w:t xml:space="preserve"> </w:t>
      </w:r>
      <w:r w:rsidRPr="00E971E5">
        <w:rPr>
          <w:rFonts w:ascii="Arial" w:hAnsi="Arial" w:cs="Arial"/>
          <w:color w:val="000000" w:themeColor="text1"/>
          <w:sz w:val="20"/>
          <w:szCs w:val="20"/>
        </w:rPr>
        <w:t>Registro</w:t>
      </w:r>
      <w:r w:rsidRPr="00E971E5">
        <w:rPr>
          <w:rFonts w:ascii="Arial" w:hAnsi="Arial" w:cs="Arial"/>
          <w:color w:val="000000" w:themeColor="text1"/>
          <w:spacing w:val="52"/>
          <w:sz w:val="20"/>
          <w:szCs w:val="20"/>
        </w:rPr>
        <w:t xml:space="preserve"> </w:t>
      </w:r>
      <w:r w:rsidRPr="00E971E5">
        <w:rPr>
          <w:rFonts w:ascii="Arial" w:hAnsi="Arial" w:cs="Arial"/>
          <w:color w:val="000000" w:themeColor="text1"/>
          <w:sz w:val="20"/>
          <w:szCs w:val="20"/>
        </w:rPr>
        <w:t>de</w:t>
      </w:r>
      <w:r w:rsidRPr="00E971E5">
        <w:rPr>
          <w:rFonts w:ascii="Arial" w:hAnsi="Arial" w:cs="Arial"/>
          <w:color w:val="000000" w:themeColor="text1"/>
          <w:spacing w:val="52"/>
          <w:sz w:val="20"/>
          <w:szCs w:val="20"/>
        </w:rPr>
        <w:t xml:space="preserve"> </w:t>
      </w:r>
      <w:r w:rsidRPr="00E971E5">
        <w:rPr>
          <w:rFonts w:ascii="Arial" w:hAnsi="Arial" w:cs="Arial"/>
          <w:color w:val="000000" w:themeColor="text1"/>
          <w:sz w:val="20"/>
          <w:szCs w:val="20"/>
        </w:rPr>
        <w:t>Preços</w:t>
      </w:r>
      <w:r w:rsidRPr="00E971E5">
        <w:rPr>
          <w:rFonts w:ascii="Arial" w:hAnsi="Arial" w:cs="Arial"/>
          <w:color w:val="000000" w:themeColor="text1"/>
          <w:spacing w:val="54"/>
          <w:sz w:val="20"/>
          <w:szCs w:val="20"/>
        </w:rPr>
        <w:t xml:space="preserve"> </w:t>
      </w:r>
      <w:r w:rsidRPr="00E971E5">
        <w:rPr>
          <w:rFonts w:ascii="Arial" w:hAnsi="Arial" w:cs="Arial"/>
          <w:color w:val="000000" w:themeColor="text1"/>
          <w:sz w:val="20"/>
          <w:szCs w:val="20"/>
        </w:rPr>
        <w:t>nº</w:t>
      </w:r>
      <w:r w:rsidRPr="00E971E5">
        <w:rPr>
          <w:rFonts w:ascii="Arial" w:hAnsi="Arial" w:cs="Arial"/>
          <w:color w:val="000000" w:themeColor="text1"/>
          <w:spacing w:val="59"/>
          <w:sz w:val="20"/>
          <w:szCs w:val="20"/>
        </w:rPr>
        <w:t xml:space="preserve"> </w:t>
      </w:r>
      <w:r w:rsidRPr="00E971E5">
        <w:rPr>
          <w:rFonts w:ascii="Arial" w:hAnsi="Arial" w:cs="Arial"/>
          <w:color w:val="000000" w:themeColor="text1"/>
          <w:sz w:val="20"/>
          <w:szCs w:val="20"/>
        </w:rPr>
        <w:t>----/2022,</w:t>
      </w:r>
      <w:r w:rsidRPr="00E971E5">
        <w:rPr>
          <w:rFonts w:ascii="Arial" w:hAnsi="Arial" w:cs="Arial"/>
          <w:color w:val="000000" w:themeColor="text1"/>
          <w:spacing w:val="52"/>
          <w:sz w:val="20"/>
          <w:szCs w:val="20"/>
        </w:rPr>
        <w:t xml:space="preserve"> </w:t>
      </w:r>
      <w:r w:rsidRPr="00E971E5">
        <w:rPr>
          <w:rFonts w:ascii="Arial" w:hAnsi="Arial" w:cs="Arial"/>
          <w:color w:val="000000" w:themeColor="text1"/>
          <w:sz w:val="20"/>
          <w:szCs w:val="20"/>
        </w:rPr>
        <w:t>celebrada</w:t>
      </w:r>
      <w:r w:rsidRPr="00E971E5">
        <w:rPr>
          <w:rFonts w:ascii="Arial" w:hAnsi="Arial" w:cs="Arial"/>
          <w:color w:val="000000" w:themeColor="text1"/>
          <w:spacing w:val="52"/>
          <w:sz w:val="20"/>
          <w:szCs w:val="20"/>
        </w:rPr>
        <w:t xml:space="preserve"> </w:t>
      </w:r>
      <w:r w:rsidRPr="00E971E5">
        <w:rPr>
          <w:rFonts w:ascii="Arial" w:hAnsi="Arial" w:cs="Arial"/>
          <w:color w:val="000000" w:themeColor="text1"/>
          <w:sz w:val="20"/>
          <w:szCs w:val="20"/>
        </w:rPr>
        <w:t>entre</w:t>
      </w:r>
      <w:r w:rsidRPr="00E971E5">
        <w:rPr>
          <w:rFonts w:ascii="Arial" w:hAnsi="Arial" w:cs="Arial"/>
          <w:color w:val="000000" w:themeColor="text1"/>
          <w:spacing w:val="52"/>
          <w:sz w:val="20"/>
          <w:szCs w:val="20"/>
        </w:rPr>
        <w:t xml:space="preserve"> </w:t>
      </w:r>
      <w:r w:rsidRPr="00E971E5">
        <w:rPr>
          <w:rFonts w:ascii="Arial" w:hAnsi="Arial" w:cs="Arial"/>
          <w:color w:val="000000" w:themeColor="text1"/>
          <w:sz w:val="20"/>
          <w:szCs w:val="20"/>
        </w:rPr>
        <w:t>a</w:t>
      </w:r>
    </w:p>
    <w:p w:rsidR="005B084D" w:rsidRPr="00E971E5" w:rsidRDefault="005B084D" w:rsidP="005B084D">
      <w:pPr>
        <w:pStyle w:val="Heading1"/>
        <w:spacing w:before="0" w:line="360" w:lineRule="auto"/>
        <w:ind w:left="0"/>
        <w:jc w:val="both"/>
        <w:outlineLvl w:val="9"/>
        <w:rPr>
          <w:color w:val="000000" w:themeColor="text1"/>
        </w:rPr>
      </w:pPr>
      <w:r w:rsidRPr="00E971E5">
        <w:rPr>
          <w:color w:val="000000" w:themeColor="text1"/>
        </w:rPr>
        <w:t>SECRETARIA</w:t>
      </w:r>
      <w:r w:rsidRPr="00E971E5">
        <w:rPr>
          <w:color w:val="000000" w:themeColor="text1"/>
          <w:spacing w:val="31"/>
        </w:rPr>
        <w:t xml:space="preserve"> </w:t>
      </w:r>
      <w:r w:rsidRPr="00E971E5">
        <w:rPr>
          <w:color w:val="000000" w:themeColor="text1"/>
        </w:rPr>
        <w:t>........</w:t>
      </w:r>
      <w:r w:rsidRPr="00E971E5">
        <w:rPr>
          <w:color w:val="000000" w:themeColor="text1"/>
          <w:spacing w:val="32"/>
        </w:rPr>
        <w:t xml:space="preserve"> </w:t>
      </w:r>
      <w:r w:rsidRPr="00E971E5">
        <w:rPr>
          <w:b w:val="0"/>
          <w:color w:val="000000" w:themeColor="text1"/>
        </w:rPr>
        <w:t>e</w:t>
      </w:r>
      <w:r w:rsidRPr="00E971E5">
        <w:rPr>
          <w:b w:val="0"/>
          <w:color w:val="000000" w:themeColor="text1"/>
          <w:spacing w:val="32"/>
        </w:rPr>
        <w:t xml:space="preserve"> </w:t>
      </w:r>
      <w:r w:rsidRPr="00E971E5">
        <w:rPr>
          <w:b w:val="0"/>
          <w:color w:val="000000" w:themeColor="text1"/>
        </w:rPr>
        <w:t>a</w:t>
      </w:r>
      <w:r w:rsidRPr="00E971E5">
        <w:rPr>
          <w:b w:val="0"/>
          <w:color w:val="000000" w:themeColor="text1"/>
          <w:spacing w:val="32"/>
        </w:rPr>
        <w:t xml:space="preserve"> </w:t>
      </w:r>
      <w:r w:rsidRPr="00E971E5">
        <w:rPr>
          <w:b w:val="0"/>
          <w:color w:val="000000" w:themeColor="text1"/>
        </w:rPr>
        <w:t>empresa ......</w:t>
      </w:r>
      <w:r w:rsidRPr="00E971E5">
        <w:rPr>
          <w:color w:val="000000" w:themeColor="text1"/>
        </w:rPr>
        <w:t>,  cujos</w:t>
      </w:r>
      <w:r w:rsidRPr="00E971E5">
        <w:rPr>
          <w:color w:val="000000" w:themeColor="text1"/>
          <w:spacing w:val="3"/>
        </w:rPr>
        <w:t xml:space="preserve"> </w:t>
      </w:r>
      <w:r w:rsidRPr="00E971E5">
        <w:rPr>
          <w:color w:val="000000" w:themeColor="text1"/>
        </w:rPr>
        <w:t>preços</w:t>
      </w:r>
      <w:r w:rsidRPr="00E971E5">
        <w:rPr>
          <w:color w:val="000000" w:themeColor="text1"/>
          <w:spacing w:val="1"/>
        </w:rPr>
        <w:t xml:space="preserve"> </w:t>
      </w:r>
      <w:r w:rsidRPr="00E971E5">
        <w:rPr>
          <w:color w:val="000000" w:themeColor="text1"/>
        </w:rPr>
        <w:t>estão</w:t>
      </w:r>
      <w:r w:rsidRPr="00E971E5">
        <w:rPr>
          <w:color w:val="000000" w:themeColor="text1"/>
          <w:spacing w:val="53"/>
        </w:rPr>
        <w:t xml:space="preserve"> </w:t>
      </w:r>
      <w:r w:rsidRPr="00E971E5">
        <w:rPr>
          <w:color w:val="000000" w:themeColor="text1"/>
        </w:rPr>
        <w:t>a  seguir</w:t>
      </w:r>
      <w:r w:rsidRPr="00E971E5">
        <w:rPr>
          <w:color w:val="000000" w:themeColor="text1"/>
          <w:spacing w:val="-53"/>
        </w:rPr>
        <w:t xml:space="preserve"> </w:t>
      </w:r>
      <w:r w:rsidRPr="00E971E5">
        <w:rPr>
          <w:color w:val="000000" w:themeColor="text1"/>
        </w:rPr>
        <w:t>registrados</w:t>
      </w:r>
      <w:r w:rsidRPr="00E971E5">
        <w:rPr>
          <w:color w:val="000000" w:themeColor="text1"/>
          <w:spacing w:val="-1"/>
        </w:rPr>
        <w:t xml:space="preserve"> </w:t>
      </w:r>
      <w:r w:rsidRPr="00E971E5">
        <w:rPr>
          <w:color w:val="000000" w:themeColor="text1"/>
        </w:rPr>
        <w:t>por</w:t>
      </w:r>
      <w:r w:rsidRPr="00E971E5">
        <w:rPr>
          <w:color w:val="000000" w:themeColor="text1"/>
          <w:spacing w:val="1"/>
        </w:rPr>
        <w:t xml:space="preserve"> </w:t>
      </w:r>
      <w:r w:rsidRPr="00E971E5">
        <w:rPr>
          <w:color w:val="000000" w:themeColor="text1"/>
        </w:rPr>
        <w:t>lote/item, em</w:t>
      </w:r>
      <w:r w:rsidRPr="00E971E5">
        <w:rPr>
          <w:color w:val="000000" w:themeColor="text1"/>
          <w:spacing w:val="-2"/>
        </w:rPr>
        <w:t xml:space="preserve"> </w:t>
      </w:r>
      <w:r w:rsidRPr="00E971E5">
        <w:rPr>
          <w:color w:val="000000" w:themeColor="text1"/>
        </w:rPr>
        <w:t>face</w:t>
      </w:r>
      <w:r w:rsidRPr="00E971E5">
        <w:rPr>
          <w:color w:val="000000" w:themeColor="text1"/>
          <w:spacing w:val="1"/>
        </w:rPr>
        <w:t xml:space="preserve"> </w:t>
      </w:r>
      <w:r w:rsidRPr="00E971E5">
        <w:rPr>
          <w:color w:val="000000" w:themeColor="text1"/>
        </w:rPr>
        <w:t>à</w:t>
      </w:r>
      <w:r w:rsidRPr="00E971E5">
        <w:rPr>
          <w:color w:val="000000" w:themeColor="text1"/>
          <w:spacing w:val="1"/>
        </w:rPr>
        <w:t xml:space="preserve"> </w:t>
      </w:r>
      <w:r w:rsidRPr="00E971E5">
        <w:rPr>
          <w:color w:val="000000" w:themeColor="text1"/>
        </w:rPr>
        <w:t>realização</w:t>
      </w:r>
      <w:r w:rsidRPr="00E971E5">
        <w:rPr>
          <w:color w:val="000000" w:themeColor="text1"/>
          <w:spacing w:val="-2"/>
        </w:rPr>
        <w:t xml:space="preserve"> </w:t>
      </w:r>
      <w:r w:rsidRPr="00E971E5">
        <w:rPr>
          <w:color w:val="000000" w:themeColor="text1"/>
        </w:rPr>
        <w:t>do Pregão</w:t>
      </w:r>
      <w:r w:rsidRPr="00E971E5">
        <w:rPr>
          <w:color w:val="000000" w:themeColor="text1"/>
          <w:spacing w:val="1"/>
        </w:rPr>
        <w:t xml:space="preserve"> </w:t>
      </w:r>
      <w:r w:rsidRPr="00E971E5">
        <w:rPr>
          <w:color w:val="000000" w:themeColor="text1"/>
        </w:rPr>
        <w:t>Eletrônico</w:t>
      </w:r>
      <w:r w:rsidRPr="00E971E5">
        <w:rPr>
          <w:color w:val="000000" w:themeColor="text1"/>
          <w:spacing w:val="-2"/>
        </w:rPr>
        <w:t xml:space="preserve"> </w:t>
      </w:r>
      <w:r w:rsidR="00D40206" w:rsidRPr="00E971E5">
        <w:rPr>
          <w:color w:val="000000" w:themeColor="text1"/>
          <w:spacing w:val="-2"/>
        </w:rPr>
        <w:t xml:space="preserve">FMS </w:t>
      </w:r>
      <w:r w:rsidRPr="00E971E5">
        <w:rPr>
          <w:color w:val="000000" w:themeColor="text1"/>
        </w:rPr>
        <w:t>n°</w:t>
      </w:r>
      <w:r w:rsidRPr="00E971E5">
        <w:rPr>
          <w:color w:val="000000" w:themeColor="text1"/>
          <w:spacing w:val="1"/>
        </w:rPr>
        <w:t xml:space="preserve"> </w:t>
      </w:r>
      <w:r w:rsidRPr="00E971E5">
        <w:rPr>
          <w:color w:val="000000" w:themeColor="text1"/>
        </w:rPr>
        <w:t>----/2022 .</w:t>
      </w:r>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p>
    <w:p w:rsidR="005B084D" w:rsidRPr="00E971E5" w:rsidRDefault="005B084D" w:rsidP="005B084D">
      <w:pPr>
        <w:pStyle w:val="Heading1"/>
        <w:spacing w:before="0" w:line="360" w:lineRule="auto"/>
        <w:ind w:left="0"/>
        <w:jc w:val="both"/>
        <w:outlineLvl w:val="9"/>
        <w:rPr>
          <w:color w:val="000000" w:themeColor="text1"/>
        </w:rPr>
      </w:pPr>
      <w:r w:rsidRPr="00E971E5">
        <w:rPr>
          <w:color w:val="000000" w:themeColor="text1"/>
        </w:rPr>
        <w:t>1ª</w:t>
      </w:r>
      <w:r w:rsidRPr="00E971E5">
        <w:rPr>
          <w:color w:val="000000" w:themeColor="text1"/>
          <w:spacing w:val="-4"/>
        </w:rPr>
        <w:t xml:space="preserve"> </w:t>
      </w:r>
      <w:r w:rsidRPr="00E971E5">
        <w:rPr>
          <w:color w:val="000000" w:themeColor="text1"/>
        </w:rPr>
        <w:t>Colocada:</w:t>
      </w:r>
      <w:r w:rsidRPr="00E971E5">
        <w:rPr>
          <w:color w:val="000000" w:themeColor="text1"/>
          <w:spacing w:val="-1"/>
        </w:rPr>
        <w:t xml:space="preserve"> </w:t>
      </w:r>
      <w:r w:rsidRPr="00E971E5">
        <w:rPr>
          <w:color w:val="000000" w:themeColor="text1"/>
        </w:rPr>
        <w:t>EMPRESA</w:t>
      </w:r>
      <w:r w:rsidRPr="00E971E5">
        <w:rPr>
          <w:color w:val="000000" w:themeColor="text1"/>
          <w:spacing w:val="-4"/>
        </w:rPr>
        <w:t xml:space="preserve"> </w:t>
      </w:r>
      <w:r w:rsidRPr="00E971E5">
        <w:rPr>
          <w:color w:val="000000" w:themeColor="text1"/>
        </w:rPr>
        <w:t>CONTRATADA:</w:t>
      </w:r>
    </w:p>
    <w:p w:rsidR="005B084D" w:rsidRPr="00E971E5" w:rsidRDefault="005B084D" w:rsidP="005B084D">
      <w:pPr>
        <w:spacing w:line="360" w:lineRule="auto"/>
        <w:jc w:val="both"/>
        <w:rPr>
          <w:rFonts w:ascii="Arial" w:hAnsi="Arial" w:cs="Arial"/>
          <w:b/>
          <w:color w:val="000000" w:themeColor="text1"/>
          <w:sz w:val="20"/>
          <w:szCs w:val="20"/>
        </w:rPr>
      </w:pPr>
      <w:r w:rsidRPr="00E971E5">
        <w:rPr>
          <w:rFonts w:ascii="Arial" w:hAnsi="Arial" w:cs="Arial"/>
          <w:b/>
          <w:color w:val="000000" w:themeColor="text1"/>
          <w:sz w:val="20"/>
          <w:szCs w:val="20"/>
        </w:rPr>
        <w:t>-------------------------</w:t>
      </w:r>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pacing w:val="1"/>
          <w:sz w:val="20"/>
          <w:szCs w:val="20"/>
        </w:rPr>
      </w:pPr>
      <w:r w:rsidRPr="00E971E5">
        <w:rPr>
          <w:rFonts w:ascii="Arial" w:hAnsi="Arial" w:cs="Arial"/>
          <w:color w:val="000000" w:themeColor="text1"/>
          <w:sz w:val="20"/>
          <w:szCs w:val="20"/>
        </w:rPr>
        <w:t xml:space="preserve">Valor Total: </w:t>
      </w:r>
      <w:r w:rsidRPr="00E971E5">
        <w:rPr>
          <w:rFonts w:ascii="Arial" w:hAnsi="Arial" w:cs="Arial"/>
          <w:color w:val="000000" w:themeColor="text1"/>
          <w:sz w:val="20"/>
          <w:szCs w:val="20"/>
          <w:u w:val="single"/>
        </w:rPr>
        <w:t>R$ ------------</w:t>
      </w:r>
      <w:r w:rsidRPr="00E971E5">
        <w:rPr>
          <w:rFonts w:ascii="Arial" w:hAnsi="Arial" w:cs="Arial"/>
          <w:color w:val="000000" w:themeColor="text1"/>
          <w:sz w:val="20"/>
          <w:szCs w:val="20"/>
        </w:rPr>
        <w:t xml:space="preserve"> (---------------)</w:t>
      </w:r>
      <w:r w:rsidRPr="00E971E5">
        <w:rPr>
          <w:rFonts w:ascii="Arial" w:hAnsi="Arial" w:cs="Arial"/>
          <w:color w:val="000000" w:themeColor="text1"/>
          <w:spacing w:val="1"/>
          <w:sz w:val="20"/>
          <w:szCs w:val="20"/>
        </w:rPr>
        <w:t xml:space="preserve"> </w:t>
      </w:r>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Endereço: </w:t>
      </w:r>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CNPJ:</w:t>
      </w:r>
      <w:r w:rsidRPr="00E971E5">
        <w:rPr>
          <w:rFonts w:ascii="Arial" w:hAnsi="Arial" w:cs="Arial"/>
          <w:color w:val="000000" w:themeColor="text1"/>
          <w:spacing w:val="-2"/>
          <w:sz w:val="20"/>
          <w:szCs w:val="20"/>
        </w:rPr>
        <w:t xml:space="preserve"> </w:t>
      </w:r>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Tel.:</w:t>
      </w:r>
      <w:r w:rsidRPr="00E971E5">
        <w:rPr>
          <w:rFonts w:ascii="Arial" w:hAnsi="Arial" w:cs="Arial"/>
          <w:color w:val="000000" w:themeColor="text1"/>
          <w:spacing w:val="-3"/>
          <w:sz w:val="20"/>
          <w:szCs w:val="20"/>
        </w:rPr>
        <w:t xml:space="preserve"> </w:t>
      </w:r>
      <w:r w:rsidRPr="00E971E5">
        <w:rPr>
          <w:rFonts w:ascii="Arial" w:hAnsi="Arial" w:cs="Arial"/>
          <w:color w:val="000000" w:themeColor="text1"/>
          <w:sz w:val="20"/>
          <w:szCs w:val="20"/>
        </w:rPr>
        <w:t>(---)</w:t>
      </w:r>
      <w:r w:rsidRPr="00E971E5">
        <w:rPr>
          <w:rFonts w:ascii="Arial" w:hAnsi="Arial" w:cs="Arial"/>
          <w:color w:val="000000" w:themeColor="text1"/>
          <w:spacing w:val="-3"/>
          <w:sz w:val="20"/>
          <w:szCs w:val="20"/>
        </w:rPr>
        <w:t xml:space="preserve"> </w:t>
      </w:r>
      <w:r w:rsidRPr="00E971E5">
        <w:rPr>
          <w:rFonts w:ascii="Arial" w:hAnsi="Arial" w:cs="Arial"/>
          <w:color w:val="000000" w:themeColor="text1"/>
          <w:sz w:val="20"/>
          <w:szCs w:val="20"/>
        </w:rPr>
        <w:t>-----------</w:t>
      </w:r>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E-mail:</w:t>
      </w:r>
      <w:r w:rsidRPr="00E971E5">
        <w:rPr>
          <w:rFonts w:ascii="Arial" w:hAnsi="Arial" w:cs="Arial"/>
          <w:color w:val="000000" w:themeColor="text1"/>
          <w:spacing w:val="-7"/>
          <w:sz w:val="20"/>
          <w:szCs w:val="20"/>
        </w:rPr>
        <w:t xml:space="preserve"> </w:t>
      </w:r>
      <w:hyperlink r:id="rId18">
        <w:r w:rsidRPr="00E971E5">
          <w:rPr>
            <w:rFonts w:ascii="Arial" w:hAnsi="Arial" w:cs="Arial"/>
            <w:color w:val="000000" w:themeColor="text1"/>
            <w:sz w:val="20"/>
            <w:szCs w:val="20"/>
            <w:u w:val="single" w:color="0000FF"/>
          </w:rPr>
          <w:t>---------------------------------</w:t>
        </w:r>
      </w:hyperlink>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p>
    <w:p w:rsidR="005B084D" w:rsidRPr="00E971E5" w:rsidRDefault="005B084D" w:rsidP="005B084D">
      <w:pPr>
        <w:pStyle w:val="Heading1"/>
        <w:spacing w:before="0" w:line="360" w:lineRule="auto"/>
        <w:ind w:left="0"/>
        <w:jc w:val="both"/>
        <w:outlineLvl w:val="9"/>
        <w:rPr>
          <w:color w:val="000000" w:themeColor="text1"/>
        </w:rPr>
      </w:pPr>
      <w:r w:rsidRPr="00E971E5">
        <w:rPr>
          <w:color w:val="000000" w:themeColor="text1"/>
        </w:rPr>
        <w:t>2ª</w:t>
      </w:r>
      <w:r w:rsidRPr="00E971E5">
        <w:rPr>
          <w:color w:val="000000" w:themeColor="text1"/>
          <w:spacing w:val="-4"/>
        </w:rPr>
        <w:t xml:space="preserve"> </w:t>
      </w:r>
      <w:r w:rsidRPr="00E971E5">
        <w:rPr>
          <w:color w:val="000000" w:themeColor="text1"/>
        </w:rPr>
        <w:t>Colocada:</w:t>
      </w:r>
      <w:r w:rsidRPr="00E971E5">
        <w:rPr>
          <w:color w:val="000000" w:themeColor="text1"/>
          <w:spacing w:val="1"/>
        </w:rPr>
        <w:t xml:space="preserve"> </w:t>
      </w:r>
      <w:r w:rsidRPr="00E971E5">
        <w:rPr>
          <w:color w:val="000000" w:themeColor="text1"/>
        </w:rPr>
        <w:t>EMPRESA</w:t>
      </w:r>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Valor</w:t>
      </w:r>
      <w:r w:rsidRPr="00E971E5">
        <w:rPr>
          <w:rFonts w:ascii="Arial" w:hAnsi="Arial" w:cs="Arial"/>
          <w:color w:val="000000" w:themeColor="text1"/>
          <w:spacing w:val="-3"/>
          <w:sz w:val="20"/>
          <w:szCs w:val="20"/>
        </w:rPr>
        <w:t xml:space="preserve"> </w:t>
      </w:r>
      <w:r w:rsidRPr="00E971E5">
        <w:rPr>
          <w:rFonts w:ascii="Arial" w:hAnsi="Arial" w:cs="Arial"/>
          <w:color w:val="000000" w:themeColor="text1"/>
          <w:sz w:val="20"/>
          <w:szCs w:val="20"/>
        </w:rPr>
        <w:t>Total:</w:t>
      </w:r>
      <w:r w:rsidRPr="00E971E5">
        <w:rPr>
          <w:rFonts w:ascii="Arial" w:hAnsi="Arial" w:cs="Arial"/>
          <w:color w:val="000000" w:themeColor="text1"/>
          <w:spacing w:val="-2"/>
          <w:sz w:val="20"/>
          <w:szCs w:val="20"/>
        </w:rPr>
        <w:t xml:space="preserve"> </w:t>
      </w:r>
      <w:r w:rsidRPr="00E971E5">
        <w:rPr>
          <w:rFonts w:ascii="Arial" w:hAnsi="Arial" w:cs="Arial"/>
          <w:color w:val="000000" w:themeColor="text1"/>
          <w:sz w:val="20"/>
          <w:szCs w:val="20"/>
          <w:u w:val="single"/>
        </w:rPr>
        <w:t>R$</w:t>
      </w:r>
      <w:r w:rsidRPr="00E971E5">
        <w:rPr>
          <w:rFonts w:ascii="Arial" w:hAnsi="Arial" w:cs="Arial"/>
          <w:color w:val="000000" w:themeColor="text1"/>
          <w:spacing w:val="-2"/>
          <w:sz w:val="20"/>
          <w:szCs w:val="20"/>
          <w:u w:val="single"/>
        </w:rPr>
        <w:t xml:space="preserve"> ------</w:t>
      </w:r>
      <w:r w:rsidRPr="00E971E5">
        <w:rPr>
          <w:rFonts w:ascii="Arial" w:hAnsi="Arial" w:cs="Arial"/>
          <w:color w:val="000000" w:themeColor="text1"/>
          <w:spacing w:val="-4"/>
          <w:sz w:val="20"/>
          <w:szCs w:val="20"/>
        </w:rPr>
        <w:t xml:space="preserve"> </w:t>
      </w:r>
      <w:r w:rsidRPr="00E971E5">
        <w:rPr>
          <w:rFonts w:ascii="Arial" w:hAnsi="Arial" w:cs="Arial"/>
          <w:color w:val="000000" w:themeColor="text1"/>
          <w:sz w:val="20"/>
          <w:szCs w:val="20"/>
        </w:rPr>
        <w:t>(-------)</w:t>
      </w:r>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Endereço: </w:t>
      </w:r>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CNPJ:</w:t>
      </w:r>
      <w:r w:rsidRPr="00E971E5">
        <w:rPr>
          <w:rFonts w:ascii="Arial" w:hAnsi="Arial" w:cs="Arial"/>
          <w:color w:val="000000" w:themeColor="text1"/>
          <w:spacing w:val="-2"/>
          <w:sz w:val="20"/>
          <w:szCs w:val="20"/>
        </w:rPr>
        <w:t xml:space="preserve"> </w:t>
      </w:r>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Tel.:</w:t>
      </w:r>
      <w:r w:rsidRPr="00E971E5">
        <w:rPr>
          <w:rFonts w:ascii="Arial" w:hAnsi="Arial" w:cs="Arial"/>
          <w:color w:val="000000" w:themeColor="text1"/>
          <w:spacing w:val="-3"/>
          <w:sz w:val="20"/>
          <w:szCs w:val="20"/>
        </w:rPr>
        <w:t xml:space="preserve"> </w:t>
      </w:r>
      <w:r w:rsidRPr="00E971E5">
        <w:rPr>
          <w:rFonts w:ascii="Arial" w:hAnsi="Arial" w:cs="Arial"/>
          <w:color w:val="000000" w:themeColor="text1"/>
          <w:sz w:val="20"/>
          <w:szCs w:val="20"/>
        </w:rPr>
        <w:t>(---)</w:t>
      </w:r>
      <w:r w:rsidRPr="00E971E5">
        <w:rPr>
          <w:rFonts w:ascii="Arial" w:hAnsi="Arial" w:cs="Arial"/>
          <w:color w:val="000000" w:themeColor="text1"/>
          <w:spacing w:val="-3"/>
          <w:sz w:val="20"/>
          <w:szCs w:val="20"/>
        </w:rPr>
        <w:t xml:space="preserve"> </w:t>
      </w:r>
      <w:r w:rsidRPr="00E971E5">
        <w:rPr>
          <w:rFonts w:ascii="Arial" w:hAnsi="Arial" w:cs="Arial"/>
          <w:color w:val="000000" w:themeColor="text1"/>
          <w:sz w:val="20"/>
          <w:szCs w:val="20"/>
        </w:rPr>
        <w:t>-----------</w:t>
      </w:r>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E-mail:</w:t>
      </w:r>
      <w:r w:rsidRPr="00E971E5">
        <w:rPr>
          <w:rFonts w:ascii="Arial" w:hAnsi="Arial" w:cs="Arial"/>
          <w:color w:val="000000" w:themeColor="text1"/>
          <w:spacing w:val="-7"/>
          <w:sz w:val="20"/>
          <w:szCs w:val="20"/>
        </w:rPr>
        <w:t xml:space="preserve"> </w:t>
      </w:r>
      <w:hyperlink r:id="rId19">
        <w:r w:rsidRPr="00E971E5">
          <w:rPr>
            <w:rFonts w:ascii="Arial" w:hAnsi="Arial" w:cs="Arial"/>
            <w:color w:val="000000" w:themeColor="text1"/>
            <w:sz w:val="20"/>
            <w:szCs w:val="20"/>
            <w:u w:val="single" w:color="0000FF"/>
          </w:rPr>
          <w:t>---------------------------------</w:t>
        </w:r>
      </w:hyperlink>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p>
    <w:p w:rsidR="005B084D" w:rsidRPr="00E971E5" w:rsidRDefault="005B084D" w:rsidP="005B084D">
      <w:pPr>
        <w:spacing w:line="360" w:lineRule="auto"/>
        <w:jc w:val="both"/>
        <w:rPr>
          <w:rFonts w:ascii="Arial" w:hAnsi="Arial" w:cs="Arial"/>
          <w:b/>
          <w:bCs/>
          <w:color w:val="000000" w:themeColor="text1"/>
          <w:sz w:val="20"/>
          <w:szCs w:val="20"/>
        </w:rPr>
      </w:pPr>
    </w:p>
    <w:p w:rsidR="005B084D" w:rsidRPr="00E971E5" w:rsidRDefault="005B084D" w:rsidP="005B084D">
      <w:pPr>
        <w:pStyle w:val="Heading1"/>
        <w:spacing w:before="0" w:line="360" w:lineRule="auto"/>
        <w:ind w:left="0"/>
        <w:jc w:val="both"/>
        <w:outlineLvl w:val="9"/>
        <w:rPr>
          <w:color w:val="000000" w:themeColor="text1"/>
        </w:rPr>
      </w:pPr>
      <w:r w:rsidRPr="00E971E5">
        <w:rPr>
          <w:color w:val="000000" w:themeColor="text1"/>
        </w:rPr>
        <w:t>3ª</w:t>
      </w:r>
      <w:r w:rsidRPr="00E971E5">
        <w:rPr>
          <w:color w:val="000000" w:themeColor="text1"/>
          <w:spacing w:val="-4"/>
        </w:rPr>
        <w:t xml:space="preserve"> </w:t>
      </w:r>
      <w:r w:rsidRPr="00E971E5">
        <w:rPr>
          <w:color w:val="000000" w:themeColor="text1"/>
        </w:rPr>
        <w:t>Colocada:</w:t>
      </w:r>
      <w:r w:rsidRPr="00E971E5">
        <w:rPr>
          <w:color w:val="000000" w:themeColor="text1"/>
          <w:spacing w:val="1"/>
        </w:rPr>
        <w:t xml:space="preserve"> </w:t>
      </w:r>
      <w:r w:rsidRPr="00E971E5">
        <w:rPr>
          <w:color w:val="000000" w:themeColor="text1"/>
        </w:rPr>
        <w:t>EMPRESA</w:t>
      </w:r>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Valor</w:t>
      </w:r>
      <w:r w:rsidRPr="00E971E5">
        <w:rPr>
          <w:rFonts w:ascii="Arial" w:hAnsi="Arial" w:cs="Arial"/>
          <w:color w:val="000000" w:themeColor="text1"/>
          <w:spacing w:val="-3"/>
          <w:sz w:val="20"/>
          <w:szCs w:val="20"/>
        </w:rPr>
        <w:t xml:space="preserve"> </w:t>
      </w:r>
      <w:r w:rsidRPr="00E971E5">
        <w:rPr>
          <w:rFonts w:ascii="Arial" w:hAnsi="Arial" w:cs="Arial"/>
          <w:color w:val="000000" w:themeColor="text1"/>
          <w:sz w:val="20"/>
          <w:szCs w:val="20"/>
        </w:rPr>
        <w:t>Total:</w:t>
      </w:r>
      <w:r w:rsidRPr="00E971E5">
        <w:rPr>
          <w:rFonts w:ascii="Arial" w:hAnsi="Arial" w:cs="Arial"/>
          <w:color w:val="000000" w:themeColor="text1"/>
          <w:spacing w:val="-2"/>
          <w:sz w:val="20"/>
          <w:szCs w:val="20"/>
        </w:rPr>
        <w:t xml:space="preserve"> </w:t>
      </w:r>
      <w:r w:rsidRPr="00E971E5">
        <w:rPr>
          <w:rFonts w:ascii="Arial" w:hAnsi="Arial" w:cs="Arial"/>
          <w:color w:val="000000" w:themeColor="text1"/>
          <w:sz w:val="20"/>
          <w:szCs w:val="20"/>
          <w:u w:val="single"/>
        </w:rPr>
        <w:t>R$</w:t>
      </w:r>
      <w:r w:rsidRPr="00E971E5">
        <w:rPr>
          <w:rFonts w:ascii="Arial" w:hAnsi="Arial" w:cs="Arial"/>
          <w:color w:val="000000" w:themeColor="text1"/>
          <w:spacing w:val="-2"/>
          <w:sz w:val="20"/>
          <w:szCs w:val="20"/>
          <w:u w:val="single"/>
        </w:rPr>
        <w:t xml:space="preserve"> ------</w:t>
      </w:r>
      <w:r w:rsidRPr="00E971E5">
        <w:rPr>
          <w:rFonts w:ascii="Arial" w:hAnsi="Arial" w:cs="Arial"/>
          <w:color w:val="000000" w:themeColor="text1"/>
          <w:spacing w:val="-4"/>
          <w:sz w:val="20"/>
          <w:szCs w:val="20"/>
        </w:rPr>
        <w:t xml:space="preserve"> </w:t>
      </w:r>
      <w:r w:rsidRPr="00E971E5">
        <w:rPr>
          <w:rFonts w:ascii="Arial" w:hAnsi="Arial" w:cs="Arial"/>
          <w:color w:val="000000" w:themeColor="text1"/>
          <w:sz w:val="20"/>
          <w:szCs w:val="20"/>
        </w:rPr>
        <w:t>(-------)</w:t>
      </w:r>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Endereço: </w:t>
      </w:r>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CNPJ:</w:t>
      </w:r>
      <w:r w:rsidRPr="00E971E5">
        <w:rPr>
          <w:rFonts w:ascii="Arial" w:hAnsi="Arial" w:cs="Arial"/>
          <w:color w:val="000000" w:themeColor="text1"/>
          <w:spacing w:val="-2"/>
          <w:sz w:val="20"/>
          <w:szCs w:val="20"/>
        </w:rPr>
        <w:t xml:space="preserve"> </w:t>
      </w:r>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Tel.:</w:t>
      </w:r>
      <w:r w:rsidRPr="00E971E5">
        <w:rPr>
          <w:rFonts w:ascii="Arial" w:hAnsi="Arial" w:cs="Arial"/>
          <w:color w:val="000000" w:themeColor="text1"/>
          <w:spacing w:val="-3"/>
          <w:sz w:val="20"/>
          <w:szCs w:val="20"/>
        </w:rPr>
        <w:t xml:space="preserve"> </w:t>
      </w:r>
      <w:r w:rsidRPr="00E971E5">
        <w:rPr>
          <w:rFonts w:ascii="Arial" w:hAnsi="Arial" w:cs="Arial"/>
          <w:color w:val="000000" w:themeColor="text1"/>
          <w:sz w:val="20"/>
          <w:szCs w:val="20"/>
        </w:rPr>
        <w:t>(---)</w:t>
      </w:r>
      <w:r w:rsidRPr="00E971E5">
        <w:rPr>
          <w:rFonts w:ascii="Arial" w:hAnsi="Arial" w:cs="Arial"/>
          <w:color w:val="000000" w:themeColor="text1"/>
          <w:spacing w:val="-3"/>
          <w:sz w:val="20"/>
          <w:szCs w:val="20"/>
        </w:rPr>
        <w:t xml:space="preserve"> </w:t>
      </w:r>
      <w:r w:rsidRPr="00E971E5">
        <w:rPr>
          <w:rFonts w:ascii="Arial" w:hAnsi="Arial" w:cs="Arial"/>
          <w:color w:val="000000" w:themeColor="text1"/>
          <w:sz w:val="20"/>
          <w:szCs w:val="20"/>
        </w:rPr>
        <w:t>-----------</w:t>
      </w:r>
    </w:p>
    <w:p w:rsidR="005B084D" w:rsidRPr="00E971E5" w:rsidRDefault="005B084D" w:rsidP="005B084D">
      <w:pPr>
        <w:pStyle w:val="Corpodetexto"/>
        <w:spacing w:before="0" w:beforeAutospacing="0" w:after="0" w:afterAutospacing="0"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E-mail:</w:t>
      </w:r>
      <w:r w:rsidRPr="00E971E5">
        <w:rPr>
          <w:rFonts w:ascii="Arial" w:hAnsi="Arial" w:cs="Arial"/>
          <w:color w:val="000000" w:themeColor="text1"/>
          <w:spacing w:val="-7"/>
          <w:sz w:val="20"/>
          <w:szCs w:val="20"/>
        </w:rPr>
        <w:t xml:space="preserve"> </w:t>
      </w:r>
      <w:hyperlink r:id="rId20">
        <w:r w:rsidRPr="00E971E5">
          <w:rPr>
            <w:rFonts w:ascii="Arial" w:hAnsi="Arial" w:cs="Arial"/>
            <w:color w:val="000000" w:themeColor="text1"/>
            <w:sz w:val="20"/>
            <w:szCs w:val="20"/>
            <w:u w:val="single" w:color="0000FF"/>
          </w:rPr>
          <w:t>---------------------------------</w:t>
        </w:r>
      </w:hyperlink>
    </w:p>
    <w:p w:rsidR="005B084D" w:rsidRPr="00E971E5" w:rsidRDefault="005B084D" w:rsidP="005B084D">
      <w:pPr>
        <w:spacing w:before="48" w:line="360" w:lineRule="auto"/>
        <w:jc w:val="center"/>
        <w:rPr>
          <w:rFonts w:ascii="Arial" w:hAnsi="Arial" w:cs="Arial"/>
          <w:b/>
          <w:bCs/>
          <w:color w:val="000000" w:themeColor="text1"/>
          <w:sz w:val="20"/>
          <w:szCs w:val="20"/>
        </w:rPr>
      </w:pPr>
    </w:p>
    <w:p w:rsidR="005B084D" w:rsidRPr="00E971E5" w:rsidRDefault="005B084D" w:rsidP="00C76139">
      <w:pPr>
        <w:spacing w:before="48" w:line="360" w:lineRule="auto"/>
        <w:jc w:val="center"/>
        <w:rPr>
          <w:rFonts w:ascii="Arial" w:hAnsi="Arial" w:cs="Arial"/>
          <w:b/>
          <w:bCs/>
          <w:color w:val="000000" w:themeColor="text1"/>
          <w:sz w:val="20"/>
          <w:szCs w:val="20"/>
        </w:rPr>
      </w:pPr>
    </w:p>
    <w:p w:rsidR="00D02093" w:rsidRPr="00E971E5" w:rsidRDefault="00D02093" w:rsidP="00C76139">
      <w:pPr>
        <w:spacing w:before="48" w:line="360" w:lineRule="auto"/>
        <w:jc w:val="center"/>
        <w:rPr>
          <w:rFonts w:ascii="Arial" w:hAnsi="Arial" w:cs="Arial"/>
          <w:b/>
          <w:bCs/>
          <w:color w:val="000000" w:themeColor="text1"/>
          <w:sz w:val="20"/>
          <w:szCs w:val="20"/>
        </w:rPr>
      </w:pPr>
    </w:p>
    <w:p w:rsidR="00D02093" w:rsidRPr="00E971E5" w:rsidRDefault="00D02093" w:rsidP="00F85936">
      <w:pPr>
        <w:spacing w:before="48" w:line="360" w:lineRule="auto"/>
        <w:rPr>
          <w:rFonts w:ascii="Arial" w:hAnsi="Arial" w:cs="Arial"/>
          <w:b/>
          <w:bCs/>
          <w:color w:val="000000" w:themeColor="text1"/>
          <w:sz w:val="20"/>
          <w:szCs w:val="20"/>
        </w:rPr>
      </w:pPr>
    </w:p>
    <w:p w:rsidR="00F85936" w:rsidRPr="00E971E5" w:rsidRDefault="00F85936" w:rsidP="00F85936">
      <w:pPr>
        <w:spacing w:before="48" w:line="360" w:lineRule="auto"/>
        <w:rPr>
          <w:rFonts w:ascii="Arial" w:hAnsi="Arial" w:cs="Arial"/>
          <w:b/>
          <w:bCs/>
          <w:color w:val="000000" w:themeColor="text1"/>
          <w:sz w:val="20"/>
          <w:szCs w:val="20"/>
        </w:rPr>
      </w:pPr>
    </w:p>
    <w:p w:rsidR="00FD59EC" w:rsidRPr="00E971E5" w:rsidRDefault="00F631FA" w:rsidP="00FD59EC">
      <w:pPr>
        <w:shd w:val="solid" w:color="FFFFFF" w:fill="auto"/>
        <w:spacing w:line="360" w:lineRule="auto"/>
        <w:jc w:val="center"/>
        <w:rPr>
          <w:rFonts w:ascii="Arial" w:hAnsi="Arial" w:cs="Arial"/>
          <w:b/>
          <w:color w:val="000000" w:themeColor="text1"/>
          <w:sz w:val="20"/>
          <w:szCs w:val="20"/>
        </w:rPr>
      </w:pPr>
      <w:r w:rsidRPr="00E971E5">
        <w:rPr>
          <w:rFonts w:ascii="Arial" w:hAnsi="Arial" w:cs="Arial"/>
          <w:b/>
          <w:color w:val="000000" w:themeColor="text1"/>
          <w:sz w:val="20"/>
          <w:szCs w:val="20"/>
        </w:rPr>
        <w:lastRenderedPageBreak/>
        <w:t xml:space="preserve">ANEXO </w:t>
      </w:r>
      <w:r w:rsidR="005B084D" w:rsidRPr="00E971E5">
        <w:rPr>
          <w:rFonts w:ascii="Arial" w:hAnsi="Arial" w:cs="Arial"/>
          <w:b/>
          <w:color w:val="000000" w:themeColor="text1"/>
          <w:sz w:val="20"/>
          <w:szCs w:val="20"/>
        </w:rPr>
        <w:t>IV</w:t>
      </w:r>
      <w:r w:rsidRPr="00E971E5">
        <w:rPr>
          <w:rFonts w:ascii="Arial" w:hAnsi="Arial" w:cs="Arial"/>
          <w:b/>
          <w:color w:val="000000" w:themeColor="text1"/>
          <w:sz w:val="20"/>
          <w:szCs w:val="20"/>
        </w:rPr>
        <w:t xml:space="preserve"> – PREGÃO ELETRÓN</w:t>
      </w:r>
      <w:r w:rsidR="00FD59EC" w:rsidRPr="00E971E5">
        <w:rPr>
          <w:rFonts w:ascii="Arial" w:hAnsi="Arial" w:cs="Arial"/>
          <w:b/>
          <w:color w:val="000000" w:themeColor="text1"/>
          <w:sz w:val="20"/>
          <w:szCs w:val="20"/>
        </w:rPr>
        <w:t xml:space="preserve">ICO </w:t>
      </w:r>
      <w:r w:rsidR="00D40206" w:rsidRPr="00E971E5">
        <w:rPr>
          <w:rFonts w:ascii="Arial" w:hAnsi="Arial" w:cs="Arial"/>
          <w:b/>
          <w:color w:val="000000" w:themeColor="text1"/>
          <w:sz w:val="20"/>
          <w:szCs w:val="20"/>
        </w:rPr>
        <w:t xml:space="preserve">FMS </w:t>
      </w:r>
      <w:r w:rsidR="00FD59EC" w:rsidRPr="00E971E5">
        <w:rPr>
          <w:rFonts w:ascii="Arial" w:hAnsi="Arial" w:cs="Arial"/>
          <w:b/>
          <w:color w:val="000000" w:themeColor="text1"/>
          <w:sz w:val="20"/>
          <w:szCs w:val="20"/>
        </w:rPr>
        <w:t>Nº ---</w:t>
      </w:r>
      <w:r w:rsidR="00BC0896" w:rsidRPr="00E971E5">
        <w:rPr>
          <w:rFonts w:ascii="Arial" w:hAnsi="Arial" w:cs="Arial"/>
          <w:b/>
          <w:color w:val="000000" w:themeColor="text1"/>
          <w:sz w:val="20"/>
          <w:szCs w:val="20"/>
        </w:rPr>
        <w:t>2022</w:t>
      </w:r>
    </w:p>
    <w:p w:rsidR="00FD59EC" w:rsidRPr="00E971E5" w:rsidRDefault="00FD59EC" w:rsidP="00C76139">
      <w:pPr>
        <w:spacing w:line="360" w:lineRule="auto"/>
        <w:jc w:val="center"/>
        <w:rPr>
          <w:rFonts w:ascii="Arial" w:eastAsiaTheme="minorHAnsi" w:hAnsi="Arial" w:cs="Arial"/>
          <w:b/>
          <w:bCs/>
          <w:color w:val="000000" w:themeColor="text1"/>
          <w:sz w:val="20"/>
          <w:szCs w:val="20"/>
          <w:lang w:eastAsia="en-US"/>
        </w:rPr>
      </w:pPr>
    </w:p>
    <w:p w:rsidR="00826863" w:rsidRPr="00E971E5" w:rsidRDefault="000C3497" w:rsidP="00826863">
      <w:pPr>
        <w:spacing w:line="360" w:lineRule="auto"/>
        <w:jc w:val="center"/>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PROPOSTA COMERCIAL</w:t>
      </w:r>
    </w:p>
    <w:p w:rsidR="00826863" w:rsidRPr="00E971E5" w:rsidRDefault="00826863" w:rsidP="00826863">
      <w:pPr>
        <w:spacing w:line="360" w:lineRule="auto"/>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1. Planilha de Formação de Preços</w:t>
      </w:r>
    </w:p>
    <w:tbl>
      <w:tblPr>
        <w:tblW w:w="9322"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75"/>
        <w:gridCol w:w="3119"/>
        <w:gridCol w:w="1134"/>
        <w:gridCol w:w="1134"/>
        <w:gridCol w:w="1559"/>
        <w:gridCol w:w="1701"/>
      </w:tblGrid>
      <w:tr w:rsidR="002E6E9C" w:rsidRPr="00E971E5" w:rsidTr="002E6E9C">
        <w:tc>
          <w:tcPr>
            <w:tcW w:w="675"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ITEM</w:t>
            </w:r>
          </w:p>
        </w:tc>
        <w:tc>
          <w:tcPr>
            <w:tcW w:w="3119"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ESPECIFICAÇÃO</w:t>
            </w:r>
          </w:p>
        </w:tc>
        <w:tc>
          <w:tcPr>
            <w:tcW w:w="1134"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UNID.</w:t>
            </w:r>
          </w:p>
        </w:tc>
        <w:tc>
          <w:tcPr>
            <w:tcW w:w="1134"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QUANT.</w:t>
            </w:r>
          </w:p>
        </w:tc>
        <w:tc>
          <w:tcPr>
            <w:tcW w:w="1559"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V. UNIT.</w:t>
            </w:r>
          </w:p>
        </w:tc>
        <w:tc>
          <w:tcPr>
            <w:tcW w:w="1701"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V. TOTAL</w:t>
            </w:r>
          </w:p>
        </w:tc>
      </w:tr>
      <w:tr w:rsidR="002E6E9C" w:rsidRPr="00E971E5" w:rsidTr="002E6E9C">
        <w:tc>
          <w:tcPr>
            <w:tcW w:w="675"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1.</w:t>
            </w:r>
          </w:p>
        </w:tc>
        <w:tc>
          <w:tcPr>
            <w:tcW w:w="3119"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p>
        </w:tc>
      </w:tr>
      <w:tr w:rsidR="002E6E9C" w:rsidRPr="00E971E5" w:rsidTr="002E6E9C">
        <w:tc>
          <w:tcPr>
            <w:tcW w:w="675"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2.</w:t>
            </w:r>
          </w:p>
        </w:tc>
        <w:tc>
          <w:tcPr>
            <w:tcW w:w="3119"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2E6E9C" w:rsidRPr="00E971E5" w:rsidRDefault="002E6E9C" w:rsidP="00826863">
            <w:pPr>
              <w:spacing w:line="276" w:lineRule="auto"/>
              <w:rPr>
                <w:rFonts w:ascii="Arial" w:eastAsiaTheme="minorHAnsi" w:hAnsi="Arial" w:cs="Arial"/>
                <w:b/>
                <w:bCs/>
                <w:color w:val="000000" w:themeColor="text1"/>
                <w:sz w:val="20"/>
                <w:szCs w:val="20"/>
                <w:lang w:eastAsia="en-US"/>
              </w:rPr>
            </w:pPr>
          </w:p>
        </w:tc>
      </w:tr>
      <w:tr w:rsidR="00826863" w:rsidRPr="00E971E5" w:rsidTr="00826863">
        <w:tc>
          <w:tcPr>
            <w:tcW w:w="9322" w:type="dxa"/>
            <w:gridSpan w:val="6"/>
            <w:tcBorders>
              <w:top w:val="single" w:sz="6" w:space="0" w:color="auto"/>
              <w:left w:val="single" w:sz="6" w:space="0" w:color="auto"/>
              <w:bottom w:val="single" w:sz="6" w:space="0" w:color="auto"/>
              <w:right w:val="single" w:sz="6" w:space="0" w:color="auto"/>
            </w:tcBorders>
          </w:tcPr>
          <w:p w:rsidR="00826863" w:rsidRPr="00E971E5" w:rsidRDefault="00826863" w:rsidP="00D40206">
            <w:pPr>
              <w:spacing w:line="276" w:lineRule="auto"/>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 xml:space="preserve">TOTAL ESTIMADO DOS </w:t>
            </w:r>
            <w:r w:rsidR="00D40206" w:rsidRPr="00E971E5">
              <w:rPr>
                <w:rFonts w:ascii="Arial" w:eastAsiaTheme="minorHAnsi" w:hAnsi="Arial" w:cs="Arial"/>
                <w:b/>
                <w:bCs/>
                <w:color w:val="000000" w:themeColor="text1"/>
                <w:sz w:val="20"/>
                <w:szCs w:val="20"/>
                <w:lang w:eastAsia="en-US"/>
              </w:rPr>
              <w:t>SERVIÇOS</w:t>
            </w:r>
          </w:p>
        </w:tc>
      </w:tr>
    </w:tbl>
    <w:p w:rsidR="00826863" w:rsidRPr="00E971E5" w:rsidRDefault="00826863" w:rsidP="00826863">
      <w:pPr>
        <w:spacing w:line="360" w:lineRule="auto"/>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 xml:space="preserve">Os valores </w:t>
      </w:r>
      <w:r w:rsidR="0015634E" w:rsidRPr="00E971E5">
        <w:rPr>
          <w:rFonts w:ascii="Arial" w:eastAsiaTheme="minorHAnsi" w:hAnsi="Arial" w:cs="Arial"/>
          <w:b/>
          <w:bCs/>
          <w:color w:val="000000" w:themeColor="text1"/>
          <w:sz w:val="20"/>
          <w:szCs w:val="20"/>
          <w:lang w:eastAsia="en-US"/>
        </w:rPr>
        <w:t>unitários e totais da proposta</w:t>
      </w:r>
      <w:r w:rsidRPr="00E971E5">
        <w:rPr>
          <w:rFonts w:ascii="Arial" w:eastAsiaTheme="minorHAnsi" w:hAnsi="Arial" w:cs="Arial"/>
          <w:b/>
          <w:bCs/>
          <w:color w:val="000000" w:themeColor="text1"/>
          <w:sz w:val="20"/>
          <w:szCs w:val="20"/>
          <w:lang w:eastAsia="en-US"/>
        </w:rPr>
        <w:t xml:space="preserve"> deverão ser preenchidos preferencialmente em algarismo e por extenso, para </w:t>
      </w:r>
      <w:r w:rsidR="00D40206" w:rsidRPr="00E971E5">
        <w:rPr>
          <w:rFonts w:ascii="Arial" w:eastAsiaTheme="minorHAnsi" w:hAnsi="Arial" w:cs="Arial"/>
          <w:b/>
          <w:bCs/>
          <w:color w:val="000000" w:themeColor="text1"/>
          <w:sz w:val="20"/>
          <w:szCs w:val="20"/>
          <w:lang w:eastAsia="en-US"/>
        </w:rPr>
        <w:t>o</w:t>
      </w:r>
      <w:r w:rsidRPr="00E971E5">
        <w:rPr>
          <w:rFonts w:ascii="Arial" w:eastAsiaTheme="minorHAnsi" w:hAnsi="Arial" w:cs="Arial"/>
          <w:b/>
          <w:bCs/>
          <w:color w:val="000000" w:themeColor="text1"/>
          <w:sz w:val="20"/>
          <w:szCs w:val="20"/>
          <w:lang w:eastAsia="en-US"/>
        </w:rPr>
        <w:t xml:space="preserve"> item cotado.</w:t>
      </w:r>
    </w:p>
    <w:p w:rsidR="00826863" w:rsidRPr="00E971E5" w:rsidRDefault="00826863" w:rsidP="00826863">
      <w:pPr>
        <w:spacing w:line="360" w:lineRule="auto"/>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Valor Total da proposta por extenso: ________________________</w:t>
      </w:r>
    </w:p>
    <w:p w:rsidR="00826863" w:rsidRPr="00E971E5" w:rsidRDefault="00826863" w:rsidP="00826863">
      <w:pPr>
        <w:spacing w:line="360" w:lineRule="auto"/>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Prazo de validade da proposta: ________________________</w:t>
      </w:r>
    </w:p>
    <w:p w:rsidR="00826863" w:rsidRPr="00E971E5" w:rsidRDefault="00826863" w:rsidP="00826863">
      <w:pPr>
        <w:spacing w:line="360" w:lineRule="auto"/>
        <w:rPr>
          <w:rFonts w:ascii="Arial" w:eastAsiaTheme="minorHAnsi" w:hAnsi="Arial" w:cs="Arial"/>
          <w:color w:val="000000" w:themeColor="text1"/>
          <w:sz w:val="20"/>
          <w:szCs w:val="20"/>
          <w:lang w:eastAsia="en-US"/>
        </w:rPr>
      </w:pPr>
    </w:p>
    <w:p w:rsidR="00826863" w:rsidRPr="00E971E5" w:rsidRDefault="00826863" w:rsidP="00826863">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ab/>
      </w:r>
      <w:r w:rsidRPr="00E971E5">
        <w:rPr>
          <w:rFonts w:ascii="Arial" w:eastAsiaTheme="minorHAnsi" w:hAnsi="Arial" w:cs="Arial"/>
          <w:color w:val="000000" w:themeColor="text1"/>
          <w:sz w:val="20"/>
          <w:szCs w:val="20"/>
          <w:lang w:eastAsia="en-US"/>
        </w:rPr>
        <w:tab/>
        <w:t>DECLARO que nos preços ora propostos e naqueles que porventura vierem a ser ofertados através de lances, estão incluídos todos os custos que se fizerem indispensáveis à perfeita execução dos serviços</w:t>
      </w:r>
      <w:r w:rsidR="00C927EE" w:rsidRPr="00E971E5">
        <w:rPr>
          <w:rFonts w:ascii="Arial" w:eastAsiaTheme="minorHAnsi" w:hAnsi="Arial" w:cs="Arial"/>
          <w:color w:val="000000" w:themeColor="text1"/>
          <w:sz w:val="20"/>
          <w:szCs w:val="20"/>
          <w:lang w:eastAsia="en-US"/>
        </w:rPr>
        <w:t xml:space="preserve"> </w:t>
      </w:r>
      <w:r w:rsidRPr="00E971E5">
        <w:rPr>
          <w:rFonts w:ascii="Arial" w:eastAsiaTheme="minorHAnsi" w:hAnsi="Arial" w:cs="Arial"/>
          <w:color w:val="000000" w:themeColor="text1"/>
          <w:sz w:val="20"/>
          <w:szCs w:val="20"/>
          <w:lang w:eastAsia="en-US"/>
        </w:rPr>
        <w:t>objeto desta proposta.</w:t>
      </w:r>
    </w:p>
    <w:p w:rsidR="00826863" w:rsidRPr="00E971E5" w:rsidRDefault="00826863" w:rsidP="00826863">
      <w:pPr>
        <w:spacing w:before="120" w:line="360" w:lineRule="auto"/>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Razão Social:___________________________________________________________</w:t>
      </w:r>
    </w:p>
    <w:p w:rsidR="00826863" w:rsidRPr="00E971E5" w:rsidRDefault="00826863" w:rsidP="00826863">
      <w:pPr>
        <w:spacing w:before="120" w:line="360" w:lineRule="auto"/>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CNPJ: ________________________________________________________________</w:t>
      </w:r>
    </w:p>
    <w:p w:rsidR="00826863" w:rsidRPr="00E971E5" w:rsidRDefault="00826863" w:rsidP="00826863">
      <w:pPr>
        <w:spacing w:before="120" w:line="360" w:lineRule="auto"/>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Endereço:_____________________________________________________________</w:t>
      </w:r>
    </w:p>
    <w:p w:rsidR="00826863" w:rsidRPr="00E971E5" w:rsidRDefault="00826863" w:rsidP="00826863">
      <w:pPr>
        <w:spacing w:before="120" w:line="360" w:lineRule="auto"/>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Telefones:  ______________________________ </w:t>
      </w:r>
    </w:p>
    <w:p w:rsidR="00826863" w:rsidRPr="00E971E5" w:rsidRDefault="00826863" w:rsidP="00826863">
      <w:pPr>
        <w:spacing w:before="120" w:line="360" w:lineRule="auto"/>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FAX: ______________________________</w:t>
      </w:r>
    </w:p>
    <w:p w:rsidR="00826863" w:rsidRPr="00E971E5" w:rsidRDefault="00826863" w:rsidP="00826863">
      <w:pPr>
        <w:spacing w:before="120" w:line="360" w:lineRule="auto"/>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E-mail: _______________________________________________________________</w:t>
      </w:r>
    </w:p>
    <w:p w:rsidR="00826863" w:rsidRPr="00E971E5" w:rsidRDefault="00826863" w:rsidP="00826863">
      <w:pPr>
        <w:spacing w:before="120" w:line="360" w:lineRule="auto"/>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Banco: _________________________  Agência: __________ Conta: _______</w:t>
      </w:r>
    </w:p>
    <w:p w:rsidR="00826863" w:rsidRPr="00E971E5" w:rsidRDefault="00826863" w:rsidP="00826863">
      <w:pPr>
        <w:spacing w:before="120" w:line="360" w:lineRule="auto"/>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Nome do representante legal para assinatura do contrato: _______________________</w:t>
      </w:r>
    </w:p>
    <w:p w:rsidR="00826863" w:rsidRPr="00E971E5" w:rsidRDefault="00826863" w:rsidP="00826863">
      <w:pPr>
        <w:spacing w:before="120" w:line="360" w:lineRule="auto"/>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CPF: __________________________ Ident. __________________________________</w:t>
      </w:r>
    </w:p>
    <w:p w:rsidR="00826863" w:rsidRPr="00E971E5" w:rsidRDefault="00826863" w:rsidP="00826863">
      <w:pPr>
        <w:spacing w:before="120" w:line="360" w:lineRule="auto"/>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Domicilio e cargo na empresa _____________________________________________</w:t>
      </w:r>
    </w:p>
    <w:p w:rsidR="00826863" w:rsidRPr="00E971E5" w:rsidRDefault="00826863" w:rsidP="00826863">
      <w:pPr>
        <w:spacing w:before="120" w:line="360" w:lineRule="auto"/>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Profissão: _____________________________________________________________</w:t>
      </w:r>
    </w:p>
    <w:p w:rsidR="00826863" w:rsidRPr="00E971E5" w:rsidRDefault="00826863" w:rsidP="00826863">
      <w:pPr>
        <w:spacing w:before="120" w:line="360" w:lineRule="auto"/>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Local/Data: _____________________________________________________</w:t>
      </w:r>
    </w:p>
    <w:p w:rsidR="00826863" w:rsidRPr="00E971E5" w:rsidRDefault="00826863" w:rsidP="00826863">
      <w:pPr>
        <w:spacing w:line="360" w:lineRule="auto"/>
        <w:jc w:val="center"/>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________________________________________</w:t>
      </w:r>
    </w:p>
    <w:p w:rsidR="00826863" w:rsidRPr="00E971E5" w:rsidRDefault="00826863" w:rsidP="00826863">
      <w:pPr>
        <w:spacing w:line="360" w:lineRule="auto"/>
        <w:jc w:val="center"/>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Assinatura do Representante Legal</w:t>
      </w:r>
    </w:p>
    <w:p w:rsidR="00FD59EC" w:rsidRPr="00E971E5" w:rsidRDefault="00FD59EC" w:rsidP="00892BB7">
      <w:pPr>
        <w:keepLines/>
        <w:spacing w:line="360" w:lineRule="auto"/>
        <w:rPr>
          <w:rFonts w:ascii="Arial" w:eastAsiaTheme="minorHAnsi" w:hAnsi="Arial" w:cs="Arial"/>
          <w:b/>
          <w:bCs/>
          <w:color w:val="000000" w:themeColor="text1"/>
          <w:sz w:val="20"/>
          <w:szCs w:val="20"/>
          <w:lang w:eastAsia="en-US"/>
        </w:rPr>
      </w:pPr>
    </w:p>
    <w:p w:rsidR="00FD59EC" w:rsidRPr="00E971E5" w:rsidRDefault="002D21F8" w:rsidP="00FD59EC">
      <w:pPr>
        <w:shd w:val="solid" w:color="FFFFFF" w:fill="auto"/>
        <w:spacing w:line="360" w:lineRule="auto"/>
        <w:jc w:val="center"/>
        <w:rPr>
          <w:rFonts w:ascii="Arial" w:hAnsi="Arial" w:cs="Arial"/>
          <w:b/>
          <w:color w:val="000000" w:themeColor="text1"/>
          <w:sz w:val="20"/>
          <w:szCs w:val="20"/>
        </w:rPr>
      </w:pPr>
      <w:r w:rsidRPr="00E971E5">
        <w:rPr>
          <w:rFonts w:ascii="Arial" w:hAnsi="Arial" w:cs="Arial"/>
          <w:b/>
          <w:color w:val="000000" w:themeColor="text1"/>
          <w:sz w:val="20"/>
          <w:szCs w:val="20"/>
        </w:rPr>
        <w:lastRenderedPageBreak/>
        <w:t>ANEXO V</w:t>
      </w:r>
      <w:r w:rsidR="00FD59EC" w:rsidRPr="00E971E5">
        <w:rPr>
          <w:rFonts w:ascii="Arial" w:hAnsi="Arial" w:cs="Arial"/>
          <w:b/>
          <w:color w:val="000000" w:themeColor="text1"/>
          <w:sz w:val="20"/>
          <w:szCs w:val="20"/>
        </w:rPr>
        <w:t xml:space="preserve"> – PREGÃO ELETRONICO </w:t>
      </w:r>
      <w:r w:rsidR="00D40206" w:rsidRPr="00E971E5">
        <w:rPr>
          <w:rFonts w:ascii="Arial" w:hAnsi="Arial" w:cs="Arial"/>
          <w:b/>
          <w:color w:val="000000" w:themeColor="text1"/>
          <w:sz w:val="20"/>
          <w:szCs w:val="20"/>
        </w:rPr>
        <w:t xml:space="preserve">FMS </w:t>
      </w:r>
      <w:r w:rsidR="00FD59EC" w:rsidRPr="00E971E5">
        <w:rPr>
          <w:rFonts w:ascii="Arial" w:hAnsi="Arial" w:cs="Arial"/>
          <w:b/>
          <w:color w:val="000000" w:themeColor="text1"/>
          <w:sz w:val="20"/>
          <w:szCs w:val="20"/>
        </w:rPr>
        <w:t>Nº ---</w:t>
      </w:r>
      <w:r w:rsidR="00BC0896" w:rsidRPr="00E971E5">
        <w:rPr>
          <w:rFonts w:ascii="Arial" w:hAnsi="Arial" w:cs="Arial"/>
          <w:b/>
          <w:color w:val="000000" w:themeColor="text1"/>
          <w:sz w:val="20"/>
          <w:szCs w:val="20"/>
        </w:rPr>
        <w:t>2022</w:t>
      </w:r>
    </w:p>
    <w:p w:rsidR="00FD59EC" w:rsidRPr="00E971E5" w:rsidRDefault="00FD59EC" w:rsidP="00826863">
      <w:pPr>
        <w:keepLines/>
        <w:spacing w:line="360" w:lineRule="auto"/>
        <w:jc w:val="center"/>
        <w:rPr>
          <w:rFonts w:ascii="Arial" w:eastAsiaTheme="minorHAnsi" w:hAnsi="Arial" w:cs="Arial"/>
          <w:b/>
          <w:bCs/>
          <w:color w:val="000000" w:themeColor="text1"/>
          <w:sz w:val="20"/>
          <w:szCs w:val="20"/>
          <w:lang w:eastAsia="en-US"/>
        </w:rPr>
      </w:pPr>
    </w:p>
    <w:p w:rsidR="00FD59EC" w:rsidRPr="00E971E5" w:rsidRDefault="00FD59EC" w:rsidP="00826863">
      <w:pPr>
        <w:keepLines/>
        <w:spacing w:line="360" w:lineRule="auto"/>
        <w:jc w:val="center"/>
        <w:rPr>
          <w:rFonts w:ascii="Arial" w:eastAsiaTheme="minorHAnsi" w:hAnsi="Arial" w:cs="Arial"/>
          <w:b/>
          <w:bCs/>
          <w:color w:val="000000" w:themeColor="text1"/>
          <w:sz w:val="20"/>
          <w:szCs w:val="20"/>
          <w:lang w:eastAsia="en-US"/>
        </w:rPr>
      </w:pPr>
    </w:p>
    <w:p w:rsidR="00826863" w:rsidRPr="00E971E5" w:rsidRDefault="00826863" w:rsidP="00826863">
      <w:pPr>
        <w:spacing w:line="360" w:lineRule="auto"/>
        <w:rPr>
          <w:rFonts w:ascii="Arial" w:eastAsiaTheme="minorHAnsi" w:hAnsi="Arial" w:cs="Arial"/>
          <w:color w:val="000000" w:themeColor="text1"/>
          <w:sz w:val="20"/>
          <w:szCs w:val="20"/>
          <w:lang w:eastAsia="en-US"/>
        </w:rPr>
      </w:pPr>
    </w:p>
    <w:p w:rsidR="00826863" w:rsidRPr="00E971E5" w:rsidRDefault="00826863" w:rsidP="00826863">
      <w:pPr>
        <w:keepNext/>
        <w:spacing w:line="360" w:lineRule="auto"/>
        <w:jc w:val="center"/>
        <w:rPr>
          <w:rFonts w:ascii="Arial" w:eastAsiaTheme="minorHAnsi" w:hAnsi="Arial" w:cs="Arial"/>
          <w:b/>
          <w:bCs/>
          <w:color w:val="000000" w:themeColor="text1"/>
          <w:kern w:val="28"/>
          <w:sz w:val="20"/>
          <w:szCs w:val="20"/>
          <w:lang w:eastAsia="en-US"/>
        </w:rPr>
      </w:pPr>
      <w:r w:rsidRPr="00E971E5">
        <w:rPr>
          <w:rFonts w:ascii="Arial" w:eastAsiaTheme="minorHAnsi" w:hAnsi="Arial" w:cs="Arial"/>
          <w:b/>
          <w:bCs/>
          <w:color w:val="000000" w:themeColor="text1"/>
          <w:kern w:val="28"/>
          <w:sz w:val="20"/>
          <w:szCs w:val="20"/>
          <w:lang w:eastAsia="en-US"/>
        </w:rPr>
        <w:t>DECLARAÇÃO DE  MICROEMPRESA, EMPRESA DE PEQUENO PORTE E MICRO EMPREENDEDOR INDIVIDUAL</w:t>
      </w:r>
    </w:p>
    <w:p w:rsidR="00826863" w:rsidRPr="00E971E5" w:rsidRDefault="00826863" w:rsidP="00826863">
      <w:pPr>
        <w:spacing w:line="360" w:lineRule="auto"/>
        <w:rPr>
          <w:rFonts w:ascii="Arial" w:eastAsiaTheme="minorHAnsi" w:hAnsi="Arial" w:cs="Arial"/>
          <w:color w:val="000000" w:themeColor="text1"/>
          <w:sz w:val="20"/>
          <w:szCs w:val="20"/>
          <w:lang w:eastAsia="en-US"/>
        </w:rPr>
      </w:pPr>
    </w:p>
    <w:p w:rsidR="00826863" w:rsidRPr="00E971E5" w:rsidRDefault="00826863" w:rsidP="00826863">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Para fins de participação na licitação realizada na modalidade Pregão </w:t>
      </w:r>
      <w:r w:rsidR="00D76170" w:rsidRPr="00E971E5">
        <w:rPr>
          <w:rFonts w:ascii="Arial" w:eastAsiaTheme="minorHAnsi" w:hAnsi="Arial" w:cs="Arial"/>
          <w:color w:val="000000" w:themeColor="text1"/>
          <w:sz w:val="20"/>
          <w:szCs w:val="20"/>
          <w:lang w:eastAsia="en-US"/>
        </w:rPr>
        <w:t>Eletrônico</w:t>
      </w:r>
      <w:r w:rsidRPr="00E971E5">
        <w:rPr>
          <w:rFonts w:ascii="Arial" w:eastAsiaTheme="minorHAnsi" w:hAnsi="Arial" w:cs="Arial"/>
          <w:color w:val="000000" w:themeColor="text1"/>
          <w:sz w:val="20"/>
          <w:szCs w:val="20"/>
          <w:lang w:eastAsia="en-US"/>
        </w:rPr>
        <w:t xml:space="preserve"> </w:t>
      </w:r>
      <w:r w:rsidR="00D40206" w:rsidRPr="00E971E5">
        <w:rPr>
          <w:rFonts w:ascii="Arial" w:eastAsiaTheme="minorHAnsi" w:hAnsi="Arial" w:cs="Arial"/>
          <w:color w:val="000000" w:themeColor="text1"/>
          <w:sz w:val="20"/>
          <w:szCs w:val="20"/>
          <w:lang w:eastAsia="en-US"/>
        </w:rPr>
        <w:t xml:space="preserve">FMS </w:t>
      </w:r>
      <w:r w:rsidRPr="00E971E5">
        <w:rPr>
          <w:rFonts w:ascii="Arial" w:eastAsiaTheme="minorHAnsi" w:hAnsi="Arial" w:cs="Arial"/>
          <w:color w:val="000000" w:themeColor="text1"/>
          <w:sz w:val="20"/>
          <w:szCs w:val="20"/>
          <w:lang w:eastAsia="en-US"/>
        </w:rPr>
        <w:t>nº    /</w:t>
      </w:r>
      <w:r w:rsidR="00BC0896" w:rsidRPr="00E971E5">
        <w:rPr>
          <w:rFonts w:ascii="Arial" w:eastAsiaTheme="minorHAnsi" w:hAnsi="Arial" w:cs="Arial"/>
          <w:color w:val="000000" w:themeColor="text1"/>
          <w:sz w:val="20"/>
          <w:szCs w:val="20"/>
          <w:lang w:eastAsia="en-US"/>
        </w:rPr>
        <w:t>2022</w:t>
      </w:r>
      <w:r w:rsidRPr="00E971E5">
        <w:rPr>
          <w:rFonts w:ascii="Arial" w:eastAsiaTheme="minorHAnsi" w:hAnsi="Arial" w:cs="Arial"/>
          <w:color w:val="000000" w:themeColor="text1"/>
          <w:sz w:val="20"/>
          <w:szCs w:val="20"/>
          <w:lang w:eastAsia="en-US"/>
        </w:rPr>
        <w:t xml:space="preserve">, a(o)       </w:t>
      </w:r>
      <w:r w:rsidRPr="00E971E5">
        <w:rPr>
          <w:rFonts w:ascii="Arial" w:eastAsiaTheme="minorHAnsi" w:hAnsi="Arial" w:cs="Arial"/>
          <w:i/>
          <w:iCs/>
          <w:color w:val="000000" w:themeColor="text1"/>
          <w:sz w:val="20"/>
          <w:szCs w:val="20"/>
          <w:u w:val="single"/>
          <w:lang w:eastAsia="en-US"/>
        </w:rPr>
        <w:t>(nome da Empresa)</w:t>
      </w:r>
      <w:r w:rsidRPr="00E971E5">
        <w:rPr>
          <w:rFonts w:ascii="Arial" w:eastAsiaTheme="minorHAnsi" w:hAnsi="Arial" w:cs="Arial"/>
          <w:color w:val="000000" w:themeColor="text1"/>
          <w:sz w:val="20"/>
          <w:szCs w:val="20"/>
          <w:lang w:eastAsia="en-US"/>
        </w:rPr>
        <w:t xml:space="preserve">,  Inscrita no Cadastro Nacional de Pessoa Jurídica - CNPJ sob nº , sediada (o)  </w:t>
      </w:r>
      <w:r w:rsidRPr="00E971E5">
        <w:rPr>
          <w:rFonts w:ascii="Arial" w:eastAsiaTheme="minorHAnsi" w:hAnsi="Arial" w:cs="Arial"/>
          <w:i/>
          <w:iCs/>
          <w:color w:val="000000" w:themeColor="text1"/>
          <w:sz w:val="20"/>
          <w:szCs w:val="20"/>
          <w:u w:val="single"/>
          <w:lang w:eastAsia="en-US"/>
        </w:rPr>
        <w:t>(Endereço completo)</w:t>
      </w:r>
      <w:r w:rsidRPr="00E971E5">
        <w:rPr>
          <w:rFonts w:ascii="Arial" w:eastAsiaTheme="minorHAnsi" w:hAnsi="Arial" w:cs="Arial"/>
          <w:color w:val="000000" w:themeColor="text1"/>
          <w:sz w:val="20"/>
          <w:szCs w:val="20"/>
          <w:lang w:eastAsia="en-US"/>
        </w:rPr>
        <w:t>, declara, sob as penas da lei, que cumpre os requisitos estabelecidos no artigo 3º da Lei Complementar nº123/2006 e, que essa Empresa está apta a usufruir do tratamento favorecido estabelecido nos artigos 42 ao 49 da referida Lei.</w:t>
      </w:r>
    </w:p>
    <w:p w:rsidR="00826863" w:rsidRPr="00E971E5" w:rsidRDefault="00826863" w:rsidP="00826863">
      <w:pPr>
        <w:spacing w:line="360" w:lineRule="auto"/>
        <w:jc w:val="both"/>
        <w:rPr>
          <w:rFonts w:ascii="Arial" w:eastAsiaTheme="minorHAnsi" w:hAnsi="Arial" w:cs="Arial"/>
          <w:color w:val="000000" w:themeColor="text1"/>
          <w:sz w:val="20"/>
          <w:szCs w:val="20"/>
          <w:lang w:eastAsia="en-US"/>
        </w:rPr>
      </w:pPr>
    </w:p>
    <w:p w:rsidR="00826863" w:rsidRPr="00E971E5" w:rsidRDefault="00826863" w:rsidP="00826863">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Declara ainda a intenção de usufruir, caso necessite, do prazo de regularização fiscal previsto nos artigos 43, §1º da Lei Complementar nº 123/06, estando ciente de que a não regularização da documentação no prazo previsto implicará de cadência do direito à contratação, sem prejuízo das sanções previstas no art. 81 da Lei 8.666/93.</w:t>
      </w:r>
    </w:p>
    <w:p w:rsidR="00826863" w:rsidRPr="00E971E5" w:rsidRDefault="00826863" w:rsidP="00826863">
      <w:pPr>
        <w:spacing w:line="360" w:lineRule="auto"/>
        <w:rPr>
          <w:rFonts w:ascii="Arial" w:eastAsiaTheme="minorHAnsi" w:hAnsi="Arial" w:cs="Arial"/>
          <w:color w:val="000000" w:themeColor="text1"/>
          <w:sz w:val="20"/>
          <w:szCs w:val="20"/>
          <w:lang w:eastAsia="en-US"/>
        </w:rPr>
      </w:pPr>
    </w:p>
    <w:p w:rsidR="00826863" w:rsidRPr="00E971E5" w:rsidRDefault="00826863" w:rsidP="00826863">
      <w:pPr>
        <w:spacing w:line="360" w:lineRule="auto"/>
        <w:jc w:val="both"/>
        <w:rPr>
          <w:rFonts w:ascii="Arial" w:eastAsiaTheme="minorHAnsi" w:hAnsi="Arial" w:cs="Arial"/>
          <w:color w:val="000000" w:themeColor="text1"/>
          <w:kern w:val="28"/>
          <w:sz w:val="20"/>
          <w:szCs w:val="20"/>
          <w:lang w:eastAsia="en-US"/>
        </w:rPr>
      </w:pPr>
      <w:r w:rsidRPr="00E971E5">
        <w:rPr>
          <w:rFonts w:ascii="Arial" w:eastAsiaTheme="minorHAnsi" w:hAnsi="Arial" w:cs="Arial"/>
          <w:color w:val="000000" w:themeColor="text1"/>
          <w:kern w:val="28"/>
          <w:sz w:val="20"/>
          <w:szCs w:val="20"/>
          <w:lang w:eastAsia="en-US"/>
        </w:rPr>
        <w:t>Linhares, ______ de _________________________ de _____.</w:t>
      </w:r>
    </w:p>
    <w:p w:rsidR="00826863" w:rsidRPr="00E971E5" w:rsidRDefault="00826863" w:rsidP="00826863">
      <w:pPr>
        <w:spacing w:line="360" w:lineRule="auto"/>
        <w:rPr>
          <w:rFonts w:ascii="Arial" w:eastAsiaTheme="minorHAnsi" w:hAnsi="Arial" w:cs="Arial"/>
          <w:color w:val="000000" w:themeColor="text1"/>
          <w:sz w:val="20"/>
          <w:szCs w:val="20"/>
          <w:lang w:eastAsia="en-US"/>
        </w:rPr>
      </w:pPr>
    </w:p>
    <w:p w:rsidR="00826863" w:rsidRPr="00E971E5" w:rsidRDefault="00826863" w:rsidP="008268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_______________________</w:t>
      </w:r>
    </w:p>
    <w:p w:rsidR="00826863" w:rsidRPr="00E971E5" w:rsidRDefault="00826863" w:rsidP="008268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(sócio administrador) </w:t>
      </w:r>
    </w:p>
    <w:p w:rsidR="00826863" w:rsidRPr="00E971E5" w:rsidRDefault="00826863" w:rsidP="008268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eastAsiaTheme="minorHAnsi" w:hAnsi="Arial" w:cs="Arial"/>
          <w:color w:val="000000" w:themeColor="text1"/>
          <w:sz w:val="20"/>
          <w:szCs w:val="20"/>
          <w:lang w:eastAsia="en-US"/>
        </w:rPr>
      </w:pPr>
    </w:p>
    <w:p w:rsidR="00826863" w:rsidRPr="00E971E5" w:rsidRDefault="00826863" w:rsidP="00826863">
      <w:pPr>
        <w:spacing w:line="360" w:lineRule="auto"/>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________________________</w:t>
      </w:r>
    </w:p>
    <w:p w:rsidR="00826863" w:rsidRPr="00E971E5" w:rsidRDefault="00826863" w:rsidP="00826863">
      <w:pPr>
        <w:spacing w:line="360" w:lineRule="auto"/>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(contador da empresa)</w:t>
      </w:r>
    </w:p>
    <w:p w:rsidR="00826863" w:rsidRPr="00E971E5" w:rsidRDefault="00826863" w:rsidP="00826863">
      <w:pPr>
        <w:spacing w:line="360" w:lineRule="auto"/>
        <w:rPr>
          <w:rFonts w:ascii="Arial" w:eastAsiaTheme="minorHAnsi" w:hAnsi="Arial" w:cs="Arial"/>
          <w:b/>
          <w:bCs/>
          <w:color w:val="000000" w:themeColor="text1"/>
          <w:sz w:val="20"/>
          <w:szCs w:val="20"/>
          <w:lang w:eastAsia="en-US"/>
        </w:rPr>
      </w:pPr>
    </w:p>
    <w:p w:rsidR="00826863" w:rsidRPr="00E971E5" w:rsidRDefault="00826863" w:rsidP="00826863">
      <w:pPr>
        <w:rPr>
          <w:rFonts w:ascii="Arial" w:eastAsiaTheme="minorHAnsi" w:hAnsi="Arial" w:cs="Arial"/>
          <w:b/>
          <w:bCs/>
          <w:color w:val="000000" w:themeColor="text1"/>
          <w:sz w:val="20"/>
          <w:szCs w:val="20"/>
          <w:lang w:eastAsia="en-US"/>
        </w:rPr>
      </w:pPr>
    </w:p>
    <w:p w:rsidR="00826863" w:rsidRPr="00E971E5" w:rsidRDefault="00826863" w:rsidP="00826863">
      <w:pPr>
        <w:rPr>
          <w:rFonts w:ascii="Arial" w:eastAsiaTheme="minorHAnsi" w:hAnsi="Arial" w:cs="Arial"/>
          <w:b/>
          <w:bCs/>
          <w:color w:val="000000" w:themeColor="text1"/>
          <w:sz w:val="20"/>
          <w:szCs w:val="20"/>
          <w:lang w:eastAsia="en-US"/>
        </w:rPr>
      </w:pPr>
    </w:p>
    <w:p w:rsidR="00FD59EC" w:rsidRPr="00E971E5" w:rsidRDefault="00826863" w:rsidP="00C76139">
      <w:pPr>
        <w:spacing w:after="200" w:line="276" w:lineRule="auto"/>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br w:type="page"/>
      </w:r>
    </w:p>
    <w:p w:rsidR="00DD2EEC" w:rsidRPr="00E971E5" w:rsidRDefault="00892BB7" w:rsidP="00A93E91">
      <w:pPr>
        <w:shd w:val="solid" w:color="FFFFFF" w:fill="auto"/>
        <w:spacing w:line="360" w:lineRule="auto"/>
        <w:jc w:val="center"/>
        <w:rPr>
          <w:rFonts w:ascii="Arial" w:hAnsi="Arial" w:cs="Arial"/>
          <w:b/>
          <w:color w:val="000000" w:themeColor="text1"/>
          <w:sz w:val="20"/>
          <w:szCs w:val="20"/>
        </w:rPr>
      </w:pPr>
      <w:r w:rsidRPr="00E971E5">
        <w:rPr>
          <w:rFonts w:ascii="Arial" w:hAnsi="Arial" w:cs="Arial"/>
          <w:b/>
          <w:color w:val="000000" w:themeColor="text1"/>
          <w:sz w:val="20"/>
          <w:szCs w:val="20"/>
        </w:rPr>
        <w:lastRenderedPageBreak/>
        <w:t>ANEXO V</w:t>
      </w:r>
      <w:r w:rsidR="005B084D" w:rsidRPr="00E971E5">
        <w:rPr>
          <w:rFonts w:ascii="Arial" w:hAnsi="Arial" w:cs="Arial"/>
          <w:b/>
          <w:color w:val="000000" w:themeColor="text1"/>
          <w:sz w:val="20"/>
          <w:szCs w:val="20"/>
        </w:rPr>
        <w:t>I</w:t>
      </w:r>
      <w:r w:rsidR="00FD59EC" w:rsidRPr="00E971E5">
        <w:rPr>
          <w:rFonts w:ascii="Arial" w:hAnsi="Arial" w:cs="Arial"/>
          <w:b/>
          <w:color w:val="000000" w:themeColor="text1"/>
          <w:sz w:val="20"/>
          <w:szCs w:val="20"/>
        </w:rPr>
        <w:t xml:space="preserve"> – PREGÃO ELETRONICO</w:t>
      </w:r>
      <w:r w:rsidR="00D40206" w:rsidRPr="00E971E5">
        <w:rPr>
          <w:rFonts w:ascii="Arial" w:hAnsi="Arial" w:cs="Arial"/>
          <w:b/>
          <w:color w:val="000000" w:themeColor="text1"/>
          <w:sz w:val="20"/>
          <w:szCs w:val="20"/>
        </w:rPr>
        <w:t xml:space="preserve"> FMS</w:t>
      </w:r>
      <w:r w:rsidR="00FD59EC" w:rsidRPr="00E971E5">
        <w:rPr>
          <w:rFonts w:ascii="Arial" w:hAnsi="Arial" w:cs="Arial"/>
          <w:b/>
          <w:color w:val="000000" w:themeColor="text1"/>
          <w:sz w:val="20"/>
          <w:szCs w:val="20"/>
        </w:rPr>
        <w:t xml:space="preserve"> Nº ---</w:t>
      </w:r>
      <w:r w:rsidR="00BC0896" w:rsidRPr="00E971E5">
        <w:rPr>
          <w:rFonts w:ascii="Arial" w:hAnsi="Arial" w:cs="Arial"/>
          <w:b/>
          <w:color w:val="000000" w:themeColor="text1"/>
          <w:sz w:val="20"/>
          <w:szCs w:val="20"/>
        </w:rPr>
        <w:t>2022</w:t>
      </w:r>
    </w:p>
    <w:p w:rsidR="00A11B51" w:rsidRPr="00E971E5" w:rsidRDefault="00A11B51" w:rsidP="00826863">
      <w:pPr>
        <w:spacing w:line="360" w:lineRule="auto"/>
        <w:rPr>
          <w:rFonts w:ascii="Arial" w:eastAsiaTheme="minorHAnsi" w:hAnsi="Arial" w:cs="Arial"/>
          <w:b/>
          <w:bCs/>
          <w:color w:val="000000" w:themeColor="text1"/>
          <w:sz w:val="20"/>
          <w:szCs w:val="20"/>
          <w:lang w:eastAsia="en-US"/>
        </w:rPr>
      </w:pPr>
    </w:p>
    <w:p w:rsidR="00A11B51" w:rsidRPr="00E971E5" w:rsidRDefault="00A11B51" w:rsidP="00826863">
      <w:pPr>
        <w:spacing w:line="360" w:lineRule="auto"/>
        <w:rPr>
          <w:rFonts w:ascii="Arial" w:eastAsiaTheme="minorHAnsi" w:hAnsi="Arial" w:cs="Arial"/>
          <w:b/>
          <w:bCs/>
          <w:color w:val="000000" w:themeColor="text1"/>
          <w:sz w:val="20"/>
          <w:szCs w:val="20"/>
          <w:lang w:eastAsia="en-US"/>
        </w:rPr>
      </w:pPr>
    </w:p>
    <w:p w:rsidR="00826863" w:rsidRPr="00E971E5" w:rsidRDefault="00826863" w:rsidP="00826863">
      <w:pPr>
        <w:spacing w:line="360" w:lineRule="auto"/>
        <w:jc w:val="center"/>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MODELO DE DECLARAÇÃO</w:t>
      </w:r>
    </w:p>
    <w:p w:rsidR="00826863" w:rsidRPr="00E971E5" w:rsidRDefault="00826863" w:rsidP="00826863">
      <w:pPr>
        <w:spacing w:line="360" w:lineRule="auto"/>
        <w:jc w:val="center"/>
        <w:rPr>
          <w:rFonts w:ascii="Arial" w:eastAsiaTheme="minorHAnsi" w:hAnsi="Arial" w:cs="Arial"/>
          <w:b/>
          <w:bCs/>
          <w:color w:val="000000" w:themeColor="text1"/>
          <w:sz w:val="20"/>
          <w:szCs w:val="20"/>
          <w:lang w:eastAsia="en-US"/>
        </w:rPr>
      </w:pPr>
    </w:p>
    <w:p w:rsidR="00826863" w:rsidRPr="00E971E5" w:rsidRDefault="00826863" w:rsidP="00826863">
      <w:pPr>
        <w:spacing w:line="360" w:lineRule="auto"/>
        <w:jc w:val="center"/>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 xml:space="preserve"> </w:t>
      </w:r>
    </w:p>
    <w:p w:rsidR="00826863" w:rsidRPr="00E971E5" w:rsidRDefault="0015634E" w:rsidP="00826863">
      <w:pPr>
        <w:spacing w:line="360" w:lineRule="auto"/>
        <w:jc w:val="center"/>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SUPERVENIÊNCIA DE FATO IMPEDITIVA PARA HABILITAÇÃO NA PRESENTE LICITAÇÃO</w:t>
      </w:r>
    </w:p>
    <w:p w:rsidR="00826863" w:rsidRPr="00E971E5" w:rsidRDefault="00826863" w:rsidP="00826863">
      <w:pPr>
        <w:spacing w:line="360" w:lineRule="auto"/>
        <w:jc w:val="center"/>
        <w:rPr>
          <w:rFonts w:ascii="Arial" w:eastAsiaTheme="minorHAnsi" w:hAnsi="Arial" w:cs="Arial"/>
          <w:b/>
          <w:bCs/>
          <w:color w:val="000000" w:themeColor="text1"/>
          <w:sz w:val="20"/>
          <w:szCs w:val="20"/>
          <w:lang w:eastAsia="en-US"/>
        </w:rPr>
      </w:pPr>
    </w:p>
    <w:p w:rsidR="00826863" w:rsidRPr="00E971E5" w:rsidRDefault="00826863" w:rsidP="00826863">
      <w:pPr>
        <w:spacing w:line="360" w:lineRule="auto"/>
        <w:jc w:val="center"/>
        <w:rPr>
          <w:rFonts w:ascii="Arial" w:eastAsiaTheme="minorHAnsi" w:hAnsi="Arial" w:cs="Arial"/>
          <w:color w:val="000000" w:themeColor="text1"/>
          <w:sz w:val="20"/>
          <w:szCs w:val="20"/>
          <w:lang w:eastAsia="en-US"/>
        </w:rPr>
      </w:pPr>
    </w:p>
    <w:p w:rsidR="00826863" w:rsidRPr="00E971E5" w:rsidRDefault="00826863" w:rsidP="00826863">
      <w:pPr>
        <w:spacing w:before="80" w:after="80" w:line="360" w:lineRule="auto"/>
        <w:ind w:firstLine="563"/>
        <w:jc w:val="both"/>
        <w:rPr>
          <w:rFonts w:ascii="Arial" w:eastAsiaTheme="minorHAnsi" w:hAnsi="Arial" w:cs="Arial"/>
          <w:color w:val="000000" w:themeColor="text1"/>
          <w:spacing w:val="20"/>
          <w:sz w:val="20"/>
          <w:szCs w:val="20"/>
          <w:lang w:eastAsia="en-US"/>
        </w:rPr>
      </w:pPr>
      <w:r w:rsidRPr="00E971E5">
        <w:rPr>
          <w:rFonts w:ascii="Arial" w:eastAsiaTheme="minorHAnsi" w:hAnsi="Arial" w:cs="Arial"/>
          <w:b/>
          <w:bCs/>
          <w:color w:val="000000" w:themeColor="text1"/>
          <w:spacing w:val="20"/>
          <w:sz w:val="20"/>
          <w:szCs w:val="20"/>
          <w:lang w:eastAsia="en-US"/>
        </w:rPr>
        <w:tab/>
      </w:r>
      <w:r w:rsidRPr="00E971E5">
        <w:rPr>
          <w:rFonts w:ascii="Arial" w:eastAsiaTheme="minorHAnsi" w:hAnsi="Arial" w:cs="Arial"/>
          <w:color w:val="000000" w:themeColor="text1"/>
          <w:spacing w:val="20"/>
          <w:sz w:val="20"/>
          <w:szCs w:val="20"/>
          <w:lang w:eastAsia="en-US"/>
        </w:rPr>
        <w:t>__________________________________(nome da empresa), CNPJ Nº_____________,sediada na ____________________________(endereço completo), declara, sob as penas da lei, que até a presente data inexistem fatos impeditivos para sua habilitação no presente processo licitatório, ciente da obrigatoriedade de declarar ocorrências posteriores.</w:t>
      </w:r>
    </w:p>
    <w:p w:rsidR="00826863" w:rsidRPr="00E971E5" w:rsidRDefault="00826863" w:rsidP="00826863">
      <w:pPr>
        <w:tabs>
          <w:tab w:val="left" w:pos="3420"/>
        </w:tabs>
        <w:spacing w:line="360" w:lineRule="auto"/>
        <w:jc w:val="both"/>
        <w:rPr>
          <w:rFonts w:ascii="Arial" w:eastAsiaTheme="minorHAnsi" w:hAnsi="Arial" w:cs="Arial"/>
          <w:color w:val="000000" w:themeColor="text1"/>
          <w:sz w:val="20"/>
          <w:szCs w:val="20"/>
          <w:lang w:eastAsia="en-US"/>
        </w:rPr>
      </w:pPr>
    </w:p>
    <w:p w:rsidR="00826863" w:rsidRPr="00E971E5" w:rsidRDefault="00826863" w:rsidP="00826863">
      <w:pPr>
        <w:spacing w:line="360" w:lineRule="auto"/>
        <w:jc w:val="center"/>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Linhares-ES,             de                                     de  </w:t>
      </w:r>
      <w:r w:rsidR="00BC0896" w:rsidRPr="00E971E5">
        <w:rPr>
          <w:rFonts w:ascii="Arial" w:eastAsiaTheme="minorHAnsi" w:hAnsi="Arial" w:cs="Arial"/>
          <w:color w:val="000000" w:themeColor="text1"/>
          <w:sz w:val="20"/>
          <w:szCs w:val="20"/>
          <w:lang w:eastAsia="en-US"/>
        </w:rPr>
        <w:t>2022</w:t>
      </w:r>
    </w:p>
    <w:p w:rsidR="00826863" w:rsidRPr="00E971E5" w:rsidRDefault="00826863" w:rsidP="00826863">
      <w:pPr>
        <w:spacing w:line="360" w:lineRule="auto"/>
        <w:jc w:val="both"/>
        <w:rPr>
          <w:rFonts w:ascii="Arial" w:eastAsiaTheme="minorHAnsi" w:hAnsi="Arial" w:cs="Arial"/>
          <w:color w:val="000000" w:themeColor="text1"/>
          <w:sz w:val="20"/>
          <w:szCs w:val="20"/>
          <w:lang w:eastAsia="en-US"/>
        </w:rPr>
      </w:pPr>
    </w:p>
    <w:p w:rsidR="00826863" w:rsidRPr="00E971E5" w:rsidRDefault="00826863" w:rsidP="00826863">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ab/>
      </w:r>
      <w:r w:rsidRPr="00E971E5">
        <w:rPr>
          <w:rFonts w:ascii="Arial" w:eastAsiaTheme="minorHAnsi" w:hAnsi="Arial" w:cs="Arial"/>
          <w:color w:val="000000" w:themeColor="text1"/>
          <w:sz w:val="20"/>
          <w:szCs w:val="20"/>
          <w:lang w:eastAsia="en-US"/>
        </w:rPr>
        <w:tab/>
      </w:r>
      <w:r w:rsidRPr="00E971E5">
        <w:rPr>
          <w:rFonts w:ascii="Arial" w:eastAsiaTheme="minorHAnsi" w:hAnsi="Arial" w:cs="Arial"/>
          <w:color w:val="000000" w:themeColor="text1"/>
          <w:sz w:val="20"/>
          <w:szCs w:val="20"/>
          <w:lang w:eastAsia="en-US"/>
        </w:rPr>
        <w:tab/>
        <w:t xml:space="preserve">                            </w:t>
      </w:r>
    </w:p>
    <w:p w:rsidR="00826863" w:rsidRPr="00E971E5" w:rsidRDefault="00826863" w:rsidP="00826863">
      <w:pPr>
        <w:spacing w:line="360" w:lineRule="auto"/>
        <w:jc w:val="both"/>
        <w:rPr>
          <w:rFonts w:ascii="Arial" w:eastAsiaTheme="minorHAnsi" w:hAnsi="Arial" w:cs="Arial"/>
          <w:color w:val="000000" w:themeColor="text1"/>
          <w:sz w:val="20"/>
          <w:szCs w:val="20"/>
          <w:lang w:eastAsia="en-US"/>
        </w:rPr>
      </w:pPr>
    </w:p>
    <w:p w:rsidR="00826863" w:rsidRPr="00E971E5" w:rsidRDefault="00826863" w:rsidP="00826863">
      <w:pPr>
        <w:spacing w:line="360" w:lineRule="auto"/>
        <w:jc w:val="center"/>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NOME E ASSINATURA DO DECLARANTE</w:t>
      </w:r>
    </w:p>
    <w:p w:rsidR="00826863" w:rsidRPr="00E971E5" w:rsidRDefault="00826863" w:rsidP="00826863">
      <w:pPr>
        <w:spacing w:line="360" w:lineRule="auto"/>
        <w:rPr>
          <w:rFonts w:ascii="Arial" w:eastAsiaTheme="minorHAnsi" w:hAnsi="Arial" w:cs="Arial"/>
          <w:b/>
          <w:bCs/>
          <w:color w:val="000000" w:themeColor="text1"/>
          <w:sz w:val="20"/>
          <w:szCs w:val="20"/>
          <w:lang w:eastAsia="en-US"/>
        </w:rPr>
      </w:pPr>
    </w:p>
    <w:p w:rsidR="00826863" w:rsidRPr="00E971E5" w:rsidRDefault="00826863" w:rsidP="00826863">
      <w:pPr>
        <w:rPr>
          <w:rFonts w:ascii="Arial" w:eastAsiaTheme="minorHAnsi" w:hAnsi="Arial" w:cs="Arial"/>
          <w:b/>
          <w:bCs/>
          <w:color w:val="000000" w:themeColor="text1"/>
          <w:sz w:val="20"/>
          <w:szCs w:val="20"/>
          <w:lang w:eastAsia="en-US"/>
        </w:rPr>
      </w:pPr>
    </w:p>
    <w:p w:rsidR="00826863" w:rsidRPr="00E971E5" w:rsidRDefault="00826863" w:rsidP="00826863">
      <w:pPr>
        <w:rPr>
          <w:rFonts w:ascii="Arial" w:eastAsiaTheme="minorHAnsi" w:hAnsi="Arial" w:cs="Arial"/>
          <w:b/>
          <w:bCs/>
          <w:color w:val="000000" w:themeColor="text1"/>
          <w:sz w:val="18"/>
          <w:szCs w:val="18"/>
          <w:lang w:eastAsia="en-US"/>
        </w:rPr>
      </w:pPr>
    </w:p>
    <w:p w:rsidR="00826863" w:rsidRPr="00E971E5" w:rsidRDefault="00826863" w:rsidP="00826863">
      <w:pPr>
        <w:spacing w:after="200" w:line="276" w:lineRule="auto"/>
        <w:rPr>
          <w:rFonts w:ascii="Arial" w:eastAsiaTheme="minorHAnsi" w:hAnsi="Arial" w:cs="Arial"/>
          <w:b/>
          <w:bCs/>
          <w:color w:val="000000" w:themeColor="text1"/>
          <w:sz w:val="18"/>
          <w:szCs w:val="18"/>
          <w:lang w:eastAsia="en-US"/>
        </w:rPr>
      </w:pPr>
      <w:r w:rsidRPr="00E971E5">
        <w:rPr>
          <w:rFonts w:ascii="Arial" w:eastAsiaTheme="minorHAnsi" w:hAnsi="Arial" w:cs="Arial"/>
          <w:b/>
          <w:bCs/>
          <w:color w:val="000000" w:themeColor="text1"/>
          <w:sz w:val="18"/>
          <w:szCs w:val="18"/>
          <w:lang w:eastAsia="en-US"/>
        </w:rPr>
        <w:br w:type="page"/>
      </w:r>
    </w:p>
    <w:p w:rsidR="00FD59EC" w:rsidRPr="00E971E5" w:rsidRDefault="00892BB7" w:rsidP="00FD59EC">
      <w:pPr>
        <w:shd w:val="solid" w:color="FFFFFF" w:fill="auto"/>
        <w:spacing w:line="360" w:lineRule="auto"/>
        <w:jc w:val="center"/>
        <w:rPr>
          <w:rFonts w:ascii="Arial" w:hAnsi="Arial" w:cs="Arial"/>
          <w:b/>
          <w:color w:val="000000" w:themeColor="text1"/>
          <w:sz w:val="20"/>
          <w:szCs w:val="20"/>
        </w:rPr>
      </w:pPr>
      <w:r w:rsidRPr="00E971E5">
        <w:rPr>
          <w:rFonts w:ascii="Arial" w:hAnsi="Arial" w:cs="Arial"/>
          <w:b/>
          <w:color w:val="000000" w:themeColor="text1"/>
          <w:sz w:val="20"/>
          <w:szCs w:val="20"/>
        </w:rPr>
        <w:lastRenderedPageBreak/>
        <w:t>ANEXO V</w:t>
      </w:r>
      <w:r w:rsidR="005B084D" w:rsidRPr="00E971E5">
        <w:rPr>
          <w:rFonts w:ascii="Arial" w:hAnsi="Arial" w:cs="Arial"/>
          <w:b/>
          <w:color w:val="000000" w:themeColor="text1"/>
          <w:sz w:val="20"/>
          <w:szCs w:val="20"/>
        </w:rPr>
        <w:t>I</w:t>
      </w:r>
      <w:r w:rsidRPr="00E971E5">
        <w:rPr>
          <w:rFonts w:ascii="Arial" w:hAnsi="Arial" w:cs="Arial"/>
          <w:b/>
          <w:color w:val="000000" w:themeColor="text1"/>
          <w:sz w:val="20"/>
          <w:szCs w:val="20"/>
        </w:rPr>
        <w:t>I</w:t>
      </w:r>
      <w:r w:rsidR="00FD59EC" w:rsidRPr="00E971E5">
        <w:rPr>
          <w:rFonts w:ascii="Arial" w:hAnsi="Arial" w:cs="Arial"/>
          <w:b/>
          <w:color w:val="000000" w:themeColor="text1"/>
          <w:sz w:val="20"/>
          <w:szCs w:val="20"/>
        </w:rPr>
        <w:t xml:space="preserve"> – PREGÃO ELETRONICO </w:t>
      </w:r>
      <w:r w:rsidR="00D40206" w:rsidRPr="00E971E5">
        <w:rPr>
          <w:rFonts w:ascii="Arial" w:hAnsi="Arial" w:cs="Arial"/>
          <w:b/>
          <w:color w:val="000000" w:themeColor="text1"/>
          <w:sz w:val="20"/>
          <w:szCs w:val="20"/>
        </w:rPr>
        <w:t xml:space="preserve">FMS </w:t>
      </w:r>
      <w:r w:rsidR="00FD59EC" w:rsidRPr="00E971E5">
        <w:rPr>
          <w:rFonts w:ascii="Arial" w:hAnsi="Arial" w:cs="Arial"/>
          <w:b/>
          <w:color w:val="000000" w:themeColor="text1"/>
          <w:sz w:val="20"/>
          <w:szCs w:val="20"/>
        </w:rPr>
        <w:t>Nº ---</w:t>
      </w:r>
      <w:r w:rsidR="00BC0896" w:rsidRPr="00E971E5">
        <w:rPr>
          <w:rFonts w:ascii="Arial" w:hAnsi="Arial" w:cs="Arial"/>
          <w:b/>
          <w:color w:val="000000" w:themeColor="text1"/>
          <w:sz w:val="20"/>
          <w:szCs w:val="20"/>
        </w:rPr>
        <w:t>2022</w:t>
      </w:r>
    </w:p>
    <w:p w:rsidR="00FD59EC" w:rsidRPr="00E971E5" w:rsidRDefault="00FD59EC" w:rsidP="00826863">
      <w:pPr>
        <w:spacing w:line="360" w:lineRule="auto"/>
        <w:jc w:val="center"/>
        <w:rPr>
          <w:rFonts w:ascii="Arial" w:eastAsiaTheme="minorHAnsi" w:hAnsi="Arial" w:cs="Arial"/>
          <w:b/>
          <w:bCs/>
          <w:color w:val="000000" w:themeColor="text1"/>
          <w:sz w:val="20"/>
          <w:szCs w:val="20"/>
          <w:lang w:eastAsia="en-US"/>
        </w:rPr>
      </w:pPr>
    </w:p>
    <w:p w:rsidR="00FD59EC" w:rsidRPr="00E971E5" w:rsidRDefault="00FD59EC" w:rsidP="00826863">
      <w:pPr>
        <w:spacing w:line="360" w:lineRule="auto"/>
        <w:jc w:val="center"/>
        <w:rPr>
          <w:rFonts w:ascii="Arial" w:eastAsiaTheme="minorHAnsi" w:hAnsi="Arial" w:cs="Arial"/>
          <w:b/>
          <w:bCs/>
          <w:color w:val="000000" w:themeColor="text1"/>
          <w:sz w:val="20"/>
          <w:szCs w:val="20"/>
          <w:lang w:eastAsia="en-US"/>
        </w:rPr>
      </w:pPr>
    </w:p>
    <w:p w:rsidR="00826863" w:rsidRPr="00E971E5" w:rsidRDefault="00826863" w:rsidP="00826863">
      <w:pPr>
        <w:spacing w:line="360" w:lineRule="auto"/>
        <w:jc w:val="center"/>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MODELO DE DECLARAÇÃO</w:t>
      </w:r>
    </w:p>
    <w:p w:rsidR="00826863" w:rsidRPr="00E971E5" w:rsidRDefault="00826863" w:rsidP="00826863">
      <w:pPr>
        <w:spacing w:line="360" w:lineRule="auto"/>
        <w:jc w:val="center"/>
        <w:rPr>
          <w:rFonts w:ascii="Arial" w:eastAsiaTheme="minorHAnsi" w:hAnsi="Arial" w:cs="Arial"/>
          <w:b/>
          <w:bCs/>
          <w:color w:val="000000" w:themeColor="text1"/>
          <w:sz w:val="20"/>
          <w:szCs w:val="20"/>
          <w:lang w:eastAsia="en-US"/>
        </w:rPr>
      </w:pPr>
    </w:p>
    <w:p w:rsidR="00826863" w:rsidRPr="00E971E5" w:rsidRDefault="00826863" w:rsidP="00826863">
      <w:pPr>
        <w:spacing w:line="360" w:lineRule="auto"/>
        <w:jc w:val="center"/>
        <w:rPr>
          <w:rFonts w:ascii="Arial" w:eastAsiaTheme="minorHAnsi" w:hAnsi="Arial" w:cs="Arial"/>
          <w:b/>
          <w:bCs/>
          <w:color w:val="000000" w:themeColor="text1"/>
          <w:sz w:val="20"/>
          <w:szCs w:val="20"/>
          <w:lang w:eastAsia="en-US"/>
        </w:rPr>
      </w:pPr>
    </w:p>
    <w:p w:rsidR="00826863" w:rsidRPr="00E971E5" w:rsidRDefault="00826863" w:rsidP="00826863">
      <w:pPr>
        <w:shd w:val="solid" w:color="FFFFFF" w:fill="auto"/>
        <w:spacing w:before="20" w:line="360" w:lineRule="auto"/>
        <w:jc w:val="center"/>
        <w:rPr>
          <w:rFonts w:ascii="Arial" w:eastAsiaTheme="minorHAnsi" w:hAnsi="Arial" w:cs="Arial"/>
          <w:b/>
          <w:bCs/>
          <w:color w:val="000000" w:themeColor="text1"/>
          <w:sz w:val="20"/>
          <w:szCs w:val="20"/>
          <w:lang w:val="ru-RU" w:eastAsia="en-US"/>
        </w:rPr>
      </w:pPr>
      <w:r w:rsidRPr="00E971E5">
        <w:rPr>
          <w:rFonts w:ascii="Arial" w:eastAsiaTheme="minorHAnsi" w:hAnsi="Arial" w:cs="Arial"/>
          <w:b/>
          <w:bCs/>
          <w:color w:val="000000" w:themeColor="text1"/>
          <w:sz w:val="20"/>
          <w:szCs w:val="20"/>
          <w:lang w:val="ru-RU" w:eastAsia="en-US"/>
        </w:rPr>
        <w:t>(INEXISTÊNCIA DE MENORES EM SEU QUADRO DE PESSOAL, CONFORME DETERMINA O INCISO XXXIII DO ART. 7º DA CONSTITUIÇÃO FEDERAL E LEI N.º 9.854/99, REGULAMENTADA PELO DECRETO N.º 4.358/02</w:t>
      </w:r>
      <w:r w:rsidRPr="00E971E5">
        <w:rPr>
          <w:rFonts w:ascii="Arial" w:eastAsiaTheme="minorHAnsi" w:hAnsi="Arial" w:cs="Arial"/>
          <w:b/>
          <w:bCs/>
          <w:color w:val="000000" w:themeColor="text1"/>
          <w:sz w:val="20"/>
          <w:szCs w:val="20"/>
          <w:lang w:eastAsia="en-US"/>
        </w:rPr>
        <w:t>)</w:t>
      </w:r>
      <w:r w:rsidRPr="00E971E5">
        <w:rPr>
          <w:rFonts w:ascii="Arial" w:eastAsiaTheme="minorHAnsi" w:hAnsi="Arial" w:cs="Arial"/>
          <w:b/>
          <w:bCs/>
          <w:color w:val="000000" w:themeColor="text1"/>
          <w:sz w:val="20"/>
          <w:szCs w:val="20"/>
          <w:lang w:val="ru-RU" w:eastAsia="en-US"/>
        </w:rPr>
        <w:t>;</w:t>
      </w:r>
    </w:p>
    <w:p w:rsidR="00826863" w:rsidRPr="00E971E5" w:rsidRDefault="00826863" w:rsidP="00826863">
      <w:pPr>
        <w:spacing w:line="360" w:lineRule="auto"/>
        <w:jc w:val="both"/>
        <w:rPr>
          <w:rFonts w:ascii="Arial" w:eastAsiaTheme="minorHAnsi" w:hAnsi="Arial" w:cs="Arial"/>
          <w:color w:val="000000" w:themeColor="text1"/>
          <w:sz w:val="20"/>
          <w:szCs w:val="20"/>
          <w:lang w:eastAsia="en-US"/>
        </w:rPr>
      </w:pPr>
    </w:p>
    <w:p w:rsidR="00826863" w:rsidRPr="00E971E5" w:rsidRDefault="00826863" w:rsidP="00826863">
      <w:pPr>
        <w:spacing w:line="360" w:lineRule="auto"/>
        <w:ind w:firstLine="3420"/>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____________________________ (nome da empresa), inscrito no CNPJ nº _________________, por intermédio de seu representante legal, o(a) Sr(a) _________________, portador(a) da Carteira de Identidade nº ______________ e do CPF nº 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826863" w:rsidRPr="00E971E5" w:rsidRDefault="00826863" w:rsidP="00826863">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Ressalva: emprega menor, a partir de quatorze anos, na condição de aprendiz (   ).</w:t>
      </w:r>
    </w:p>
    <w:p w:rsidR="00826863" w:rsidRPr="00E971E5" w:rsidRDefault="00826863" w:rsidP="00826863">
      <w:pPr>
        <w:spacing w:line="360" w:lineRule="auto"/>
        <w:jc w:val="both"/>
        <w:rPr>
          <w:rFonts w:ascii="Arial" w:eastAsiaTheme="minorHAnsi" w:hAnsi="Arial" w:cs="Arial"/>
          <w:color w:val="000000" w:themeColor="text1"/>
          <w:sz w:val="20"/>
          <w:szCs w:val="20"/>
          <w:lang w:eastAsia="en-US"/>
        </w:rPr>
      </w:pPr>
    </w:p>
    <w:p w:rsidR="00826863" w:rsidRPr="00E971E5" w:rsidRDefault="00826863" w:rsidP="00826863">
      <w:pPr>
        <w:spacing w:line="360" w:lineRule="auto"/>
        <w:jc w:val="center"/>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Linhares - ES,              de                                     de </w:t>
      </w:r>
      <w:r w:rsidR="00BC0896" w:rsidRPr="00E971E5">
        <w:rPr>
          <w:rFonts w:ascii="Arial" w:eastAsiaTheme="minorHAnsi" w:hAnsi="Arial" w:cs="Arial"/>
          <w:color w:val="000000" w:themeColor="text1"/>
          <w:sz w:val="20"/>
          <w:szCs w:val="20"/>
          <w:lang w:eastAsia="en-US"/>
        </w:rPr>
        <w:t>2022</w:t>
      </w:r>
      <w:r w:rsidRPr="00E971E5">
        <w:rPr>
          <w:rFonts w:ascii="Arial" w:eastAsiaTheme="minorHAnsi" w:hAnsi="Arial" w:cs="Arial"/>
          <w:color w:val="000000" w:themeColor="text1"/>
          <w:sz w:val="20"/>
          <w:szCs w:val="20"/>
          <w:lang w:eastAsia="en-US"/>
        </w:rPr>
        <w:t>.</w:t>
      </w:r>
    </w:p>
    <w:p w:rsidR="00826863" w:rsidRPr="00E971E5" w:rsidRDefault="00826863" w:rsidP="00826863">
      <w:pPr>
        <w:spacing w:line="360" w:lineRule="auto"/>
        <w:jc w:val="center"/>
        <w:rPr>
          <w:rFonts w:ascii="Arial" w:eastAsiaTheme="minorHAnsi" w:hAnsi="Arial" w:cs="Arial"/>
          <w:color w:val="000000" w:themeColor="text1"/>
          <w:sz w:val="20"/>
          <w:szCs w:val="20"/>
          <w:lang w:eastAsia="en-US"/>
        </w:rPr>
      </w:pPr>
    </w:p>
    <w:p w:rsidR="00826863" w:rsidRPr="00E971E5" w:rsidRDefault="00826863" w:rsidP="00826863">
      <w:pPr>
        <w:spacing w:line="360" w:lineRule="auto"/>
        <w:jc w:val="center"/>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(REPRESENTANTE LEGAL)</w:t>
      </w:r>
    </w:p>
    <w:p w:rsidR="00826863" w:rsidRPr="00E971E5" w:rsidRDefault="00826863" w:rsidP="00826863">
      <w:pPr>
        <w:spacing w:line="360" w:lineRule="auto"/>
        <w:rPr>
          <w:rFonts w:ascii="Arial" w:eastAsiaTheme="minorHAnsi" w:hAnsi="Arial" w:cs="Arial"/>
          <w:b/>
          <w:bCs/>
          <w:color w:val="000000" w:themeColor="text1"/>
          <w:sz w:val="18"/>
          <w:szCs w:val="18"/>
          <w:lang w:eastAsia="en-US"/>
        </w:rPr>
      </w:pPr>
    </w:p>
    <w:p w:rsidR="00826863" w:rsidRPr="00E971E5" w:rsidRDefault="00826863" w:rsidP="00826863">
      <w:pPr>
        <w:rPr>
          <w:rFonts w:ascii="Arial" w:eastAsiaTheme="minorHAnsi" w:hAnsi="Arial" w:cs="Arial"/>
          <w:b/>
          <w:bCs/>
          <w:color w:val="000000" w:themeColor="text1"/>
          <w:sz w:val="18"/>
          <w:szCs w:val="18"/>
          <w:lang w:eastAsia="en-US"/>
        </w:rPr>
      </w:pPr>
    </w:p>
    <w:p w:rsidR="00826863" w:rsidRPr="00E971E5" w:rsidRDefault="00826863" w:rsidP="00826863">
      <w:pPr>
        <w:rPr>
          <w:rFonts w:ascii="Arial" w:eastAsiaTheme="minorHAnsi" w:hAnsi="Arial" w:cs="Arial"/>
          <w:b/>
          <w:bCs/>
          <w:color w:val="000000" w:themeColor="text1"/>
          <w:sz w:val="18"/>
          <w:szCs w:val="18"/>
          <w:lang w:eastAsia="en-US"/>
        </w:rPr>
      </w:pPr>
    </w:p>
    <w:p w:rsidR="00826863" w:rsidRPr="00E971E5" w:rsidRDefault="00826863" w:rsidP="00826863">
      <w:pPr>
        <w:spacing w:after="200" w:line="276" w:lineRule="auto"/>
        <w:rPr>
          <w:rFonts w:ascii="Arial" w:hAnsi="Arial" w:cs="Arial"/>
          <w:color w:val="000000" w:themeColor="text1"/>
          <w:sz w:val="18"/>
          <w:szCs w:val="18"/>
        </w:rPr>
      </w:pPr>
    </w:p>
    <w:p w:rsidR="00826863" w:rsidRPr="00E971E5" w:rsidRDefault="00826863" w:rsidP="00826863">
      <w:pPr>
        <w:spacing w:after="200" w:line="276" w:lineRule="auto"/>
        <w:rPr>
          <w:rFonts w:ascii="Arial" w:hAnsi="Arial" w:cs="Arial"/>
          <w:color w:val="000000" w:themeColor="text1"/>
          <w:sz w:val="18"/>
          <w:szCs w:val="18"/>
        </w:rPr>
      </w:pPr>
    </w:p>
    <w:p w:rsidR="00826863" w:rsidRPr="00E971E5" w:rsidRDefault="00826863" w:rsidP="00826863">
      <w:pPr>
        <w:spacing w:after="200" w:line="276" w:lineRule="auto"/>
        <w:rPr>
          <w:rFonts w:ascii="Arial" w:hAnsi="Arial" w:cs="Arial"/>
          <w:color w:val="000000" w:themeColor="text1"/>
          <w:sz w:val="18"/>
          <w:szCs w:val="18"/>
        </w:rPr>
      </w:pPr>
    </w:p>
    <w:p w:rsidR="00826863" w:rsidRPr="00E971E5" w:rsidRDefault="00826863" w:rsidP="00826863">
      <w:pPr>
        <w:spacing w:after="200" w:line="276" w:lineRule="auto"/>
        <w:rPr>
          <w:rFonts w:ascii="Arial" w:hAnsi="Arial" w:cs="Arial"/>
          <w:color w:val="000000" w:themeColor="text1"/>
          <w:sz w:val="18"/>
          <w:szCs w:val="18"/>
        </w:rPr>
      </w:pPr>
    </w:p>
    <w:p w:rsidR="00826863" w:rsidRPr="00E971E5" w:rsidRDefault="00826863" w:rsidP="00826863">
      <w:pPr>
        <w:spacing w:after="200" w:line="276" w:lineRule="auto"/>
        <w:rPr>
          <w:rFonts w:ascii="Arial" w:hAnsi="Arial" w:cs="Arial"/>
          <w:color w:val="000000" w:themeColor="text1"/>
          <w:sz w:val="18"/>
          <w:szCs w:val="18"/>
        </w:rPr>
      </w:pPr>
    </w:p>
    <w:p w:rsidR="00826863" w:rsidRPr="00E971E5" w:rsidRDefault="00826863" w:rsidP="00826863">
      <w:pPr>
        <w:spacing w:after="200" w:line="276" w:lineRule="auto"/>
        <w:rPr>
          <w:rFonts w:ascii="Arial" w:hAnsi="Arial" w:cs="Arial"/>
          <w:color w:val="000000" w:themeColor="text1"/>
          <w:sz w:val="18"/>
          <w:szCs w:val="18"/>
        </w:rPr>
      </w:pPr>
    </w:p>
    <w:p w:rsidR="00826863" w:rsidRPr="00E971E5" w:rsidRDefault="00826863" w:rsidP="00826863">
      <w:pPr>
        <w:spacing w:after="200" w:line="276" w:lineRule="auto"/>
        <w:rPr>
          <w:rFonts w:ascii="Arial" w:hAnsi="Arial" w:cs="Arial"/>
          <w:color w:val="000000" w:themeColor="text1"/>
          <w:sz w:val="18"/>
          <w:szCs w:val="18"/>
        </w:rPr>
      </w:pPr>
    </w:p>
    <w:p w:rsidR="00826863" w:rsidRPr="00E971E5" w:rsidRDefault="00826863" w:rsidP="00826863">
      <w:pPr>
        <w:spacing w:after="200" w:line="276" w:lineRule="auto"/>
        <w:rPr>
          <w:rFonts w:ascii="Arial" w:hAnsi="Arial" w:cs="Arial"/>
          <w:color w:val="000000" w:themeColor="text1"/>
          <w:sz w:val="18"/>
          <w:szCs w:val="18"/>
        </w:rPr>
      </w:pPr>
    </w:p>
    <w:p w:rsidR="00826863" w:rsidRPr="00E971E5" w:rsidRDefault="00826863" w:rsidP="00826863">
      <w:pPr>
        <w:spacing w:after="200" w:line="276" w:lineRule="auto"/>
        <w:rPr>
          <w:rFonts w:ascii="Arial" w:hAnsi="Arial" w:cs="Arial"/>
          <w:color w:val="000000" w:themeColor="text1"/>
          <w:sz w:val="18"/>
          <w:szCs w:val="18"/>
        </w:rPr>
      </w:pPr>
    </w:p>
    <w:p w:rsidR="00FD59EC" w:rsidRPr="00E971E5" w:rsidRDefault="00892BB7" w:rsidP="00C971F8">
      <w:pPr>
        <w:shd w:val="solid" w:color="FFFFFF" w:fill="auto"/>
        <w:spacing w:line="360" w:lineRule="auto"/>
        <w:jc w:val="center"/>
        <w:rPr>
          <w:rFonts w:ascii="Arial" w:hAnsi="Arial" w:cs="Arial"/>
          <w:b/>
          <w:color w:val="000000" w:themeColor="text1"/>
          <w:sz w:val="20"/>
          <w:szCs w:val="20"/>
        </w:rPr>
      </w:pPr>
      <w:r w:rsidRPr="00E971E5">
        <w:rPr>
          <w:rFonts w:ascii="Arial" w:hAnsi="Arial" w:cs="Arial"/>
          <w:b/>
          <w:color w:val="000000" w:themeColor="text1"/>
          <w:sz w:val="20"/>
          <w:szCs w:val="20"/>
        </w:rPr>
        <w:lastRenderedPageBreak/>
        <w:t>ANEXO VII</w:t>
      </w:r>
      <w:r w:rsidR="00FD59EC" w:rsidRPr="00E971E5">
        <w:rPr>
          <w:rFonts w:ascii="Arial" w:hAnsi="Arial" w:cs="Arial"/>
          <w:b/>
          <w:color w:val="000000" w:themeColor="text1"/>
          <w:sz w:val="20"/>
          <w:szCs w:val="20"/>
        </w:rPr>
        <w:t xml:space="preserve"> – PREGÃO ELETRONICO</w:t>
      </w:r>
      <w:r w:rsidR="00D40206" w:rsidRPr="00E971E5">
        <w:rPr>
          <w:rFonts w:ascii="Arial" w:hAnsi="Arial" w:cs="Arial"/>
          <w:b/>
          <w:color w:val="000000" w:themeColor="text1"/>
          <w:sz w:val="20"/>
          <w:szCs w:val="20"/>
        </w:rPr>
        <w:t xml:space="preserve"> FMS</w:t>
      </w:r>
      <w:r w:rsidR="00FD59EC" w:rsidRPr="00E971E5">
        <w:rPr>
          <w:rFonts w:ascii="Arial" w:hAnsi="Arial" w:cs="Arial"/>
          <w:b/>
          <w:color w:val="000000" w:themeColor="text1"/>
          <w:sz w:val="20"/>
          <w:szCs w:val="20"/>
        </w:rPr>
        <w:t xml:space="preserve"> Nº ---</w:t>
      </w:r>
      <w:r w:rsidR="00BC0896" w:rsidRPr="00E971E5">
        <w:rPr>
          <w:rFonts w:ascii="Arial" w:hAnsi="Arial" w:cs="Arial"/>
          <w:b/>
          <w:color w:val="000000" w:themeColor="text1"/>
          <w:sz w:val="20"/>
          <w:szCs w:val="20"/>
        </w:rPr>
        <w:t>2022</w:t>
      </w:r>
    </w:p>
    <w:p w:rsidR="00DD2EEC" w:rsidRPr="00E971E5" w:rsidRDefault="00DD2EEC" w:rsidP="00553072">
      <w:pPr>
        <w:spacing w:line="360" w:lineRule="auto"/>
        <w:rPr>
          <w:rFonts w:ascii="Arial" w:hAnsi="Arial" w:cs="Arial"/>
          <w:color w:val="000000" w:themeColor="text1"/>
          <w:sz w:val="20"/>
          <w:szCs w:val="20"/>
        </w:rPr>
      </w:pPr>
    </w:p>
    <w:p w:rsidR="00826863" w:rsidRPr="00E971E5" w:rsidRDefault="00826863" w:rsidP="00553072">
      <w:pPr>
        <w:tabs>
          <w:tab w:val="left" w:pos="4678"/>
        </w:tabs>
        <w:spacing w:line="360" w:lineRule="auto"/>
        <w:jc w:val="center"/>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 xml:space="preserve">(MINUTA) CONTRATO Nº  ____ / </w:t>
      </w:r>
      <w:r w:rsidR="00BC0896" w:rsidRPr="00E971E5">
        <w:rPr>
          <w:rFonts w:ascii="Arial" w:eastAsiaTheme="minorHAnsi" w:hAnsi="Arial" w:cs="Arial"/>
          <w:b/>
          <w:bCs/>
          <w:color w:val="000000" w:themeColor="text1"/>
          <w:sz w:val="20"/>
          <w:szCs w:val="20"/>
          <w:lang w:eastAsia="en-US"/>
        </w:rPr>
        <w:t>2022</w:t>
      </w:r>
      <w:r w:rsidRPr="00E971E5">
        <w:rPr>
          <w:rFonts w:ascii="Arial" w:eastAsiaTheme="minorHAnsi" w:hAnsi="Arial" w:cs="Arial"/>
          <w:b/>
          <w:bCs/>
          <w:color w:val="000000" w:themeColor="text1"/>
          <w:sz w:val="20"/>
          <w:szCs w:val="20"/>
          <w:lang w:eastAsia="en-US"/>
        </w:rPr>
        <w:t xml:space="preserve"> – ATA DE REGISTRO DE PREÇOS Nº -------/</w:t>
      </w:r>
      <w:r w:rsidR="00BC0896" w:rsidRPr="00E971E5">
        <w:rPr>
          <w:rFonts w:ascii="Arial" w:eastAsiaTheme="minorHAnsi" w:hAnsi="Arial" w:cs="Arial"/>
          <w:b/>
          <w:bCs/>
          <w:color w:val="000000" w:themeColor="text1"/>
          <w:sz w:val="20"/>
          <w:szCs w:val="20"/>
          <w:lang w:eastAsia="en-US"/>
        </w:rPr>
        <w:t>2022</w:t>
      </w:r>
    </w:p>
    <w:p w:rsidR="00826863" w:rsidRPr="00E971E5" w:rsidRDefault="00826863" w:rsidP="00553072">
      <w:pPr>
        <w:tabs>
          <w:tab w:val="left" w:pos="4678"/>
        </w:tabs>
        <w:spacing w:line="360" w:lineRule="auto"/>
        <w:jc w:val="center"/>
        <w:rPr>
          <w:rFonts w:ascii="Arial" w:eastAsiaTheme="minorHAnsi" w:hAnsi="Arial" w:cs="Arial"/>
          <w:b/>
          <w:bCs/>
          <w:color w:val="000000" w:themeColor="text1"/>
          <w:sz w:val="20"/>
          <w:szCs w:val="20"/>
          <w:lang w:eastAsia="en-US"/>
        </w:rPr>
      </w:pPr>
    </w:p>
    <w:p w:rsidR="00826863" w:rsidRPr="00E971E5" w:rsidRDefault="00826863" w:rsidP="00553072">
      <w:pPr>
        <w:tabs>
          <w:tab w:val="left" w:pos="4678"/>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Aos  ------------- dias do mês de  -------------- do ano de dois mil e vinte</w:t>
      </w:r>
      <w:r w:rsidR="004062A0" w:rsidRPr="00E971E5">
        <w:rPr>
          <w:rFonts w:ascii="Arial" w:hAnsi="Arial" w:cs="Arial"/>
          <w:color w:val="000000" w:themeColor="text1"/>
          <w:sz w:val="20"/>
          <w:szCs w:val="20"/>
        </w:rPr>
        <w:t xml:space="preserve"> e </w:t>
      </w:r>
      <w:r w:rsidR="00D40206" w:rsidRPr="00E971E5">
        <w:rPr>
          <w:rFonts w:ascii="Arial" w:hAnsi="Arial" w:cs="Arial"/>
          <w:color w:val="000000" w:themeColor="text1"/>
          <w:sz w:val="20"/>
          <w:szCs w:val="20"/>
        </w:rPr>
        <w:t>dois</w:t>
      </w:r>
      <w:r w:rsidRPr="00E971E5">
        <w:rPr>
          <w:rFonts w:ascii="Arial" w:hAnsi="Arial" w:cs="Arial"/>
          <w:color w:val="000000" w:themeColor="text1"/>
          <w:sz w:val="20"/>
          <w:szCs w:val="20"/>
        </w:rPr>
        <w:t>, o Município de Linhares-ES, devidamente representado e assistido, e a empresa  -------------------------- por seu representante legal, acordam proceder, nos termos do Edital de Pregão em epígrafe, ao Registro de Preços referente aos itens anexos discriminado, com seu respectivo desconto.</w:t>
      </w:r>
    </w:p>
    <w:p w:rsidR="00826863" w:rsidRPr="00E971E5" w:rsidRDefault="00826863" w:rsidP="00553072">
      <w:pPr>
        <w:tabs>
          <w:tab w:val="left" w:pos="4678"/>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Por este instrumento particular de contrato que entre si fazem, de um lado o Município de LINHARES,ES, pessoa jurídica de Direito Público, com sede à Avenida Augusto Pestana,</w:t>
      </w:r>
      <w:r w:rsidRPr="00E971E5">
        <w:rPr>
          <w:rFonts w:ascii="Arial" w:hAnsi="Arial" w:cs="Arial"/>
          <w:color w:val="000000" w:themeColor="text1"/>
          <w:sz w:val="20"/>
          <w:szCs w:val="20"/>
          <w:lang w:val="ru-RU"/>
        </w:rPr>
        <w:t xml:space="preserve"> </w:t>
      </w:r>
      <w:r w:rsidRPr="00E971E5">
        <w:rPr>
          <w:rFonts w:ascii="Arial" w:hAnsi="Arial" w:cs="Arial"/>
          <w:color w:val="000000" w:themeColor="text1"/>
          <w:sz w:val="20"/>
          <w:szCs w:val="20"/>
        </w:rPr>
        <w:t>790</w:t>
      </w:r>
      <w:r w:rsidRPr="00E971E5">
        <w:rPr>
          <w:rFonts w:ascii="Arial" w:hAnsi="Arial" w:cs="Arial"/>
          <w:color w:val="000000" w:themeColor="text1"/>
          <w:sz w:val="20"/>
          <w:szCs w:val="20"/>
          <w:lang w:val="ru-RU"/>
        </w:rPr>
        <w:t>,</w:t>
      </w:r>
      <w:r w:rsidRPr="00E971E5">
        <w:rPr>
          <w:rFonts w:ascii="Arial" w:hAnsi="Arial" w:cs="Arial"/>
          <w:color w:val="000000" w:themeColor="text1"/>
          <w:sz w:val="20"/>
          <w:szCs w:val="20"/>
        </w:rPr>
        <w:t xml:space="preserve"> Centro, Linhares - ES, devidamente inscrito no C.N.P.J (MF) sob o nº ------------------------------------------, neste ato representado pelo(a) Secretário(a) Municipal de.............................., portador do CPF (MF) nº --------, residente e domiciliado(a) à ---------------------------, neste instrumento denominado simplesmente </w:t>
      </w:r>
      <w:r w:rsidRPr="00E971E5">
        <w:rPr>
          <w:rFonts w:ascii="Arial" w:hAnsi="Arial" w:cs="Arial"/>
          <w:b/>
          <w:bCs/>
          <w:color w:val="000000" w:themeColor="text1"/>
          <w:sz w:val="20"/>
          <w:szCs w:val="20"/>
        </w:rPr>
        <w:t>CONTRATANTE</w:t>
      </w:r>
      <w:r w:rsidRPr="00E971E5">
        <w:rPr>
          <w:rFonts w:ascii="Arial" w:hAnsi="Arial" w:cs="Arial"/>
          <w:color w:val="000000" w:themeColor="text1"/>
          <w:sz w:val="20"/>
          <w:szCs w:val="20"/>
        </w:rPr>
        <w:t xml:space="preserve"> e, do outro, a empresa ----------------------, estabelecida à------------------------------, devidamente inscrita no CNPJ (MF) nº ---------------, representada  legalmente neste ato pelo Sr (a) ---------------------------, portador(a) do  CPF (MF) n° -------, residente e domiciliado(a) à ------------------------, adiante denominada simplesmente  </w:t>
      </w:r>
      <w:r w:rsidRPr="00E971E5">
        <w:rPr>
          <w:rFonts w:ascii="Arial" w:hAnsi="Arial" w:cs="Arial"/>
          <w:b/>
          <w:bCs/>
          <w:color w:val="000000" w:themeColor="text1"/>
          <w:sz w:val="20"/>
          <w:szCs w:val="20"/>
        </w:rPr>
        <w:t>CONTRATADA</w:t>
      </w:r>
      <w:r w:rsidRPr="00E971E5">
        <w:rPr>
          <w:rFonts w:ascii="Arial" w:hAnsi="Arial" w:cs="Arial"/>
          <w:color w:val="000000" w:themeColor="text1"/>
          <w:sz w:val="20"/>
          <w:szCs w:val="20"/>
        </w:rPr>
        <w:t xml:space="preserve">, tendo em vista o julgamento datado de  -----, referente ao Pregão </w:t>
      </w:r>
      <w:r w:rsidR="00C927EE" w:rsidRPr="00E971E5">
        <w:rPr>
          <w:rFonts w:ascii="Arial" w:hAnsi="Arial" w:cs="Arial"/>
          <w:color w:val="000000" w:themeColor="text1"/>
          <w:sz w:val="20"/>
          <w:szCs w:val="20"/>
        </w:rPr>
        <w:t>Eletrônico</w:t>
      </w:r>
      <w:r w:rsidRPr="00E971E5">
        <w:rPr>
          <w:rFonts w:ascii="Arial" w:hAnsi="Arial" w:cs="Arial"/>
          <w:color w:val="000000" w:themeColor="text1"/>
          <w:sz w:val="20"/>
          <w:szCs w:val="20"/>
        </w:rPr>
        <w:t xml:space="preserve"> </w:t>
      </w:r>
      <w:r w:rsidR="00D40206" w:rsidRPr="00E971E5">
        <w:rPr>
          <w:rFonts w:ascii="Arial" w:hAnsi="Arial" w:cs="Arial"/>
          <w:color w:val="000000" w:themeColor="text1"/>
          <w:sz w:val="20"/>
          <w:szCs w:val="20"/>
        </w:rPr>
        <w:t xml:space="preserve">FMS </w:t>
      </w:r>
      <w:r w:rsidRPr="00E971E5">
        <w:rPr>
          <w:rFonts w:ascii="Arial" w:hAnsi="Arial" w:cs="Arial"/>
          <w:color w:val="000000" w:themeColor="text1"/>
          <w:sz w:val="20"/>
          <w:szCs w:val="20"/>
        </w:rPr>
        <w:t>Nº -----/</w:t>
      </w:r>
      <w:r w:rsidR="00BC0896" w:rsidRPr="00E971E5">
        <w:rPr>
          <w:rFonts w:ascii="Arial" w:hAnsi="Arial" w:cs="Arial"/>
          <w:color w:val="000000" w:themeColor="text1"/>
          <w:sz w:val="20"/>
          <w:szCs w:val="20"/>
        </w:rPr>
        <w:t>2022</w:t>
      </w:r>
      <w:r w:rsidRPr="00E971E5">
        <w:rPr>
          <w:rFonts w:ascii="Arial" w:hAnsi="Arial" w:cs="Arial"/>
          <w:color w:val="000000" w:themeColor="text1"/>
          <w:sz w:val="20"/>
          <w:szCs w:val="20"/>
        </w:rPr>
        <w:t xml:space="preserve">, devidamente homologado pela Secretaria Municipal de ..................., no processo nº ............./20---, têm entre si, justos e contratados, sob a forma de execução indireta, </w:t>
      </w:r>
      <w:r w:rsidR="00DD2EEC" w:rsidRPr="00E971E5">
        <w:rPr>
          <w:rFonts w:ascii="Arial" w:hAnsi="Arial" w:cs="Arial"/>
          <w:color w:val="000000" w:themeColor="text1"/>
          <w:sz w:val="20"/>
          <w:szCs w:val="20"/>
        </w:rPr>
        <w:t xml:space="preserve">nos termos da Lei N 10.520/2002, Decreto n.º 10.024/2019 </w:t>
      </w:r>
      <w:r w:rsidRPr="00E971E5">
        <w:rPr>
          <w:rFonts w:ascii="Arial" w:hAnsi="Arial" w:cs="Arial"/>
          <w:color w:val="000000" w:themeColor="text1"/>
          <w:sz w:val="20"/>
          <w:szCs w:val="20"/>
        </w:rPr>
        <w:t>e Lei n. 8.666/93 e suas alterações, mediante as seguintes cláusulas e condições:</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p>
    <w:p w:rsidR="00826863" w:rsidRPr="00E971E5" w:rsidRDefault="00826863" w:rsidP="00474CC3">
      <w:pPr>
        <w:tabs>
          <w:tab w:val="left" w:pos="709"/>
        </w:tabs>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b/>
          <w:bCs/>
          <w:color w:val="000000" w:themeColor="text1"/>
          <w:sz w:val="20"/>
          <w:szCs w:val="20"/>
          <w:lang w:eastAsia="en-US"/>
        </w:rPr>
        <w:t>CLÁUSULA PRIMEIRA - DO OBJETO</w:t>
      </w:r>
    </w:p>
    <w:p w:rsidR="00826863" w:rsidRPr="00E971E5" w:rsidRDefault="00826863" w:rsidP="008F1EAE">
      <w:pPr>
        <w:pStyle w:val="PargrafodaLista"/>
        <w:numPr>
          <w:ilvl w:val="1"/>
          <w:numId w:val="13"/>
        </w:numPr>
        <w:tabs>
          <w:tab w:val="left" w:pos="0"/>
        </w:tabs>
        <w:spacing w:line="360" w:lineRule="auto"/>
        <w:ind w:left="0" w:firstLine="0"/>
        <w:jc w:val="both"/>
        <w:rPr>
          <w:rFonts w:ascii="Arial" w:hAnsi="Arial" w:cs="Arial"/>
          <w:color w:val="000000" w:themeColor="text1"/>
          <w:sz w:val="20"/>
          <w:szCs w:val="20"/>
        </w:rPr>
      </w:pPr>
      <w:r w:rsidRPr="00E971E5">
        <w:rPr>
          <w:rFonts w:ascii="Arial" w:eastAsiaTheme="minorHAnsi" w:hAnsi="Arial" w:cs="Arial"/>
          <w:color w:val="000000" w:themeColor="text1"/>
          <w:sz w:val="20"/>
          <w:szCs w:val="20"/>
          <w:lang w:eastAsia="en-US"/>
        </w:rPr>
        <w:t>O presente contrato tem por objeto a</w:t>
      </w:r>
      <w:r w:rsidR="00D40206" w:rsidRPr="00E971E5">
        <w:rPr>
          <w:rFonts w:ascii="Arial" w:hAnsi="Arial" w:cs="Arial"/>
          <w:color w:val="000000" w:themeColor="text1"/>
          <w:sz w:val="20"/>
          <w:szCs w:val="20"/>
        </w:rPr>
        <w:t xml:space="preserve"> contratação de empresa especializada em serviços de desinfecção de ambientes com processo de pulverização eletrostatica, </w:t>
      </w:r>
      <w:r w:rsidR="00D40206" w:rsidRPr="00E971E5">
        <w:rPr>
          <w:rFonts w:ascii="Arial" w:hAnsi="Arial" w:cs="Arial"/>
          <w:bCs/>
          <w:color w:val="000000" w:themeColor="text1"/>
          <w:sz w:val="20"/>
          <w:szCs w:val="20"/>
        </w:rPr>
        <w:t>destinado a atender o HGL- Hospital Geral de Linhares, as Unidades Básicas de Saúde e a Central de transportes,</w:t>
      </w:r>
      <w:r w:rsidR="00D40206" w:rsidRPr="00E971E5">
        <w:rPr>
          <w:rFonts w:ascii="Arial" w:hAnsi="Arial" w:cs="Arial"/>
          <w:color w:val="000000" w:themeColor="text1"/>
          <w:sz w:val="20"/>
          <w:szCs w:val="20"/>
        </w:rPr>
        <w:t xml:space="preserve"> </w:t>
      </w:r>
      <w:r w:rsidR="000A7238" w:rsidRPr="00E971E5">
        <w:rPr>
          <w:rFonts w:ascii="Arial" w:eastAsiaTheme="minorHAnsi" w:hAnsi="Arial" w:cs="Arial"/>
          <w:color w:val="000000" w:themeColor="text1"/>
          <w:sz w:val="20"/>
          <w:szCs w:val="20"/>
          <w:lang w:eastAsia="en-US"/>
        </w:rPr>
        <w:t xml:space="preserve">conforme </w:t>
      </w:r>
      <w:r w:rsidRPr="00E971E5">
        <w:rPr>
          <w:rFonts w:ascii="Arial" w:eastAsiaTheme="minorHAnsi" w:hAnsi="Arial" w:cs="Arial"/>
          <w:color w:val="000000" w:themeColor="text1"/>
          <w:sz w:val="20"/>
          <w:szCs w:val="20"/>
          <w:lang w:eastAsia="en-US"/>
        </w:rPr>
        <w:t xml:space="preserve">disposto na Licitação </w:t>
      </w:r>
      <w:r w:rsidR="00DD2EEC" w:rsidRPr="00E971E5">
        <w:rPr>
          <w:rFonts w:ascii="Arial" w:eastAsiaTheme="minorHAnsi" w:hAnsi="Arial" w:cs="Arial"/>
          <w:color w:val="000000" w:themeColor="text1"/>
          <w:sz w:val="20"/>
          <w:szCs w:val="20"/>
          <w:lang w:eastAsia="en-US"/>
        </w:rPr>
        <w:t xml:space="preserve">Pregão </w:t>
      </w:r>
      <w:r w:rsidR="00D76170" w:rsidRPr="00E971E5">
        <w:rPr>
          <w:rFonts w:ascii="Arial" w:eastAsiaTheme="minorHAnsi" w:hAnsi="Arial" w:cs="Arial"/>
          <w:color w:val="000000" w:themeColor="text1"/>
          <w:sz w:val="20"/>
          <w:szCs w:val="20"/>
          <w:lang w:eastAsia="en-US"/>
        </w:rPr>
        <w:t>Eletrônico</w:t>
      </w:r>
      <w:r w:rsidR="00DD2EEC" w:rsidRPr="00E971E5">
        <w:rPr>
          <w:rFonts w:ascii="Arial" w:eastAsiaTheme="minorHAnsi" w:hAnsi="Arial" w:cs="Arial"/>
          <w:color w:val="000000" w:themeColor="text1"/>
          <w:sz w:val="20"/>
          <w:szCs w:val="20"/>
          <w:lang w:eastAsia="en-US"/>
        </w:rPr>
        <w:t xml:space="preserve"> </w:t>
      </w:r>
      <w:r w:rsidR="00D40206" w:rsidRPr="00E971E5">
        <w:rPr>
          <w:rFonts w:ascii="Arial" w:eastAsiaTheme="minorHAnsi" w:hAnsi="Arial" w:cs="Arial"/>
          <w:color w:val="000000" w:themeColor="text1"/>
          <w:sz w:val="20"/>
          <w:szCs w:val="20"/>
          <w:lang w:eastAsia="en-US"/>
        </w:rPr>
        <w:t xml:space="preserve">FMS </w:t>
      </w:r>
      <w:r w:rsidRPr="00E971E5">
        <w:rPr>
          <w:rFonts w:ascii="Arial" w:eastAsiaTheme="minorHAnsi" w:hAnsi="Arial" w:cs="Arial"/>
          <w:color w:val="000000" w:themeColor="text1"/>
          <w:sz w:val="20"/>
          <w:szCs w:val="20"/>
          <w:lang w:eastAsia="en-US"/>
        </w:rPr>
        <w:t>Nº ----/</w:t>
      </w:r>
      <w:r w:rsidR="00BC0896" w:rsidRPr="00E971E5">
        <w:rPr>
          <w:rFonts w:ascii="Arial" w:eastAsiaTheme="minorHAnsi" w:hAnsi="Arial" w:cs="Arial"/>
          <w:color w:val="000000" w:themeColor="text1"/>
          <w:sz w:val="20"/>
          <w:szCs w:val="20"/>
          <w:lang w:eastAsia="en-US"/>
        </w:rPr>
        <w:t>2022</w:t>
      </w:r>
      <w:r w:rsidRPr="00E971E5">
        <w:rPr>
          <w:rFonts w:ascii="Arial" w:eastAsiaTheme="minorHAnsi" w:hAnsi="Arial" w:cs="Arial"/>
          <w:color w:val="000000" w:themeColor="text1"/>
          <w:sz w:val="20"/>
          <w:szCs w:val="20"/>
          <w:lang w:eastAsia="en-US"/>
        </w:rPr>
        <w:t xml:space="preserve"> cujo edital consta no </w:t>
      </w:r>
      <w:r w:rsidRPr="00E971E5">
        <w:rPr>
          <w:rFonts w:ascii="Arial" w:eastAsiaTheme="minorHAnsi" w:hAnsi="Arial" w:cs="Arial"/>
          <w:b/>
          <w:bCs/>
          <w:color w:val="000000" w:themeColor="text1"/>
          <w:sz w:val="20"/>
          <w:szCs w:val="20"/>
          <w:lang w:eastAsia="en-US"/>
        </w:rPr>
        <w:t xml:space="preserve">Processo Administrativo nº </w:t>
      </w:r>
      <w:r w:rsidRPr="00E971E5">
        <w:rPr>
          <w:rFonts w:ascii="Arial" w:hAnsi="Arial" w:cs="Arial"/>
          <w:b/>
          <w:bCs/>
          <w:color w:val="000000" w:themeColor="text1"/>
          <w:sz w:val="20"/>
          <w:szCs w:val="20"/>
        </w:rPr>
        <w:t xml:space="preserve">_________/20___, </w:t>
      </w:r>
      <w:r w:rsidRPr="00E971E5">
        <w:rPr>
          <w:rFonts w:ascii="Arial" w:eastAsiaTheme="minorHAnsi" w:hAnsi="Arial" w:cs="Arial"/>
          <w:color w:val="000000" w:themeColor="text1"/>
          <w:sz w:val="20"/>
          <w:szCs w:val="20"/>
          <w:lang w:eastAsia="en-US"/>
        </w:rPr>
        <w:t>conforme proposta anexa.</w:t>
      </w:r>
    </w:p>
    <w:p w:rsidR="00826863" w:rsidRPr="00E971E5" w:rsidRDefault="00826863" w:rsidP="00474CC3">
      <w:pPr>
        <w:spacing w:line="360" w:lineRule="auto"/>
        <w:jc w:val="both"/>
        <w:rPr>
          <w:rFonts w:ascii="Arial" w:eastAsiaTheme="minorHAnsi" w:hAnsi="Arial" w:cs="Arial"/>
          <w:color w:val="000000" w:themeColor="text1"/>
          <w:sz w:val="20"/>
          <w:szCs w:val="20"/>
          <w:lang w:eastAsia="en-US"/>
        </w:rPr>
      </w:pPr>
    </w:p>
    <w:p w:rsidR="00826863" w:rsidRPr="00E971E5" w:rsidRDefault="00826863" w:rsidP="00474CC3">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b/>
          <w:bCs/>
          <w:color w:val="000000" w:themeColor="text1"/>
          <w:sz w:val="20"/>
          <w:szCs w:val="20"/>
          <w:lang w:eastAsia="en-US"/>
        </w:rPr>
        <w:t>PARÁGRAFO ÚNICO - DA DOCUMENTAÇÃO COMPLEMENTAR</w:t>
      </w:r>
    </w:p>
    <w:p w:rsidR="00826863" w:rsidRPr="00E971E5" w:rsidRDefault="00826863" w:rsidP="00474CC3">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Os serviços obedecerá ao estipulado neste Contrato e às disposições da Lei n.º 8.666/93, à qual encontra-se vinculado, bem como às disposições contidas na Licitação Pregão </w:t>
      </w:r>
      <w:r w:rsidR="00D76170" w:rsidRPr="00E971E5">
        <w:rPr>
          <w:rFonts w:ascii="Arial" w:eastAsiaTheme="minorHAnsi" w:hAnsi="Arial" w:cs="Arial"/>
          <w:color w:val="000000" w:themeColor="text1"/>
          <w:sz w:val="20"/>
          <w:szCs w:val="20"/>
          <w:lang w:eastAsia="en-US"/>
        </w:rPr>
        <w:t>Eletrônico</w:t>
      </w:r>
      <w:r w:rsidRPr="00E971E5">
        <w:rPr>
          <w:rFonts w:ascii="Arial" w:eastAsiaTheme="minorHAnsi" w:hAnsi="Arial" w:cs="Arial"/>
          <w:color w:val="000000" w:themeColor="text1"/>
          <w:sz w:val="20"/>
          <w:szCs w:val="20"/>
          <w:lang w:eastAsia="en-US"/>
        </w:rPr>
        <w:t xml:space="preserve"> </w:t>
      </w:r>
      <w:r w:rsidR="00D40206" w:rsidRPr="00E971E5">
        <w:rPr>
          <w:rFonts w:ascii="Arial" w:eastAsiaTheme="minorHAnsi" w:hAnsi="Arial" w:cs="Arial"/>
          <w:color w:val="000000" w:themeColor="text1"/>
          <w:sz w:val="20"/>
          <w:szCs w:val="20"/>
          <w:lang w:eastAsia="en-US"/>
        </w:rPr>
        <w:t xml:space="preserve">FMS </w:t>
      </w:r>
      <w:r w:rsidRPr="00E971E5">
        <w:rPr>
          <w:rFonts w:ascii="Arial" w:eastAsiaTheme="minorHAnsi" w:hAnsi="Arial" w:cs="Arial"/>
          <w:color w:val="000000" w:themeColor="text1"/>
          <w:sz w:val="20"/>
          <w:szCs w:val="20"/>
          <w:lang w:eastAsia="en-US"/>
        </w:rPr>
        <w:t>Nº ----/</w:t>
      </w:r>
      <w:r w:rsidR="00BC0896" w:rsidRPr="00E971E5">
        <w:rPr>
          <w:rFonts w:ascii="Arial" w:eastAsiaTheme="minorHAnsi" w:hAnsi="Arial" w:cs="Arial"/>
          <w:color w:val="000000" w:themeColor="text1"/>
          <w:sz w:val="20"/>
          <w:szCs w:val="20"/>
          <w:lang w:eastAsia="en-US"/>
        </w:rPr>
        <w:t>2022</w:t>
      </w:r>
      <w:r w:rsidRPr="00E971E5">
        <w:rPr>
          <w:rFonts w:ascii="Arial" w:eastAsiaTheme="minorHAnsi" w:hAnsi="Arial" w:cs="Arial"/>
          <w:color w:val="000000" w:themeColor="text1"/>
          <w:sz w:val="20"/>
          <w:szCs w:val="20"/>
          <w:lang w:eastAsia="en-US"/>
        </w:rPr>
        <w:t>, além das obrigações assumidas na proposta firmada pela CONTRATADA e dirigida à CONTRATANTE, que, independentemente de transcrição, fazem parte integrante e complementar deste contrato, no que não o contrarie.</w:t>
      </w:r>
    </w:p>
    <w:p w:rsidR="00826863" w:rsidRPr="00E971E5" w:rsidRDefault="00826863" w:rsidP="00474CC3">
      <w:pPr>
        <w:spacing w:line="360" w:lineRule="auto"/>
        <w:jc w:val="both"/>
        <w:rPr>
          <w:rFonts w:ascii="Arial" w:eastAsiaTheme="minorHAnsi" w:hAnsi="Arial" w:cs="Arial"/>
          <w:color w:val="000000" w:themeColor="text1"/>
          <w:sz w:val="20"/>
          <w:szCs w:val="20"/>
          <w:lang w:eastAsia="en-US"/>
        </w:rPr>
      </w:pPr>
    </w:p>
    <w:p w:rsidR="00826863" w:rsidRPr="00E971E5" w:rsidRDefault="00826863" w:rsidP="00553072">
      <w:pPr>
        <w:spacing w:line="360" w:lineRule="auto"/>
        <w:jc w:val="both"/>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lastRenderedPageBreak/>
        <w:t>CLÁUSULA SEGUNDA - DAS OBRIGAÇÕES DA CONTRATANTE</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2.1</w:t>
      </w:r>
      <w:r w:rsidR="005E5466" w:rsidRPr="00E971E5">
        <w:rPr>
          <w:rFonts w:ascii="Arial" w:eastAsiaTheme="minorHAnsi" w:hAnsi="Arial" w:cs="Arial"/>
          <w:color w:val="000000" w:themeColor="text1"/>
          <w:sz w:val="20"/>
          <w:szCs w:val="20"/>
          <w:lang w:eastAsia="en-US"/>
        </w:rPr>
        <w:t>.</w:t>
      </w:r>
      <w:r w:rsidRPr="00E971E5">
        <w:rPr>
          <w:rFonts w:ascii="Arial" w:eastAsiaTheme="minorHAnsi" w:hAnsi="Arial" w:cs="Arial"/>
          <w:color w:val="000000" w:themeColor="text1"/>
          <w:sz w:val="20"/>
          <w:szCs w:val="20"/>
          <w:lang w:eastAsia="en-US"/>
        </w:rPr>
        <w:t xml:space="preserve"> A CONTRATANTE obriga-se a:</w:t>
      </w:r>
    </w:p>
    <w:p w:rsidR="00826863" w:rsidRPr="00E971E5" w:rsidRDefault="00826863" w:rsidP="00553072">
      <w:pPr>
        <w:tabs>
          <w:tab w:val="left" w:pos="0"/>
        </w:tabs>
        <w:spacing w:line="360" w:lineRule="auto"/>
        <w:jc w:val="both"/>
        <w:rPr>
          <w:rFonts w:ascii="Arial" w:eastAsiaTheme="minorHAnsi" w:hAnsi="Arial" w:cs="Arial"/>
          <w:color w:val="000000" w:themeColor="text1"/>
          <w:sz w:val="20"/>
          <w:szCs w:val="20"/>
          <w:lang w:val="pt-PT" w:eastAsia="en-US"/>
        </w:rPr>
      </w:pPr>
      <w:r w:rsidRPr="00E971E5">
        <w:rPr>
          <w:rFonts w:ascii="Arial" w:eastAsiaTheme="minorHAnsi" w:hAnsi="Arial" w:cs="Arial"/>
          <w:color w:val="000000" w:themeColor="text1"/>
          <w:sz w:val="20"/>
          <w:szCs w:val="20"/>
          <w:lang w:eastAsia="en-US"/>
        </w:rPr>
        <w:t xml:space="preserve">a) </w:t>
      </w:r>
      <w:r w:rsidRPr="00E971E5">
        <w:rPr>
          <w:rFonts w:ascii="Arial" w:eastAsiaTheme="minorHAnsi" w:hAnsi="Arial" w:cs="Arial"/>
          <w:color w:val="000000" w:themeColor="text1"/>
          <w:sz w:val="20"/>
          <w:szCs w:val="20"/>
          <w:lang w:val="pt-PT" w:eastAsia="en-US"/>
        </w:rPr>
        <w:t>assegurar os recursos orçamentários e financeiros para custear o contrato;</w:t>
      </w:r>
    </w:p>
    <w:p w:rsidR="00826863" w:rsidRPr="00E971E5" w:rsidRDefault="00826863" w:rsidP="00553072">
      <w:pPr>
        <w:tabs>
          <w:tab w:val="left" w:pos="0"/>
        </w:tabs>
        <w:spacing w:line="360" w:lineRule="auto"/>
        <w:jc w:val="both"/>
        <w:rPr>
          <w:rFonts w:ascii="Arial" w:eastAsiaTheme="minorHAnsi" w:hAnsi="Arial" w:cs="Arial"/>
          <w:color w:val="000000" w:themeColor="text1"/>
          <w:sz w:val="20"/>
          <w:szCs w:val="20"/>
          <w:lang w:val="pt-PT" w:eastAsia="en-US"/>
        </w:rPr>
      </w:pPr>
      <w:r w:rsidRPr="00E971E5">
        <w:rPr>
          <w:rFonts w:ascii="Arial" w:eastAsiaTheme="minorHAnsi" w:hAnsi="Arial" w:cs="Arial"/>
          <w:color w:val="000000" w:themeColor="text1"/>
          <w:sz w:val="20"/>
          <w:szCs w:val="20"/>
          <w:lang w:val="pt-PT" w:eastAsia="en-US"/>
        </w:rPr>
        <w:t xml:space="preserve">b) </w:t>
      </w:r>
      <w:r w:rsidRPr="00E971E5">
        <w:rPr>
          <w:rFonts w:ascii="Arial" w:eastAsiaTheme="minorHAnsi" w:hAnsi="Arial" w:cs="Arial"/>
          <w:color w:val="000000" w:themeColor="text1"/>
          <w:sz w:val="20"/>
          <w:szCs w:val="20"/>
          <w:lang w:eastAsia="en-US"/>
        </w:rPr>
        <w:t>f</w:t>
      </w:r>
      <w:r w:rsidRPr="00E971E5">
        <w:rPr>
          <w:rFonts w:ascii="Arial" w:eastAsiaTheme="minorHAnsi" w:hAnsi="Arial" w:cs="Arial"/>
          <w:color w:val="000000" w:themeColor="text1"/>
          <w:sz w:val="20"/>
          <w:szCs w:val="20"/>
          <w:lang w:val="pt-PT" w:eastAsia="en-US"/>
        </w:rPr>
        <w:t>ornecer à contratada todas as informações necessárias visando propiciar a perfeita execução dos serviços;</w:t>
      </w:r>
    </w:p>
    <w:p w:rsidR="00826863" w:rsidRPr="00E971E5" w:rsidRDefault="00826863" w:rsidP="00553072">
      <w:pPr>
        <w:tabs>
          <w:tab w:val="left" w:pos="0"/>
        </w:tabs>
        <w:spacing w:line="360" w:lineRule="auto"/>
        <w:jc w:val="both"/>
        <w:rPr>
          <w:rFonts w:ascii="Arial" w:eastAsiaTheme="minorHAnsi" w:hAnsi="Arial" w:cs="Arial"/>
          <w:color w:val="000000" w:themeColor="text1"/>
          <w:sz w:val="20"/>
          <w:szCs w:val="20"/>
          <w:lang w:val="pt-PT" w:eastAsia="en-US"/>
        </w:rPr>
      </w:pPr>
      <w:r w:rsidRPr="00E971E5">
        <w:rPr>
          <w:rFonts w:ascii="Arial" w:eastAsiaTheme="minorHAnsi" w:hAnsi="Arial" w:cs="Arial"/>
          <w:color w:val="000000" w:themeColor="text1"/>
          <w:sz w:val="20"/>
          <w:szCs w:val="20"/>
          <w:lang w:val="pt-PT" w:eastAsia="en-US"/>
        </w:rPr>
        <w:t>c) promover, por meio do servidor designado pela Secretaria competente, o acompanhamento e a fiscalização dos serviços, anotando em registro próprio as falhas detectadas e comunicando as ocorrências de quaisquer fatos que, a seu critério, exijam medidas corretivas por parte da contratada;</w:t>
      </w:r>
    </w:p>
    <w:p w:rsidR="00826863" w:rsidRPr="00E971E5" w:rsidRDefault="00826863" w:rsidP="00553072">
      <w:pPr>
        <w:tabs>
          <w:tab w:val="left" w:pos="0"/>
          <w:tab w:val="left" w:pos="567"/>
        </w:tabs>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val="pt-PT" w:eastAsia="en-US"/>
        </w:rPr>
        <w:t xml:space="preserve">d) </w:t>
      </w:r>
      <w:r w:rsidRPr="00E971E5">
        <w:rPr>
          <w:rFonts w:ascii="Arial" w:eastAsiaTheme="minorHAnsi" w:hAnsi="Arial" w:cs="Arial"/>
          <w:color w:val="000000" w:themeColor="text1"/>
          <w:sz w:val="20"/>
          <w:szCs w:val="20"/>
          <w:lang w:eastAsia="en-US"/>
        </w:rPr>
        <w:t xml:space="preserve">efetuar o pagamento à empresa contratada, até 30 (trinta) dias, após a certificação das Notas Fiscais pela </w:t>
      </w:r>
      <w:r w:rsidRPr="00E971E5">
        <w:rPr>
          <w:rFonts w:ascii="Arial" w:hAnsi="Arial" w:cs="Arial"/>
          <w:color w:val="000000" w:themeColor="text1"/>
          <w:sz w:val="20"/>
          <w:szCs w:val="20"/>
        </w:rPr>
        <w:t>Secretaria Municipal</w:t>
      </w:r>
      <w:r w:rsidR="00D40206" w:rsidRPr="00E971E5">
        <w:rPr>
          <w:rFonts w:ascii="Arial" w:hAnsi="Arial" w:cs="Arial"/>
          <w:color w:val="000000" w:themeColor="text1"/>
          <w:sz w:val="20"/>
          <w:szCs w:val="20"/>
        </w:rPr>
        <w:t xml:space="preserve"> de Saúde</w:t>
      </w:r>
      <w:r w:rsidRPr="00E971E5">
        <w:rPr>
          <w:rFonts w:ascii="Arial" w:eastAsiaTheme="minorHAnsi" w:hAnsi="Arial" w:cs="Arial"/>
          <w:color w:val="000000" w:themeColor="text1"/>
          <w:sz w:val="20"/>
          <w:szCs w:val="20"/>
          <w:lang w:eastAsia="en-US"/>
        </w:rPr>
        <w:t>, de acordo com as condições de preço e pagamento estabelecidos no Termo de Referência.</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e) Efetuar periodicamente no prazo de 180 (cento e oitenta) dias, pesquisa de mercado para comprovação da vantajosidade dos preços registrados na presente ata. </w:t>
      </w:r>
    </w:p>
    <w:p w:rsidR="00826863" w:rsidRPr="00E971E5" w:rsidRDefault="00826863" w:rsidP="00553072">
      <w:pPr>
        <w:tabs>
          <w:tab w:val="left" w:pos="0"/>
          <w:tab w:val="left" w:pos="567"/>
        </w:tabs>
        <w:spacing w:line="360" w:lineRule="auto"/>
        <w:jc w:val="both"/>
        <w:rPr>
          <w:rFonts w:ascii="Arial" w:eastAsiaTheme="minorHAnsi" w:hAnsi="Arial" w:cs="Arial"/>
          <w:color w:val="000000" w:themeColor="text1"/>
          <w:sz w:val="20"/>
          <w:szCs w:val="20"/>
          <w:lang w:eastAsia="en-US"/>
        </w:rPr>
      </w:pPr>
    </w:p>
    <w:p w:rsidR="00826863" w:rsidRPr="00E971E5" w:rsidRDefault="00826863" w:rsidP="00553072">
      <w:pPr>
        <w:spacing w:line="360" w:lineRule="auto"/>
        <w:jc w:val="both"/>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CLÁUSULA TERCEIRA - DAS OBRIGAÇÕES DA CONTRATADA</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3.1</w:t>
      </w:r>
      <w:r w:rsidR="005E5466" w:rsidRPr="00E971E5">
        <w:rPr>
          <w:rFonts w:ascii="Arial" w:eastAsiaTheme="minorHAnsi" w:hAnsi="Arial" w:cs="Arial"/>
          <w:color w:val="000000" w:themeColor="text1"/>
          <w:sz w:val="20"/>
          <w:szCs w:val="20"/>
          <w:lang w:eastAsia="en-US"/>
        </w:rPr>
        <w:t>.</w:t>
      </w:r>
      <w:r w:rsidRPr="00E971E5">
        <w:rPr>
          <w:rFonts w:ascii="Arial" w:eastAsiaTheme="minorHAnsi" w:hAnsi="Arial" w:cs="Arial"/>
          <w:color w:val="000000" w:themeColor="text1"/>
          <w:sz w:val="20"/>
          <w:szCs w:val="20"/>
          <w:lang w:eastAsia="en-US"/>
        </w:rPr>
        <w:t xml:space="preserve"> A</w:t>
      </w:r>
      <w:r w:rsidRPr="00E971E5">
        <w:rPr>
          <w:rFonts w:ascii="Arial" w:eastAsiaTheme="minorHAnsi" w:hAnsi="Arial" w:cs="Arial"/>
          <w:b/>
          <w:bCs/>
          <w:color w:val="000000" w:themeColor="text1"/>
          <w:sz w:val="20"/>
          <w:szCs w:val="20"/>
          <w:lang w:eastAsia="en-US"/>
        </w:rPr>
        <w:t xml:space="preserve"> </w:t>
      </w:r>
      <w:r w:rsidRPr="00E971E5">
        <w:rPr>
          <w:rFonts w:ascii="Arial" w:eastAsiaTheme="minorHAnsi" w:hAnsi="Arial" w:cs="Arial"/>
          <w:color w:val="000000" w:themeColor="text1"/>
          <w:sz w:val="20"/>
          <w:szCs w:val="20"/>
          <w:lang w:eastAsia="en-US"/>
        </w:rPr>
        <w:t>CONTRATADA</w:t>
      </w:r>
      <w:r w:rsidRPr="00E971E5">
        <w:rPr>
          <w:rFonts w:ascii="Arial" w:eastAsiaTheme="minorHAnsi" w:hAnsi="Arial" w:cs="Arial"/>
          <w:b/>
          <w:bCs/>
          <w:color w:val="000000" w:themeColor="text1"/>
          <w:sz w:val="20"/>
          <w:szCs w:val="20"/>
          <w:lang w:eastAsia="en-US"/>
        </w:rPr>
        <w:t xml:space="preserve"> </w:t>
      </w:r>
      <w:r w:rsidRPr="00E971E5">
        <w:rPr>
          <w:rFonts w:ascii="Arial" w:eastAsiaTheme="minorHAnsi" w:hAnsi="Arial" w:cs="Arial"/>
          <w:color w:val="000000" w:themeColor="text1"/>
          <w:sz w:val="20"/>
          <w:szCs w:val="20"/>
          <w:lang w:eastAsia="en-US"/>
        </w:rPr>
        <w:t xml:space="preserve">obriga-se a execução dos serviços obedecendo rigorosamente o disposto no edital do Pregão </w:t>
      </w:r>
      <w:r w:rsidR="00D76170" w:rsidRPr="00E971E5">
        <w:rPr>
          <w:rFonts w:ascii="Arial" w:eastAsiaTheme="minorHAnsi" w:hAnsi="Arial" w:cs="Arial"/>
          <w:color w:val="000000" w:themeColor="text1"/>
          <w:sz w:val="20"/>
          <w:szCs w:val="20"/>
          <w:lang w:eastAsia="en-US"/>
        </w:rPr>
        <w:t>Eletrônico</w:t>
      </w:r>
      <w:r w:rsidR="00DD2EEC" w:rsidRPr="00E971E5">
        <w:rPr>
          <w:rFonts w:ascii="Arial" w:eastAsiaTheme="minorHAnsi" w:hAnsi="Arial" w:cs="Arial"/>
          <w:color w:val="000000" w:themeColor="text1"/>
          <w:sz w:val="20"/>
          <w:szCs w:val="20"/>
          <w:lang w:eastAsia="en-US"/>
        </w:rPr>
        <w:t xml:space="preserve"> </w:t>
      </w:r>
      <w:r w:rsidR="00D40206" w:rsidRPr="00E971E5">
        <w:rPr>
          <w:rFonts w:ascii="Arial" w:eastAsiaTheme="minorHAnsi" w:hAnsi="Arial" w:cs="Arial"/>
          <w:color w:val="000000" w:themeColor="text1"/>
          <w:sz w:val="20"/>
          <w:szCs w:val="20"/>
          <w:lang w:eastAsia="en-US"/>
        </w:rPr>
        <w:t xml:space="preserve">FMS </w:t>
      </w:r>
      <w:r w:rsidRPr="00E971E5">
        <w:rPr>
          <w:rFonts w:ascii="Arial" w:eastAsiaTheme="minorHAnsi" w:hAnsi="Arial" w:cs="Arial"/>
          <w:color w:val="000000" w:themeColor="text1"/>
          <w:sz w:val="20"/>
          <w:szCs w:val="20"/>
          <w:lang w:eastAsia="en-US"/>
        </w:rPr>
        <w:t>Nº ----/</w:t>
      </w:r>
      <w:r w:rsidR="00BC0896" w:rsidRPr="00E971E5">
        <w:rPr>
          <w:rFonts w:ascii="Arial" w:eastAsiaTheme="minorHAnsi" w:hAnsi="Arial" w:cs="Arial"/>
          <w:color w:val="000000" w:themeColor="text1"/>
          <w:sz w:val="20"/>
          <w:szCs w:val="20"/>
          <w:lang w:eastAsia="en-US"/>
        </w:rPr>
        <w:t>2022</w:t>
      </w:r>
      <w:r w:rsidRPr="00E971E5">
        <w:rPr>
          <w:rFonts w:ascii="Arial" w:eastAsiaTheme="minorHAnsi" w:hAnsi="Arial" w:cs="Arial"/>
          <w:color w:val="000000" w:themeColor="text1"/>
          <w:sz w:val="20"/>
          <w:szCs w:val="20"/>
          <w:lang w:eastAsia="en-US"/>
        </w:rPr>
        <w:t>, que, independentemente de transcrição, faz parte integrante e complementar deste contrato.</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 </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3.2</w:t>
      </w:r>
      <w:r w:rsidR="005E5466" w:rsidRPr="00E971E5">
        <w:rPr>
          <w:rFonts w:ascii="Arial" w:eastAsiaTheme="minorHAnsi" w:hAnsi="Arial" w:cs="Arial"/>
          <w:color w:val="000000" w:themeColor="text1"/>
          <w:sz w:val="20"/>
          <w:szCs w:val="20"/>
          <w:lang w:eastAsia="en-US"/>
        </w:rPr>
        <w:t>.</w:t>
      </w:r>
      <w:r w:rsidRPr="00E971E5">
        <w:rPr>
          <w:rFonts w:ascii="Arial" w:eastAsiaTheme="minorHAnsi" w:hAnsi="Arial" w:cs="Arial"/>
          <w:color w:val="000000" w:themeColor="text1"/>
          <w:sz w:val="20"/>
          <w:szCs w:val="20"/>
          <w:lang w:eastAsia="en-US"/>
        </w:rPr>
        <w:t xml:space="preserve"> A CONTRATADA obriga-se, ainda, a:</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a) </w:t>
      </w:r>
      <w:r w:rsidR="00D40206" w:rsidRPr="00E971E5">
        <w:rPr>
          <w:rFonts w:ascii="Arial" w:hAnsi="Arial" w:cs="Arial"/>
          <w:color w:val="000000" w:themeColor="text1"/>
          <w:sz w:val="20"/>
          <w:szCs w:val="20"/>
        </w:rPr>
        <w:t xml:space="preserve">Executar </w:t>
      </w:r>
      <w:r w:rsidRPr="00E971E5">
        <w:rPr>
          <w:rFonts w:ascii="Arial" w:hAnsi="Arial" w:cs="Arial"/>
          <w:color w:val="000000" w:themeColor="text1"/>
          <w:sz w:val="20"/>
          <w:szCs w:val="20"/>
        </w:rPr>
        <w:t xml:space="preserve"> os </w:t>
      </w:r>
      <w:r w:rsidR="00D40206" w:rsidRPr="00E971E5">
        <w:rPr>
          <w:rFonts w:ascii="Arial" w:hAnsi="Arial" w:cs="Arial"/>
          <w:color w:val="000000" w:themeColor="text1"/>
          <w:sz w:val="20"/>
          <w:szCs w:val="20"/>
        </w:rPr>
        <w:t>serviços</w:t>
      </w:r>
      <w:r w:rsidRPr="00E971E5">
        <w:rPr>
          <w:rFonts w:ascii="Arial" w:hAnsi="Arial" w:cs="Arial"/>
          <w:color w:val="000000" w:themeColor="text1"/>
          <w:sz w:val="20"/>
          <w:szCs w:val="20"/>
        </w:rPr>
        <w:t xml:space="preserve"> conforme estabelecido no contrato e de acordo com as necessidades da Secretaria requisitante, fiscalizando-os juntamente com o servidor especialmente designado para essa tarefa.</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b) Manter, durante toda a execução do contrato, em compatibilidade com as obrigações por ela assumida, todas as condições de habilitação e qualificação exigidas no Edital.</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c) Dispor de equipamento, material e pessoal especializado e no quantitativo necessário ao cumprimento do objeto contratado, respeitando as normas de higiene e segurança no trabalho.</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d) Indenizar o CONTRATANTE, por </w:t>
      </w:r>
      <w:r w:rsidR="0015634E" w:rsidRPr="00E971E5">
        <w:rPr>
          <w:rFonts w:ascii="Arial" w:hAnsi="Arial" w:cs="Arial"/>
          <w:color w:val="000000" w:themeColor="text1"/>
          <w:sz w:val="20"/>
          <w:szCs w:val="20"/>
        </w:rPr>
        <w:t>quaisquer danos pessoais ou materiais, quando resultantes de ação ou omissão,</w:t>
      </w:r>
      <w:r w:rsidRPr="00E971E5">
        <w:rPr>
          <w:rFonts w:ascii="Arial" w:hAnsi="Arial" w:cs="Arial"/>
          <w:color w:val="000000" w:themeColor="text1"/>
          <w:sz w:val="20"/>
          <w:szCs w:val="20"/>
        </w:rPr>
        <w:t xml:space="preserve"> negligência, imprudência ou imperícia dos seus empregados ou prepostos, bem como reparar, corrigir, remover ou substituir as suas expensas, no todo ou em parte, o objeto do contrato, quando constatados vícios, defeitos ou incorreções resultantes da má execução ou de materiais empregados.</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e) Arcar com o pagamento de taxas, impostos, encargos trabalhistas, previdenciários, comerciais e fiscais, bem como seguros, desde que resultantes da contratação com o Município.</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f) Credenciar, junto a Secretaria Municipal de </w:t>
      </w:r>
      <w:r w:rsidR="00D40206" w:rsidRPr="00E971E5">
        <w:rPr>
          <w:rFonts w:ascii="Arial" w:hAnsi="Arial" w:cs="Arial"/>
          <w:color w:val="000000" w:themeColor="text1"/>
          <w:sz w:val="20"/>
          <w:szCs w:val="20"/>
        </w:rPr>
        <w:t>Saúde</w:t>
      </w:r>
      <w:r w:rsidRPr="00E971E5">
        <w:rPr>
          <w:rFonts w:ascii="Arial" w:hAnsi="Arial" w:cs="Arial"/>
          <w:color w:val="000000" w:themeColor="text1"/>
          <w:sz w:val="20"/>
          <w:szCs w:val="20"/>
        </w:rPr>
        <w:t>, um representante para prestar esclarecimentos e atender às reclamações que porventura surgirem durante a execução do contrato.</w:t>
      </w:r>
    </w:p>
    <w:p w:rsidR="00826863" w:rsidRPr="00E971E5" w:rsidRDefault="00826863" w:rsidP="00553072">
      <w:pPr>
        <w:spacing w:line="360" w:lineRule="auto"/>
        <w:jc w:val="both"/>
        <w:rPr>
          <w:rFonts w:ascii="Arial" w:hAnsi="Arial" w:cs="Arial"/>
          <w:color w:val="000000" w:themeColor="text1"/>
          <w:sz w:val="20"/>
          <w:szCs w:val="20"/>
        </w:rPr>
      </w:pPr>
    </w:p>
    <w:p w:rsidR="00763349"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 xml:space="preserve">g) Emitir, Nota fiscal/fatura discriminativa contendo os serviços </w:t>
      </w:r>
      <w:r w:rsidR="0015634E" w:rsidRPr="00E971E5">
        <w:rPr>
          <w:rFonts w:ascii="Arial" w:hAnsi="Arial" w:cs="Arial"/>
          <w:color w:val="000000" w:themeColor="text1"/>
          <w:sz w:val="20"/>
          <w:szCs w:val="20"/>
        </w:rPr>
        <w:t>prestados, devidamente atestados por servidor credenciado</w:t>
      </w:r>
      <w:r w:rsidRPr="00E971E5">
        <w:rPr>
          <w:rFonts w:ascii="Arial" w:hAnsi="Arial" w:cs="Arial"/>
          <w:color w:val="000000" w:themeColor="text1"/>
          <w:sz w:val="20"/>
          <w:szCs w:val="20"/>
        </w:rPr>
        <w:t xml:space="preserve">, onde o CONTRATANTE poderá deduzir do montante a pagar os valores correspondentes as multas ou indenizações devidas pela CONTRATADA, de acordo com os termos do edital, desde que não haja nenhum fato impeditivo. </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h) Aceitar, </w:t>
      </w:r>
      <w:r w:rsidR="0015634E" w:rsidRPr="00E971E5">
        <w:rPr>
          <w:rFonts w:ascii="Arial" w:hAnsi="Arial" w:cs="Arial"/>
          <w:color w:val="000000" w:themeColor="text1"/>
          <w:sz w:val="20"/>
          <w:szCs w:val="20"/>
        </w:rPr>
        <w:t>nas mesmas</w:t>
      </w:r>
      <w:r w:rsidRPr="00E971E5">
        <w:rPr>
          <w:rFonts w:ascii="Arial" w:hAnsi="Arial" w:cs="Arial"/>
          <w:color w:val="000000" w:themeColor="text1"/>
          <w:sz w:val="20"/>
          <w:szCs w:val="20"/>
        </w:rPr>
        <w:t xml:space="preserve"> condições, os acréscimos ou  supressões que se fizerem no objeto do contrato, até o limite de 25% (vinte e cinco por cento) do valor inicial atualizado do contrato, nos termos da legislação vigente.</w:t>
      </w:r>
    </w:p>
    <w:p w:rsidR="00826863" w:rsidRPr="00E971E5" w:rsidRDefault="00826863" w:rsidP="00C9209E">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i) E</w:t>
      </w:r>
      <w:r w:rsidR="00D40206" w:rsidRPr="00E971E5">
        <w:rPr>
          <w:rFonts w:ascii="Arial" w:hAnsi="Arial" w:cs="Arial"/>
          <w:color w:val="000000" w:themeColor="text1"/>
          <w:sz w:val="20"/>
          <w:szCs w:val="20"/>
        </w:rPr>
        <w:t>xecutar</w:t>
      </w:r>
      <w:r w:rsidRPr="00E971E5">
        <w:rPr>
          <w:rFonts w:ascii="Arial" w:hAnsi="Arial" w:cs="Arial"/>
          <w:color w:val="000000" w:themeColor="text1"/>
          <w:sz w:val="20"/>
          <w:szCs w:val="20"/>
        </w:rPr>
        <w:t xml:space="preserve"> os </w:t>
      </w:r>
      <w:r w:rsidR="00D40206" w:rsidRPr="00E971E5">
        <w:rPr>
          <w:rFonts w:ascii="Arial" w:hAnsi="Arial" w:cs="Arial"/>
          <w:color w:val="000000" w:themeColor="text1"/>
          <w:sz w:val="20"/>
          <w:szCs w:val="20"/>
        </w:rPr>
        <w:t xml:space="preserve">serviços </w:t>
      </w:r>
      <w:r w:rsidRPr="00E971E5">
        <w:rPr>
          <w:rFonts w:ascii="Arial" w:hAnsi="Arial" w:cs="Arial"/>
          <w:color w:val="000000" w:themeColor="text1"/>
          <w:sz w:val="20"/>
          <w:szCs w:val="20"/>
        </w:rPr>
        <w:t>de acordo com as condições e prazos propostos.</w:t>
      </w:r>
    </w:p>
    <w:p w:rsidR="00826863" w:rsidRPr="00E971E5" w:rsidRDefault="00826863" w:rsidP="00C9209E">
      <w:pPr>
        <w:tabs>
          <w:tab w:val="left" w:pos="2340"/>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j) Providenciar a imediata correção das deficiências apontadas pelo setor competente do Contratante. </w:t>
      </w:r>
    </w:p>
    <w:p w:rsidR="00826863" w:rsidRPr="00E971E5" w:rsidRDefault="00826863" w:rsidP="00553072">
      <w:pPr>
        <w:tabs>
          <w:tab w:val="left" w:pos="2340"/>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k) Considerando a obrigatoriedade de publicação dos contratos devidamente assinados no Portal de Transparência, para atendimento da Lei nº 12.527/11 de 18/11/11 (Lei Acesso a Informação) e a Lei Complementar nº 131/2009 de 27/05/2009, necessário se faz a </w:t>
      </w:r>
      <w:r w:rsidRPr="00E971E5">
        <w:rPr>
          <w:rFonts w:ascii="Arial" w:hAnsi="Arial" w:cs="Arial"/>
          <w:b/>
          <w:color w:val="000000" w:themeColor="text1"/>
          <w:sz w:val="20"/>
          <w:szCs w:val="20"/>
        </w:rPr>
        <w:t>assinatura digital dos contratos</w:t>
      </w:r>
      <w:r w:rsidRPr="00E971E5">
        <w:rPr>
          <w:rFonts w:ascii="Arial" w:hAnsi="Arial" w:cs="Arial"/>
          <w:color w:val="000000" w:themeColor="text1"/>
          <w:sz w:val="20"/>
          <w:szCs w:val="20"/>
        </w:rPr>
        <w:t xml:space="preserve"> a serem celebrados com o Município. (Certificado Digital). </w:t>
      </w:r>
    </w:p>
    <w:p w:rsidR="00826863" w:rsidRPr="00E971E5" w:rsidRDefault="00826863" w:rsidP="00553072">
      <w:pPr>
        <w:tabs>
          <w:tab w:val="left" w:pos="426"/>
        </w:tabs>
        <w:spacing w:line="360" w:lineRule="auto"/>
        <w:jc w:val="both"/>
        <w:rPr>
          <w:rFonts w:ascii="Arial" w:eastAsiaTheme="minorHAnsi" w:hAnsi="Arial" w:cs="Arial"/>
          <w:b/>
          <w:bCs/>
          <w:color w:val="000000" w:themeColor="text1"/>
          <w:sz w:val="20"/>
          <w:szCs w:val="20"/>
          <w:lang w:eastAsia="en-US"/>
        </w:rPr>
      </w:pPr>
    </w:p>
    <w:p w:rsidR="00826863" w:rsidRPr="00E971E5" w:rsidRDefault="00826863" w:rsidP="00553072">
      <w:pPr>
        <w:tabs>
          <w:tab w:val="left" w:pos="426"/>
        </w:tabs>
        <w:spacing w:line="360" w:lineRule="auto"/>
        <w:jc w:val="both"/>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CLAUSULA QUARTA - DA EXECUÇÃO FISCALIZAÇÃO E GESTÃO DO CONTRATO:</w:t>
      </w:r>
    </w:p>
    <w:p w:rsidR="00D40206" w:rsidRPr="00E971E5" w:rsidRDefault="00826863" w:rsidP="00D40206">
      <w:pPr>
        <w:pStyle w:val="NmerosPrincipais"/>
        <w:numPr>
          <w:ilvl w:val="1"/>
          <w:numId w:val="0"/>
        </w:numPr>
        <w:spacing w:before="0" w:after="0" w:line="360" w:lineRule="auto"/>
        <w:rPr>
          <w:rFonts w:ascii="Arial" w:hAnsi="Arial" w:cs="Arial"/>
          <w:color w:val="000000" w:themeColor="text1"/>
          <w:sz w:val="20"/>
          <w:szCs w:val="20"/>
        </w:rPr>
      </w:pPr>
      <w:r w:rsidRPr="00E971E5">
        <w:rPr>
          <w:rFonts w:ascii="Arial" w:eastAsiaTheme="minorHAnsi" w:hAnsi="Arial" w:cs="Arial"/>
          <w:color w:val="000000" w:themeColor="text1"/>
          <w:sz w:val="20"/>
          <w:szCs w:val="20"/>
          <w:lang w:eastAsia="en-US"/>
        </w:rPr>
        <w:t>4.1</w:t>
      </w:r>
      <w:r w:rsidR="005E5466" w:rsidRPr="00E971E5">
        <w:rPr>
          <w:rFonts w:ascii="Arial" w:eastAsiaTheme="minorHAnsi" w:hAnsi="Arial" w:cs="Arial"/>
          <w:color w:val="000000" w:themeColor="text1"/>
          <w:sz w:val="20"/>
          <w:szCs w:val="20"/>
          <w:lang w:eastAsia="en-US"/>
        </w:rPr>
        <w:t>.</w:t>
      </w:r>
      <w:r w:rsidRPr="00E971E5">
        <w:rPr>
          <w:rFonts w:ascii="Arial" w:eastAsiaTheme="minorHAnsi" w:hAnsi="Arial" w:cs="Arial"/>
          <w:color w:val="000000" w:themeColor="text1"/>
          <w:sz w:val="20"/>
          <w:szCs w:val="20"/>
          <w:lang w:eastAsia="en-US"/>
        </w:rPr>
        <w:t xml:space="preserve"> </w:t>
      </w:r>
      <w:r w:rsidR="00D40206" w:rsidRPr="00E971E5">
        <w:rPr>
          <w:rFonts w:ascii="Arial" w:hAnsi="Arial" w:cs="Arial"/>
          <w:color w:val="000000" w:themeColor="text1"/>
          <w:sz w:val="20"/>
          <w:szCs w:val="20"/>
        </w:rPr>
        <w:t>A execução do contrato será acompanhada pela servidora abaixo, designada representante da Administração nos termos do art. 67 da Lei nº 8.666/93, que deverá atestar a execução do objeto contratado, observadas às disposições deste Contrato, sem o que não será permitido qualquer pagamento:</w:t>
      </w:r>
    </w:p>
    <w:p w:rsidR="00D40206" w:rsidRPr="00E971E5" w:rsidRDefault="00D40206" w:rsidP="00D40206">
      <w:pPr>
        <w:pStyle w:val="NmerosPrincipais"/>
        <w:numPr>
          <w:ilvl w:val="1"/>
          <w:numId w:val="0"/>
        </w:numPr>
        <w:spacing w:before="0" w:after="0" w:line="360" w:lineRule="auto"/>
        <w:rPr>
          <w:rFonts w:ascii="Arial" w:hAnsi="Arial" w:cs="Arial"/>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2"/>
        <w:gridCol w:w="6332"/>
      </w:tblGrid>
      <w:tr w:rsidR="00D40206" w:rsidRPr="00E971E5" w:rsidTr="0099716F">
        <w:trPr>
          <w:jc w:val="center"/>
        </w:trPr>
        <w:tc>
          <w:tcPr>
            <w:tcW w:w="1787" w:type="pct"/>
          </w:tcPr>
          <w:p w:rsidR="00D40206" w:rsidRPr="00E971E5" w:rsidRDefault="00D40206" w:rsidP="00D40206">
            <w:pPr>
              <w:pStyle w:val="Pargrafomultinvel"/>
              <w:numPr>
                <w:ilvl w:val="0"/>
                <w:numId w:val="0"/>
              </w:numPr>
              <w:spacing w:after="0" w:line="360" w:lineRule="auto"/>
              <w:rPr>
                <w:rFonts w:ascii="Arial" w:hAnsi="Arial" w:cs="Arial"/>
                <w:b/>
                <w:color w:val="000000" w:themeColor="text1"/>
                <w:sz w:val="20"/>
                <w:szCs w:val="20"/>
              </w:rPr>
            </w:pPr>
            <w:r w:rsidRPr="00E971E5">
              <w:rPr>
                <w:rFonts w:ascii="Arial" w:hAnsi="Arial" w:cs="Arial"/>
                <w:b/>
                <w:color w:val="000000" w:themeColor="text1"/>
                <w:sz w:val="20"/>
                <w:szCs w:val="20"/>
              </w:rPr>
              <w:t>UNIDADES</w:t>
            </w:r>
          </w:p>
        </w:tc>
        <w:tc>
          <w:tcPr>
            <w:tcW w:w="3213" w:type="pct"/>
          </w:tcPr>
          <w:p w:rsidR="00D40206" w:rsidRPr="00E971E5" w:rsidRDefault="00D40206" w:rsidP="00D40206">
            <w:pPr>
              <w:pStyle w:val="Pargrafomultinvel"/>
              <w:numPr>
                <w:ilvl w:val="0"/>
                <w:numId w:val="0"/>
              </w:numPr>
              <w:spacing w:after="0" w:line="360" w:lineRule="auto"/>
              <w:rPr>
                <w:rFonts w:ascii="Arial" w:hAnsi="Arial" w:cs="Arial"/>
                <w:b/>
                <w:color w:val="000000" w:themeColor="text1"/>
                <w:sz w:val="20"/>
                <w:szCs w:val="20"/>
              </w:rPr>
            </w:pPr>
            <w:r w:rsidRPr="00E971E5">
              <w:rPr>
                <w:rFonts w:ascii="Arial" w:hAnsi="Arial" w:cs="Arial"/>
                <w:b/>
                <w:color w:val="000000" w:themeColor="text1"/>
                <w:sz w:val="20"/>
                <w:szCs w:val="20"/>
              </w:rPr>
              <w:t>FISCAL DO CONTRATO</w:t>
            </w:r>
          </w:p>
        </w:tc>
      </w:tr>
      <w:tr w:rsidR="00D40206" w:rsidRPr="00E971E5" w:rsidTr="0099716F">
        <w:trPr>
          <w:trHeight w:val="562"/>
          <w:jc w:val="center"/>
        </w:trPr>
        <w:tc>
          <w:tcPr>
            <w:tcW w:w="1787" w:type="pct"/>
            <w:vAlign w:val="center"/>
          </w:tcPr>
          <w:p w:rsidR="00D40206" w:rsidRPr="00E971E5" w:rsidRDefault="00D40206" w:rsidP="00D40206">
            <w:pPr>
              <w:pStyle w:val="Pargrafomultinvel"/>
              <w:numPr>
                <w:ilvl w:val="0"/>
                <w:numId w:val="0"/>
              </w:numPr>
              <w:spacing w:after="0" w:line="360" w:lineRule="auto"/>
              <w:rPr>
                <w:rFonts w:ascii="Arial" w:hAnsi="Arial" w:cs="Arial"/>
                <w:b/>
                <w:color w:val="000000" w:themeColor="text1"/>
                <w:sz w:val="20"/>
                <w:szCs w:val="20"/>
              </w:rPr>
            </w:pPr>
            <w:r w:rsidRPr="00E971E5">
              <w:rPr>
                <w:rFonts w:ascii="Arial" w:hAnsi="Arial" w:cs="Arial"/>
                <w:b/>
                <w:color w:val="000000" w:themeColor="text1"/>
                <w:sz w:val="20"/>
                <w:szCs w:val="20"/>
              </w:rPr>
              <w:t>UBS</w:t>
            </w:r>
          </w:p>
        </w:tc>
        <w:tc>
          <w:tcPr>
            <w:tcW w:w="3213" w:type="pct"/>
            <w:vAlign w:val="center"/>
          </w:tcPr>
          <w:p w:rsidR="00D40206" w:rsidRPr="00E971E5" w:rsidRDefault="00D40206" w:rsidP="00D40206">
            <w:pPr>
              <w:spacing w:line="360" w:lineRule="auto"/>
              <w:jc w:val="both"/>
              <w:rPr>
                <w:rFonts w:ascii="Arial" w:hAnsi="Arial" w:cs="Arial"/>
                <w:b/>
                <w:color w:val="000000" w:themeColor="text1"/>
                <w:sz w:val="20"/>
                <w:szCs w:val="20"/>
              </w:rPr>
            </w:pPr>
            <w:r w:rsidRPr="00E971E5">
              <w:rPr>
                <w:rFonts w:ascii="Arial" w:hAnsi="Arial" w:cs="Arial"/>
                <w:b/>
                <w:color w:val="000000" w:themeColor="text1"/>
                <w:sz w:val="20"/>
                <w:szCs w:val="20"/>
              </w:rPr>
              <w:t>KELLY ROBERTA DE AZEVEDO ELIAS</w:t>
            </w:r>
          </w:p>
        </w:tc>
      </w:tr>
      <w:tr w:rsidR="00D40206" w:rsidRPr="00E971E5" w:rsidTr="0099716F">
        <w:trPr>
          <w:trHeight w:val="562"/>
          <w:jc w:val="center"/>
        </w:trPr>
        <w:tc>
          <w:tcPr>
            <w:tcW w:w="1787" w:type="pct"/>
            <w:vAlign w:val="center"/>
          </w:tcPr>
          <w:p w:rsidR="00D40206" w:rsidRPr="00E971E5" w:rsidRDefault="00D40206" w:rsidP="00D40206">
            <w:pPr>
              <w:pStyle w:val="Pargrafomultinvel"/>
              <w:numPr>
                <w:ilvl w:val="0"/>
                <w:numId w:val="0"/>
              </w:numPr>
              <w:spacing w:after="0" w:line="360" w:lineRule="auto"/>
              <w:rPr>
                <w:rFonts w:ascii="Arial" w:hAnsi="Arial" w:cs="Arial"/>
                <w:b/>
                <w:color w:val="000000" w:themeColor="text1"/>
                <w:sz w:val="20"/>
                <w:szCs w:val="20"/>
              </w:rPr>
            </w:pPr>
            <w:r w:rsidRPr="00E971E5">
              <w:rPr>
                <w:rFonts w:ascii="Arial" w:hAnsi="Arial" w:cs="Arial"/>
                <w:b/>
                <w:color w:val="000000" w:themeColor="text1"/>
                <w:sz w:val="20"/>
                <w:szCs w:val="20"/>
              </w:rPr>
              <w:t>CENTRAL DE TRANSPORTES</w:t>
            </w:r>
          </w:p>
        </w:tc>
        <w:tc>
          <w:tcPr>
            <w:tcW w:w="3213" w:type="pct"/>
            <w:vAlign w:val="center"/>
          </w:tcPr>
          <w:p w:rsidR="00D40206" w:rsidRPr="00E971E5" w:rsidRDefault="00D40206" w:rsidP="00D40206">
            <w:pPr>
              <w:spacing w:line="360" w:lineRule="auto"/>
              <w:jc w:val="both"/>
              <w:rPr>
                <w:rFonts w:ascii="Arial" w:hAnsi="Arial" w:cs="Arial"/>
                <w:b/>
                <w:color w:val="000000" w:themeColor="text1"/>
                <w:sz w:val="20"/>
                <w:szCs w:val="20"/>
              </w:rPr>
            </w:pPr>
            <w:r w:rsidRPr="00E971E5">
              <w:rPr>
                <w:rFonts w:ascii="Arial" w:hAnsi="Arial" w:cs="Arial"/>
                <w:b/>
                <w:color w:val="000000" w:themeColor="text1"/>
                <w:sz w:val="20"/>
                <w:szCs w:val="20"/>
              </w:rPr>
              <w:t>GILMAR ANTONIO SALVADOR</w:t>
            </w:r>
          </w:p>
        </w:tc>
      </w:tr>
      <w:tr w:rsidR="00D40206" w:rsidRPr="00E971E5" w:rsidTr="0099716F">
        <w:trPr>
          <w:trHeight w:val="562"/>
          <w:jc w:val="center"/>
        </w:trPr>
        <w:tc>
          <w:tcPr>
            <w:tcW w:w="1787" w:type="pct"/>
            <w:vAlign w:val="center"/>
          </w:tcPr>
          <w:p w:rsidR="00D40206" w:rsidRPr="00E971E5" w:rsidRDefault="00D40206" w:rsidP="00D40206">
            <w:pPr>
              <w:pStyle w:val="Pargrafomultinvel"/>
              <w:numPr>
                <w:ilvl w:val="0"/>
                <w:numId w:val="0"/>
              </w:numPr>
              <w:spacing w:after="0" w:line="360" w:lineRule="auto"/>
              <w:rPr>
                <w:rFonts w:ascii="Arial" w:hAnsi="Arial" w:cs="Arial"/>
                <w:b/>
                <w:color w:val="000000" w:themeColor="text1"/>
                <w:sz w:val="20"/>
                <w:szCs w:val="20"/>
              </w:rPr>
            </w:pPr>
            <w:r w:rsidRPr="00E971E5">
              <w:rPr>
                <w:rFonts w:ascii="Arial" w:hAnsi="Arial" w:cs="Arial"/>
                <w:b/>
                <w:color w:val="000000" w:themeColor="text1"/>
                <w:sz w:val="20"/>
                <w:szCs w:val="20"/>
              </w:rPr>
              <w:t>HGL</w:t>
            </w:r>
          </w:p>
        </w:tc>
        <w:tc>
          <w:tcPr>
            <w:tcW w:w="3213" w:type="pct"/>
            <w:vAlign w:val="center"/>
          </w:tcPr>
          <w:p w:rsidR="00D40206" w:rsidRPr="00E971E5" w:rsidRDefault="00D40206" w:rsidP="00D40206">
            <w:pPr>
              <w:spacing w:line="360" w:lineRule="auto"/>
              <w:jc w:val="both"/>
              <w:rPr>
                <w:rFonts w:ascii="Arial" w:hAnsi="Arial" w:cs="Arial"/>
                <w:b/>
                <w:color w:val="000000" w:themeColor="text1"/>
                <w:sz w:val="20"/>
                <w:szCs w:val="20"/>
              </w:rPr>
            </w:pPr>
            <w:r w:rsidRPr="00E971E5">
              <w:rPr>
                <w:rFonts w:ascii="Arial" w:hAnsi="Arial" w:cs="Arial"/>
                <w:b/>
                <w:color w:val="000000" w:themeColor="text1"/>
                <w:sz w:val="20"/>
                <w:szCs w:val="20"/>
              </w:rPr>
              <w:t>VALDINEY ROGERS ALMEIDA</w:t>
            </w:r>
          </w:p>
        </w:tc>
      </w:tr>
    </w:tbl>
    <w:p w:rsidR="00D40206" w:rsidRPr="00E971E5" w:rsidRDefault="00D40206" w:rsidP="00D40206">
      <w:pPr>
        <w:pStyle w:val="NmerosPrincipais"/>
        <w:numPr>
          <w:ilvl w:val="1"/>
          <w:numId w:val="0"/>
        </w:numPr>
        <w:spacing w:before="0" w:after="0" w:line="360" w:lineRule="auto"/>
        <w:rPr>
          <w:rFonts w:ascii="Arial" w:hAnsi="Arial" w:cs="Arial"/>
          <w:b/>
          <w:color w:val="000000" w:themeColor="text1"/>
          <w:sz w:val="20"/>
          <w:szCs w:val="20"/>
        </w:rPr>
      </w:pPr>
    </w:p>
    <w:p w:rsidR="00826863" w:rsidRPr="00E971E5" w:rsidRDefault="00826863" w:rsidP="00D40206">
      <w:pPr>
        <w:spacing w:line="360" w:lineRule="auto"/>
        <w:jc w:val="both"/>
        <w:rPr>
          <w:rFonts w:ascii="Arial" w:eastAsiaTheme="minorHAnsi" w:hAnsi="Arial" w:cs="Arial"/>
          <w:b/>
          <w:bCs/>
          <w:color w:val="000000" w:themeColor="text1"/>
          <w:sz w:val="20"/>
          <w:szCs w:val="20"/>
          <w:lang w:eastAsia="en-US"/>
        </w:rPr>
      </w:pPr>
    </w:p>
    <w:p w:rsidR="00826863" w:rsidRPr="00E971E5" w:rsidRDefault="00826863" w:rsidP="00553072">
      <w:pPr>
        <w:keepNext/>
        <w:spacing w:line="360" w:lineRule="auto"/>
        <w:jc w:val="both"/>
        <w:rPr>
          <w:rFonts w:ascii="Arial" w:eastAsiaTheme="minorHAnsi" w:hAnsi="Arial" w:cs="Arial"/>
          <w:b/>
          <w:bCs/>
          <w:color w:val="000000" w:themeColor="text1"/>
          <w:kern w:val="32"/>
          <w:sz w:val="20"/>
          <w:szCs w:val="20"/>
          <w:lang w:eastAsia="en-US"/>
        </w:rPr>
      </w:pPr>
      <w:r w:rsidRPr="00E971E5">
        <w:rPr>
          <w:rFonts w:ascii="Arial" w:eastAsiaTheme="minorHAnsi" w:hAnsi="Arial" w:cs="Arial"/>
          <w:b/>
          <w:bCs/>
          <w:color w:val="000000" w:themeColor="text1"/>
          <w:kern w:val="32"/>
          <w:sz w:val="20"/>
          <w:szCs w:val="20"/>
          <w:lang w:eastAsia="en-US"/>
        </w:rPr>
        <w:t>CLÁUSULA QUINTA - PREÇO E PAGAMENTO</w:t>
      </w:r>
    </w:p>
    <w:p w:rsidR="00826863" w:rsidRPr="00E971E5" w:rsidRDefault="00826863" w:rsidP="00C9209E">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5.1</w:t>
      </w:r>
      <w:r w:rsidR="005E5466" w:rsidRPr="00E971E5">
        <w:rPr>
          <w:rFonts w:ascii="Arial" w:eastAsiaTheme="minorHAnsi" w:hAnsi="Arial" w:cs="Arial"/>
          <w:color w:val="000000" w:themeColor="text1"/>
          <w:sz w:val="20"/>
          <w:szCs w:val="20"/>
          <w:lang w:eastAsia="en-US"/>
        </w:rPr>
        <w:t>.</w:t>
      </w:r>
      <w:r w:rsidRPr="00E971E5">
        <w:rPr>
          <w:rFonts w:ascii="Arial" w:eastAsiaTheme="minorHAnsi" w:hAnsi="Arial" w:cs="Arial"/>
          <w:color w:val="000000" w:themeColor="text1"/>
          <w:sz w:val="20"/>
          <w:szCs w:val="20"/>
          <w:lang w:eastAsia="en-US"/>
        </w:rPr>
        <w:t xml:space="preserve"> O preço global do fornecimento é de R$ ______ (_______),conforme proposta comercial de preços unitários da contratada, constante da Planilha de Formação de Preços do termo de referência Edital, apresentada pela contratada, anexada ao presente contrato.</w:t>
      </w:r>
    </w:p>
    <w:p w:rsidR="00826863" w:rsidRPr="00E971E5" w:rsidRDefault="00826863" w:rsidP="00553072">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5.2</w:t>
      </w:r>
      <w:r w:rsidR="005E5466"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826863" w:rsidRPr="00E971E5" w:rsidRDefault="00826863" w:rsidP="00553072">
      <w:pPr>
        <w:spacing w:line="360" w:lineRule="auto"/>
        <w:jc w:val="both"/>
        <w:rPr>
          <w:rFonts w:ascii="Arial" w:eastAsiaTheme="minorHAnsi" w:hAnsi="Arial" w:cs="Arial"/>
          <w:b/>
          <w:bCs/>
          <w:color w:val="000000" w:themeColor="text1"/>
          <w:sz w:val="20"/>
          <w:szCs w:val="20"/>
          <w:lang w:eastAsia="en-US"/>
        </w:rPr>
      </w:pPr>
    </w:p>
    <w:p w:rsidR="00826863" w:rsidRPr="00E971E5" w:rsidRDefault="00826863" w:rsidP="00553072">
      <w:pPr>
        <w:spacing w:line="360" w:lineRule="auto"/>
        <w:jc w:val="both"/>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PARÁGRAFO PRIMEIRO</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A CONTRATANTE efetuará o pagamento, à CONTRATADA, pelos produtos efetivamente fornecidos, de acordo com a importância constante da respectiva nota fiscal/fatura </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O pagamento será feito mediante depósito bancário na conta corrente da CONTRATADA, no banco e respectiva agência mencionadas em sua proposta, até 30 (trinta) dias após a apresentação da Nota Fiscal/Fatura correspondente, caso haja a aceitabilidade do bem, cumprindo o fornecedor as etapas estabelecidas no Edital/Empenho, cabendo a</w:t>
      </w:r>
      <w:r w:rsidR="00C927EE" w:rsidRPr="00E971E5">
        <w:rPr>
          <w:rFonts w:ascii="Arial" w:eastAsiaTheme="minorHAnsi" w:hAnsi="Arial" w:cs="Arial"/>
          <w:color w:val="000000" w:themeColor="text1"/>
          <w:sz w:val="20"/>
          <w:szCs w:val="20"/>
          <w:lang w:eastAsia="en-US"/>
        </w:rPr>
        <w:t>o contratado comprovar sua regul</w:t>
      </w:r>
      <w:r w:rsidRPr="00E971E5">
        <w:rPr>
          <w:rFonts w:ascii="Arial" w:eastAsiaTheme="minorHAnsi" w:hAnsi="Arial" w:cs="Arial"/>
          <w:color w:val="000000" w:themeColor="text1"/>
          <w:sz w:val="20"/>
          <w:szCs w:val="20"/>
          <w:lang w:eastAsia="en-US"/>
        </w:rPr>
        <w:t>a</w:t>
      </w:r>
      <w:r w:rsidR="00C927EE" w:rsidRPr="00E971E5">
        <w:rPr>
          <w:rFonts w:ascii="Arial" w:eastAsiaTheme="minorHAnsi" w:hAnsi="Arial" w:cs="Arial"/>
          <w:color w:val="000000" w:themeColor="text1"/>
          <w:sz w:val="20"/>
          <w:szCs w:val="20"/>
          <w:lang w:eastAsia="en-US"/>
        </w:rPr>
        <w:t>r</w:t>
      </w:r>
      <w:r w:rsidRPr="00E971E5">
        <w:rPr>
          <w:rFonts w:ascii="Arial" w:eastAsiaTheme="minorHAnsi" w:hAnsi="Arial" w:cs="Arial"/>
          <w:color w:val="000000" w:themeColor="text1"/>
          <w:sz w:val="20"/>
          <w:szCs w:val="20"/>
          <w:lang w:eastAsia="en-US"/>
        </w:rPr>
        <w:t>idade fiscal conforme solicitado  para habilitação no certame licitatório.</w:t>
      </w:r>
    </w:p>
    <w:p w:rsidR="00826863" w:rsidRPr="00E971E5" w:rsidRDefault="00826863" w:rsidP="00553072">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826863" w:rsidRPr="00E971E5" w:rsidRDefault="00826863" w:rsidP="00553072">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EM = I x N x VP, sendo:</w:t>
      </w:r>
    </w:p>
    <w:p w:rsidR="00826863" w:rsidRPr="00E971E5" w:rsidRDefault="00826863" w:rsidP="00553072">
      <w:pPr>
        <w:pStyle w:val="SemEspaamento"/>
        <w:spacing w:line="360" w:lineRule="auto"/>
        <w:jc w:val="both"/>
        <w:rPr>
          <w:rFonts w:ascii="Arial" w:hAnsi="Arial" w:cs="Arial"/>
          <w:snapToGrid w:val="0"/>
          <w:color w:val="000000" w:themeColor="text1"/>
          <w:sz w:val="20"/>
          <w:szCs w:val="20"/>
        </w:rPr>
      </w:pPr>
      <w:r w:rsidRPr="00E971E5">
        <w:rPr>
          <w:rFonts w:ascii="Arial" w:hAnsi="Arial" w:cs="Arial"/>
          <w:snapToGrid w:val="0"/>
          <w:color w:val="000000" w:themeColor="text1"/>
          <w:sz w:val="20"/>
          <w:szCs w:val="20"/>
        </w:rPr>
        <w:t>EM = Encargos moratórios;</w:t>
      </w:r>
    </w:p>
    <w:p w:rsidR="00826863" w:rsidRPr="00E971E5" w:rsidRDefault="00826863" w:rsidP="00553072">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N = Número de dias entre a data prevista para o pagamento e a do efetivo pagamento;</w:t>
      </w:r>
    </w:p>
    <w:p w:rsidR="00826863" w:rsidRPr="00E971E5" w:rsidRDefault="00826863" w:rsidP="00553072">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VP = Valor da parcela a ser paga.</w:t>
      </w:r>
    </w:p>
    <w:p w:rsidR="00553072" w:rsidRPr="00E971E5" w:rsidRDefault="00826863" w:rsidP="00553072">
      <w:pPr>
        <w:pStyle w:val="SemEspaamento"/>
        <w:spacing w:line="360" w:lineRule="auto"/>
        <w:jc w:val="both"/>
        <w:rPr>
          <w:rFonts w:ascii="Arial" w:hAnsi="Arial" w:cs="Arial"/>
          <w:color w:val="000000" w:themeColor="text1"/>
          <w:sz w:val="20"/>
          <w:szCs w:val="20"/>
        </w:rPr>
      </w:pPr>
      <w:r w:rsidRPr="00E971E5">
        <w:rPr>
          <w:rFonts w:ascii="Arial" w:hAnsi="Arial" w:cs="Arial"/>
          <w:snapToGrid w:val="0"/>
          <w:color w:val="000000" w:themeColor="text1"/>
          <w:sz w:val="20"/>
          <w:szCs w:val="20"/>
        </w:rPr>
        <w:t xml:space="preserve">I = Índice de compensação financeira = </w:t>
      </w:r>
      <w:r w:rsidR="00D76170" w:rsidRPr="00E971E5">
        <w:rPr>
          <w:rFonts w:ascii="Arial" w:hAnsi="Arial" w:cs="Arial"/>
          <w:color w:val="000000" w:themeColor="text1"/>
          <w:sz w:val="20"/>
          <w:szCs w:val="20"/>
        </w:rPr>
        <w:t xml:space="preserve">0, </w:t>
      </w:r>
      <w:r w:rsidRPr="00E971E5">
        <w:rPr>
          <w:rFonts w:ascii="Arial" w:hAnsi="Arial" w:cs="Arial"/>
          <w:color w:val="000000" w:themeColor="text1"/>
          <w:sz w:val="20"/>
          <w:szCs w:val="20"/>
        </w:rPr>
        <w:t>00016438, assim apurado:</w:t>
      </w:r>
    </w:p>
    <w:tbl>
      <w:tblPr>
        <w:tblW w:w="0" w:type="auto"/>
        <w:tblInd w:w="425" w:type="dxa"/>
        <w:tblLook w:val="04A0"/>
      </w:tblPr>
      <w:tblGrid>
        <w:gridCol w:w="2214"/>
        <w:gridCol w:w="588"/>
        <w:gridCol w:w="1276"/>
        <w:gridCol w:w="4784"/>
      </w:tblGrid>
      <w:tr w:rsidR="00826863" w:rsidRPr="00E971E5" w:rsidTr="00826863">
        <w:tc>
          <w:tcPr>
            <w:tcW w:w="2214" w:type="dxa"/>
            <w:vAlign w:val="center"/>
            <w:hideMark/>
          </w:tcPr>
          <w:p w:rsidR="00826863" w:rsidRPr="00E971E5" w:rsidRDefault="00826863" w:rsidP="00C971F8">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I = (TX)</w:t>
            </w:r>
          </w:p>
        </w:tc>
        <w:tc>
          <w:tcPr>
            <w:tcW w:w="588" w:type="dxa"/>
            <w:vAlign w:val="center"/>
            <w:hideMark/>
          </w:tcPr>
          <w:p w:rsidR="00826863" w:rsidRPr="00E971E5" w:rsidRDefault="00826863" w:rsidP="00C971F8">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I = </w:t>
            </w:r>
          </w:p>
        </w:tc>
        <w:tc>
          <w:tcPr>
            <w:tcW w:w="1276" w:type="dxa"/>
            <w:tcBorders>
              <w:top w:val="nil"/>
              <w:left w:val="nil"/>
              <w:bottom w:val="single" w:sz="4" w:space="0" w:color="auto"/>
              <w:right w:val="nil"/>
            </w:tcBorders>
            <w:hideMark/>
          </w:tcPr>
          <w:p w:rsidR="00826863" w:rsidRPr="00E971E5" w:rsidRDefault="00D76170" w:rsidP="00C971F8">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w:t>
            </w:r>
            <w:r w:rsidR="00826863" w:rsidRPr="00E971E5">
              <w:rPr>
                <w:rFonts w:ascii="Arial" w:hAnsi="Arial" w:cs="Arial"/>
                <w:color w:val="000000" w:themeColor="text1"/>
                <w:sz w:val="20"/>
                <w:szCs w:val="20"/>
              </w:rPr>
              <w:t>6 / 100</w:t>
            </w:r>
            <w:r w:rsidRPr="00E971E5">
              <w:rPr>
                <w:rFonts w:ascii="Arial" w:hAnsi="Arial" w:cs="Arial"/>
                <w:color w:val="000000" w:themeColor="text1"/>
                <w:sz w:val="20"/>
                <w:szCs w:val="20"/>
              </w:rPr>
              <w:t>)</w:t>
            </w:r>
          </w:p>
        </w:tc>
        <w:tc>
          <w:tcPr>
            <w:tcW w:w="4784" w:type="dxa"/>
            <w:vAlign w:val="center"/>
            <w:hideMark/>
          </w:tcPr>
          <w:p w:rsidR="00826863" w:rsidRPr="00E971E5" w:rsidRDefault="00826863" w:rsidP="00C971F8">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I = </w:t>
            </w:r>
            <w:r w:rsidR="00D76170" w:rsidRPr="00E971E5">
              <w:rPr>
                <w:rFonts w:ascii="Arial" w:hAnsi="Arial" w:cs="Arial"/>
                <w:color w:val="000000" w:themeColor="text1"/>
                <w:sz w:val="20"/>
                <w:szCs w:val="20"/>
              </w:rPr>
              <w:t xml:space="preserve">0, </w:t>
            </w:r>
            <w:r w:rsidRPr="00E971E5">
              <w:rPr>
                <w:rFonts w:ascii="Arial" w:hAnsi="Arial" w:cs="Arial"/>
                <w:color w:val="000000" w:themeColor="text1"/>
                <w:sz w:val="20"/>
                <w:szCs w:val="20"/>
              </w:rPr>
              <w:t>00016438</w:t>
            </w:r>
          </w:p>
          <w:p w:rsidR="00826863" w:rsidRPr="00E971E5" w:rsidRDefault="00826863" w:rsidP="00C971F8">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TX = Percentual da taxa anual = 6%</w:t>
            </w:r>
          </w:p>
        </w:tc>
      </w:tr>
    </w:tbl>
    <w:p w:rsidR="00826863" w:rsidRPr="00E971E5" w:rsidRDefault="00826863" w:rsidP="00C971F8">
      <w:pPr>
        <w:pStyle w:val="SemEspaamen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                                                            365</w:t>
      </w:r>
    </w:p>
    <w:p w:rsidR="00826863" w:rsidRPr="00E971E5" w:rsidRDefault="00826863" w:rsidP="00C971F8">
      <w:pPr>
        <w:spacing w:line="360" w:lineRule="auto"/>
        <w:jc w:val="both"/>
        <w:rPr>
          <w:rFonts w:ascii="Arial" w:eastAsiaTheme="minorHAnsi" w:hAnsi="Arial" w:cs="Arial"/>
          <w:color w:val="000000" w:themeColor="text1"/>
          <w:sz w:val="20"/>
          <w:szCs w:val="20"/>
          <w:lang w:eastAsia="en-US"/>
        </w:rPr>
      </w:pP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A </w:t>
      </w:r>
      <w:r w:rsidRPr="00E971E5">
        <w:rPr>
          <w:rFonts w:ascii="Arial" w:eastAsiaTheme="minorHAnsi" w:hAnsi="Arial" w:cs="Arial"/>
          <w:b/>
          <w:bCs/>
          <w:color w:val="000000" w:themeColor="text1"/>
          <w:sz w:val="20"/>
          <w:szCs w:val="20"/>
          <w:lang w:eastAsia="en-US"/>
        </w:rPr>
        <w:t xml:space="preserve">CONTRATADA </w:t>
      </w:r>
      <w:r w:rsidRPr="00E971E5">
        <w:rPr>
          <w:rFonts w:ascii="Arial" w:eastAsiaTheme="minorHAnsi" w:hAnsi="Arial" w:cs="Arial"/>
          <w:color w:val="000000" w:themeColor="text1"/>
          <w:sz w:val="20"/>
          <w:szCs w:val="20"/>
          <w:lang w:eastAsia="en-US"/>
        </w:rPr>
        <w:t>deverá informar no corpo da Nota Fiscal/Fatura o número do Pregão, do Processo, do Empenho e da Autorização de Fornecimento.</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p>
    <w:p w:rsidR="00826863" w:rsidRPr="00E971E5" w:rsidRDefault="00826863" w:rsidP="00553072">
      <w:pPr>
        <w:spacing w:line="360" w:lineRule="auto"/>
        <w:jc w:val="both"/>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PARÁGRAFO SEGUNDO</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O</w:t>
      </w:r>
      <w:r w:rsidRPr="00E971E5">
        <w:rPr>
          <w:rFonts w:ascii="Arial" w:eastAsiaTheme="minorHAnsi" w:hAnsi="Arial" w:cs="Arial"/>
          <w:b/>
          <w:bCs/>
          <w:color w:val="000000" w:themeColor="text1"/>
          <w:sz w:val="20"/>
          <w:szCs w:val="20"/>
          <w:lang w:eastAsia="en-US"/>
        </w:rPr>
        <w:t xml:space="preserve"> </w:t>
      </w:r>
      <w:r w:rsidRPr="00E971E5">
        <w:rPr>
          <w:rFonts w:ascii="Arial" w:eastAsiaTheme="minorHAnsi" w:hAnsi="Arial" w:cs="Arial"/>
          <w:color w:val="000000" w:themeColor="text1"/>
          <w:sz w:val="20"/>
          <w:szCs w:val="20"/>
          <w:lang w:eastAsia="en-US"/>
        </w:rPr>
        <w:t>CONTRATANTE, na condição de TOMADORA DOS SERVIÇOS, reterá o ISSQN (Imposto sobre serviços de qualquer natureza) de todos os prestadores de acordo com a lista de serviços contida na Lei Complementar nº 10/2011, Lei Complementar nº 012/2012, Decreto nº 1246/2013 e Lei Complementar nº 046/2017.</w:t>
      </w:r>
    </w:p>
    <w:p w:rsidR="00B06239" w:rsidRPr="00E971E5" w:rsidRDefault="00B06239" w:rsidP="00553072">
      <w:pPr>
        <w:spacing w:line="360" w:lineRule="auto"/>
        <w:jc w:val="both"/>
        <w:rPr>
          <w:rFonts w:ascii="Arial" w:eastAsiaTheme="minorHAnsi" w:hAnsi="Arial" w:cs="Arial"/>
          <w:color w:val="000000" w:themeColor="text1"/>
          <w:sz w:val="20"/>
          <w:szCs w:val="20"/>
          <w:lang w:eastAsia="en-US"/>
        </w:rPr>
      </w:pPr>
    </w:p>
    <w:p w:rsidR="00826863" w:rsidRPr="00E971E5" w:rsidRDefault="00826863" w:rsidP="00553072">
      <w:pPr>
        <w:spacing w:line="360" w:lineRule="auto"/>
        <w:jc w:val="both"/>
        <w:rPr>
          <w:rFonts w:ascii="Arial" w:eastAsiaTheme="minorHAnsi" w:hAnsi="Arial" w:cs="Arial"/>
          <w:b/>
          <w:bCs/>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 </w:t>
      </w:r>
      <w:r w:rsidRPr="00E971E5">
        <w:rPr>
          <w:rFonts w:ascii="Arial" w:eastAsiaTheme="minorHAnsi" w:hAnsi="Arial" w:cs="Arial"/>
          <w:b/>
          <w:bCs/>
          <w:color w:val="000000" w:themeColor="text1"/>
          <w:sz w:val="20"/>
          <w:szCs w:val="20"/>
          <w:lang w:eastAsia="en-US"/>
        </w:rPr>
        <w:t>PARÁGRAFO TERCEIRO</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Nenhum pagamento será efetuado a CONTRATADA enquanto pendente de liquidação qualquer obrigação financeira que lhe for imposta, em virtude de penalidade ou inadimplência, sem que isso gere direito ao pleito de reajustamento de preços ou correção monetária.</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p>
    <w:p w:rsidR="00826863" w:rsidRPr="00E971E5" w:rsidRDefault="00826863" w:rsidP="00553072">
      <w:pPr>
        <w:spacing w:line="360" w:lineRule="auto"/>
        <w:jc w:val="both"/>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PARÁGRAFO QUARTO</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Não serão aceitas cobranças realizadas através de títulos colocados em cobrança através de banco ou outra instituição do gênero.</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p>
    <w:p w:rsidR="00826863" w:rsidRPr="00E971E5" w:rsidRDefault="00826863" w:rsidP="00553072">
      <w:pPr>
        <w:spacing w:line="360" w:lineRule="auto"/>
        <w:jc w:val="both"/>
        <w:rPr>
          <w:rFonts w:ascii="Arial" w:eastAsia="Calibri" w:hAnsi="Arial" w:cs="Arial"/>
          <w:b/>
          <w:bCs/>
          <w:color w:val="000000" w:themeColor="text1"/>
          <w:sz w:val="20"/>
          <w:szCs w:val="20"/>
          <w:lang w:eastAsia="en-US"/>
        </w:rPr>
      </w:pPr>
      <w:r w:rsidRPr="00E971E5">
        <w:rPr>
          <w:rFonts w:ascii="Arial" w:eastAsia="Calibri" w:hAnsi="Arial" w:cs="Arial"/>
          <w:b/>
          <w:bCs/>
          <w:color w:val="000000" w:themeColor="text1"/>
          <w:sz w:val="20"/>
          <w:szCs w:val="20"/>
          <w:lang w:eastAsia="en-US"/>
        </w:rPr>
        <w:t>PARÁGRAFO QUINTO</w:t>
      </w:r>
    </w:p>
    <w:p w:rsidR="00826863" w:rsidRPr="00E971E5" w:rsidRDefault="00826863" w:rsidP="00553072">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Os preços são fixos e irreajustáveis no prazo de um ano contado da data limite para a apresentação das propostas.</w:t>
      </w:r>
    </w:p>
    <w:p w:rsidR="006F01DF" w:rsidRPr="00E971E5" w:rsidRDefault="00826863" w:rsidP="00553072">
      <w:pPr>
        <w:spacing w:line="360" w:lineRule="auto"/>
        <w:jc w:val="both"/>
        <w:rPr>
          <w:rFonts w:ascii="Arial" w:eastAsia="Calibri" w:hAnsi="Arial" w:cs="Arial"/>
          <w:b/>
          <w:bCs/>
          <w:color w:val="000000" w:themeColor="text1"/>
          <w:sz w:val="20"/>
          <w:szCs w:val="20"/>
          <w:lang w:eastAsia="en-US"/>
        </w:rPr>
      </w:pPr>
      <w:r w:rsidRPr="00E971E5">
        <w:rPr>
          <w:rFonts w:ascii="Arial" w:eastAsia="Calibri" w:hAnsi="Arial" w:cs="Arial"/>
          <w:b/>
          <w:bCs/>
          <w:color w:val="000000" w:themeColor="text1"/>
          <w:sz w:val="20"/>
          <w:szCs w:val="20"/>
          <w:lang w:eastAsia="en-US"/>
        </w:rPr>
        <w:t>A CONTRATADA deverá requerer o reajuste, se assim entender necessário, após o transcurso de 01 (um) ano, contados da apresentação da proposta, nos termos do artigo 40, inciso XI da Lei nº 8.666/93.</w:t>
      </w:r>
    </w:p>
    <w:p w:rsidR="00826863" w:rsidRPr="00E971E5" w:rsidRDefault="00826863" w:rsidP="00553072">
      <w:pPr>
        <w:spacing w:line="360" w:lineRule="auto"/>
        <w:jc w:val="both"/>
        <w:rPr>
          <w:rFonts w:ascii="Arial" w:eastAsia="Calibri" w:hAnsi="Arial" w:cs="Arial"/>
          <w:color w:val="000000" w:themeColor="text1"/>
          <w:sz w:val="20"/>
          <w:szCs w:val="20"/>
          <w:lang w:eastAsia="en-US"/>
        </w:rPr>
      </w:pPr>
      <w:r w:rsidRPr="00E971E5">
        <w:rPr>
          <w:rFonts w:ascii="Arial" w:eastAsia="Calibri" w:hAnsi="Arial" w:cs="Arial"/>
          <w:color w:val="000000" w:themeColor="text1"/>
          <w:sz w:val="20"/>
          <w:szCs w:val="20"/>
          <w:lang w:eastAsia="en-US"/>
        </w:rPr>
        <w:t>O índice a ser utilizado para o reajuste</w:t>
      </w:r>
      <w:r w:rsidR="0015634E" w:rsidRPr="00E971E5">
        <w:rPr>
          <w:rFonts w:ascii="Arial" w:eastAsia="Calibri" w:hAnsi="Arial" w:cs="Arial"/>
          <w:color w:val="000000" w:themeColor="text1"/>
          <w:sz w:val="20"/>
          <w:szCs w:val="20"/>
          <w:lang w:eastAsia="en-US"/>
        </w:rPr>
        <w:t xml:space="preserve"> será</w:t>
      </w:r>
      <w:r w:rsidRPr="00E971E5">
        <w:rPr>
          <w:rFonts w:ascii="Arial" w:eastAsia="Calibri" w:hAnsi="Arial" w:cs="Arial"/>
          <w:color w:val="000000" w:themeColor="text1"/>
          <w:sz w:val="20"/>
          <w:szCs w:val="20"/>
          <w:lang w:eastAsia="en-US"/>
        </w:rPr>
        <w:t xml:space="preserve"> o INPC/IBGE ou por outro índice oficial que vier substituí-lo, acumulado durante o período. </w:t>
      </w:r>
    </w:p>
    <w:p w:rsidR="00826863" w:rsidRPr="00E971E5" w:rsidRDefault="00826863" w:rsidP="00553072">
      <w:pPr>
        <w:spacing w:line="360" w:lineRule="auto"/>
        <w:jc w:val="both"/>
        <w:rPr>
          <w:rFonts w:ascii="Arial" w:eastAsia="Calibri" w:hAnsi="Arial" w:cs="Arial"/>
          <w:b/>
          <w:bCs/>
          <w:color w:val="000000" w:themeColor="text1"/>
          <w:sz w:val="20"/>
          <w:szCs w:val="20"/>
          <w:lang w:eastAsia="en-US"/>
        </w:rPr>
      </w:pPr>
      <w:r w:rsidRPr="00E971E5">
        <w:rPr>
          <w:rFonts w:ascii="Arial" w:hAnsi="Arial" w:cs="Arial"/>
          <w:color w:val="000000" w:themeColor="text1"/>
          <w:sz w:val="20"/>
          <w:szCs w:val="20"/>
        </w:rPr>
        <w:t>O reajuste será realizado por apostilamento</w:t>
      </w:r>
    </w:p>
    <w:p w:rsidR="00826863" w:rsidRPr="00E971E5" w:rsidRDefault="00826863" w:rsidP="00553072">
      <w:pPr>
        <w:spacing w:line="360" w:lineRule="auto"/>
        <w:jc w:val="both"/>
        <w:rPr>
          <w:rFonts w:ascii="Arial" w:eastAsiaTheme="minorHAnsi" w:hAnsi="Arial" w:cs="Arial"/>
          <w:b/>
          <w:bCs/>
          <w:color w:val="000000" w:themeColor="text1"/>
          <w:sz w:val="20"/>
          <w:szCs w:val="20"/>
          <w:lang w:eastAsia="en-US"/>
        </w:rPr>
      </w:pPr>
    </w:p>
    <w:p w:rsidR="00826863" w:rsidRPr="00E971E5" w:rsidRDefault="00826863" w:rsidP="00553072">
      <w:pPr>
        <w:spacing w:line="360" w:lineRule="auto"/>
        <w:jc w:val="both"/>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CLÁUSULA SEXTA - DO RECURSO ORÇAMENTÁRIO</w:t>
      </w:r>
    </w:p>
    <w:p w:rsidR="00826863" w:rsidRPr="00E971E5" w:rsidRDefault="00826863" w:rsidP="00553072">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6</w:t>
      </w:r>
      <w:r w:rsidRPr="00E971E5">
        <w:rPr>
          <w:rFonts w:ascii="Arial" w:hAnsi="Arial" w:cs="Arial"/>
          <w:color w:val="000000" w:themeColor="text1"/>
          <w:sz w:val="20"/>
          <w:szCs w:val="20"/>
          <w:lang w:val="ru-RU"/>
        </w:rPr>
        <w:t>.1</w:t>
      </w:r>
      <w:r w:rsidR="005E5466" w:rsidRPr="00E971E5">
        <w:rPr>
          <w:rFonts w:ascii="Arial" w:hAnsi="Arial" w:cs="Arial"/>
          <w:color w:val="000000" w:themeColor="text1"/>
          <w:sz w:val="20"/>
          <w:szCs w:val="20"/>
        </w:rPr>
        <w:t>.</w:t>
      </w:r>
      <w:r w:rsidRPr="00E971E5">
        <w:rPr>
          <w:rFonts w:ascii="Arial" w:hAnsi="Arial" w:cs="Arial"/>
          <w:color w:val="000000" w:themeColor="text1"/>
          <w:sz w:val="20"/>
          <w:szCs w:val="20"/>
          <w:lang w:val="ru-RU"/>
        </w:rPr>
        <w:t xml:space="preserve"> </w:t>
      </w:r>
      <w:r w:rsidRPr="00E971E5">
        <w:rPr>
          <w:rFonts w:ascii="Arial" w:hAnsi="Arial" w:cs="Arial"/>
          <w:color w:val="000000" w:themeColor="text1"/>
          <w:sz w:val="20"/>
          <w:szCs w:val="20"/>
        </w:rPr>
        <w:t>Na licitação a ser realizada para Registro de Preços, não haverá prévia reserva orçamentária e o quantitativo do objeto pretendido será indicado em termos estimativos, em função do consumo mensal ou anual, sendo a dotação orçamentária indicada somente no momento da efetiva aquisição e/ou contratação dos serviços.</w:t>
      </w:r>
    </w:p>
    <w:p w:rsidR="00826863" w:rsidRPr="00E971E5" w:rsidRDefault="00826863" w:rsidP="00553072">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6.2</w:t>
      </w:r>
      <w:r w:rsidR="005E5466" w:rsidRPr="00E971E5">
        <w:rPr>
          <w:rFonts w:ascii="Arial" w:hAnsi="Arial" w:cs="Arial"/>
          <w:color w:val="000000" w:themeColor="text1"/>
          <w:sz w:val="20"/>
          <w:szCs w:val="20"/>
        </w:rPr>
        <w:t>.</w:t>
      </w:r>
      <w:r w:rsidRPr="00E971E5">
        <w:rPr>
          <w:rFonts w:ascii="Arial" w:hAnsi="Arial" w:cs="Arial"/>
          <w:color w:val="000000" w:themeColor="text1"/>
          <w:sz w:val="20"/>
          <w:szCs w:val="20"/>
        </w:rPr>
        <w:t xml:space="preserve"> As despesas decorrentes da aquisição do objeto desta Licitação correrão à conta dos recursos consignados no Orçamento da Prefeitura Municipal de Linhares, para os exercícios alcançados pelo prazo de validade da Ata de Registro de Preços, e será a cargo da Secretaria requisitante, cujo programa de trabalho e elemento de </w:t>
      </w:r>
      <w:r w:rsidR="0015634E" w:rsidRPr="00E971E5">
        <w:rPr>
          <w:rFonts w:ascii="Arial" w:hAnsi="Arial" w:cs="Arial"/>
          <w:color w:val="000000" w:themeColor="text1"/>
          <w:sz w:val="20"/>
          <w:szCs w:val="20"/>
        </w:rPr>
        <w:t>despesas específicas</w:t>
      </w:r>
      <w:r w:rsidRPr="00E971E5">
        <w:rPr>
          <w:rFonts w:ascii="Arial" w:hAnsi="Arial" w:cs="Arial"/>
          <w:color w:val="000000" w:themeColor="text1"/>
          <w:sz w:val="20"/>
          <w:szCs w:val="20"/>
        </w:rPr>
        <w:t xml:space="preserve"> </w:t>
      </w:r>
      <w:r w:rsidR="0015634E" w:rsidRPr="00E971E5">
        <w:rPr>
          <w:rFonts w:ascii="Arial" w:hAnsi="Arial" w:cs="Arial"/>
          <w:color w:val="000000" w:themeColor="text1"/>
          <w:sz w:val="20"/>
          <w:szCs w:val="20"/>
        </w:rPr>
        <w:t>constará</w:t>
      </w:r>
      <w:r w:rsidRPr="00E971E5">
        <w:rPr>
          <w:rFonts w:ascii="Arial" w:hAnsi="Arial" w:cs="Arial"/>
          <w:color w:val="000000" w:themeColor="text1"/>
          <w:sz w:val="20"/>
          <w:szCs w:val="20"/>
        </w:rPr>
        <w:t xml:space="preserve"> na respectiva Nota de Empenho.</w:t>
      </w:r>
    </w:p>
    <w:p w:rsidR="00826863" w:rsidRPr="00E971E5" w:rsidRDefault="00826863" w:rsidP="00553072">
      <w:pPr>
        <w:spacing w:line="360" w:lineRule="auto"/>
        <w:jc w:val="both"/>
        <w:rPr>
          <w:rFonts w:ascii="Arial" w:eastAsiaTheme="minorHAnsi" w:hAnsi="Arial" w:cs="Arial"/>
          <w:b/>
          <w:bCs/>
          <w:color w:val="000000" w:themeColor="text1"/>
          <w:sz w:val="20"/>
          <w:szCs w:val="20"/>
          <w:lang w:eastAsia="en-US"/>
        </w:rPr>
      </w:pPr>
    </w:p>
    <w:p w:rsidR="00826863" w:rsidRPr="00E971E5" w:rsidRDefault="00826863" w:rsidP="00553072">
      <w:pPr>
        <w:spacing w:line="360" w:lineRule="auto"/>
        <w:jc w:val="both"/>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PARÁGRAFO ÚNICO</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Para a cobertura das despesas relativas ao presente contrato, serão emitidas Notas de Empenho, à conta das dotações especificadas nesta cláusula. </w:t>
      </w:r>
    </w:p>
    <w:p w:rsidR="00664943" w:rsidRPr="00E971E5" w:rsidRDefault="00664943" w:rsidP="00553072">
      <w:pPr>
        <w:spacing w:line="360" w:lineRule="auto"/>
        <w:jc w:val="both"/>
        <w:rPr>
          <w:rFonts w:ascii="Arial" w:eastAsiaTheme="minorHAnsi" w:hAnsi="Arial" w:cs="Arial"/>
          <w:b/>
          <w:bCs/>
          <w:color w:val="000000" w:themeColor="text1"/>
          <w:sz w:val="20"/>
          <w:szCs w:val="20"/>
          <w:lang w:eastAsia="en-US"/>
        </w:rPr>
      </w:pPr>
    </w:p>
    <w:p w:rsidR="00826863" w:rsidRPr="00E971E5" w:rsidRDefault="00826863" w:rsidP="00553072">
      <w:pPr>
        <w:spacing w:line="360" w:lineRule="auto"/>
        <w:jc w:val="both"/>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CLÁUSULA SÉTIMA - DA VIGÊNCIA E DURAÇÃO</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7.1</w:t>
      </w:r>
      <w:r w:rsidR="005E5466" w:rsidRPr="00E971E5">
        <w:rPr>
          <w:rFonts w:ascii="Arial" w:eastAsiaTheme="minorHAnsi" w:hAnsi="Arial" w:cs="Arial"/>
          <w:color w:val="000000" w:themeColor="text1"/>
          <w:sz w:val="20"/>
          <w:szCs w:val="20"/>
          <w:lang w:eastAsia="en-US"/>
        </w:rPr>
        <w:t>.</w:t>
      </w:r>
      <w:r w:rsidRPr="00E971E5">
        <w:rPr>
          <w:rFonts w:ascii="Arial" w:eastAsiaTheme="minorHAnsi" w:hAnsi="Arial" w:cs="Arial"/>
          <w:color w:val="000000" w:themeColor="text1"/>
          <w:sz w:val="20"/>
          <w:szCs w:val="20"/>
          <w:lang w:eastAsia="en-US"/>
        </w:rPr>
        <w:t xml:space="preserve">  O contrato terá sua vigência no </w:t>
      </w:r>
      <w:r w:rsidRPr="00E971E5">
        <w:rPr>
          <w:rFonts w:ascii="Arial" w:eastAsiaTheme="minorHAnsi" w:hAnsi="Arial" w:cs="Arial"/>
          <w:b/>
          <w:color w:val="000000" w:themeColor="text1"/>
          <w:sz w:val="20"/>
          <w:szCs w:val="20"/>
          <w:lang w:eastAsia="en-US"/>
        </w:rPr>
        <w:t>período de ----- (-----------) meses</w:t>
      </w:r>
      <w:r w:rsidRPr="00E971E5">
        <w:rPr>
          <w:rFonts w:ascii="Arial" w:eastAsiaTheme="minorHAnsi" w:hAnsi="Arial" w:cs="Arial"/>
          <w:color w:val="000000" w:themeColor="text1"/>
          <w:sz w:val="20"/>
          <w:szCs w:val="20"/>
          <w:lang w:eastAsia="en-US"/>
        </w:rPr>
        <w:t xml:space="preserve">, podendo ser prorrogado nos termos da legislação. </w:t>
      </w:r>
    </w:p>
    <w:p w:rsidR="00826863" w:rsidRPr="00E971E5" w:rsidRDefault="00826863" w:rsidP="00553072">
      <w:pPr>
        <w:spacing w:line="360" w:lineRule="auto"/>
        <w:jc w:val="both"/>
        <w:rPr>
          <w:rFonts w:ascii="Arial" w:eastAsiaTheme="minorHAnsi" w:hAnsi="Arial" w:cs="Arial"/>
          <w:i/>
          <w:iCs/>
          <w:color w:val="000000" w:themeColor="text1"/>
          <w:sz w:val="20"/>
          <w:szCs w:val="20"/>
          <w:lang w:eastAsia="en-US"/>
        </w:rPr>
      </w:pPr>
      <w:r w:rsidRPr="00E971E5">
        <w:rPr>
          <w:rFonts w:ascii="Arial" w:eastAsiaTheme="minorHAnsi" w:hAnsi="Arial" w:cs="Arial"/>
          <w:color w:val="000000" w:themeColor="text1"/>
          <w:sz w:val="20"/>
          <w:szCs w:val="20"/>
          <w:lang w:eastAsia="en-US"/>
        </w:rPr>
        <w:t>7.2</w:t>
      </w:r>
      <w:r w:rsidR="005E5466" w:rsidRPr="00E971E5">
        <w:rPr>
          <w:rFonts w:ascii="Arial" w:eastAsiaTheme="minorHAnsi" w:hAnsi="Arial" w:cs="Arial"/>
          <w:color w:val="000000" w:themeColor="text1"/>
          <w:sz w:val="20"/>
          <w:szCs w:val="20"/>
          <w:lang w:eastAsia="en-US"/>
        </w:rPr>
        <w:t>.</w:t>
      </w:r>
      <w:r w:rsidRPr="00E971E5">
        <w:rPr>
          <w:rFonts w:ascii="Arial" w:eastAsiaTheme="minorHAnsi" w:hAnsi="Arial" w:cs="Arial"/>
          <w:color w:val="000000" w:themeColor="text1"/>
          <w:sz w:val="20"/>
          <w:szCs w:val="20"/>
          <w:lang w:eastAsia="en-US"/>
        </w:rPr>
        <w:t xml:space="preserve"> O contrato estará vigente a partir de sua assinatura</w:t>
      </w:r>
      <w:r w:rsidRPr="00E971E5">
        <w:rPr>
          <w:rFonts w:ascii="Arial" w:eastAsiaTheme="minorHAnsi" w:hAnsi="Arial" w:cs="Arial"/>
          <w:i/>
          <w:iCs/>
          <w:color w:val="000000" w:themeColor="text1"/>
          <w:sz w:val="20"/>
          <w:szCs w:val="20"/>
          <w:lang w:eastAsia="en-US"/>
        </w:rPr>
        <w:t>.</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p>
    <w:p w:rsidR="00D40206" w:rsidRPr="00E971E5" w:rsidRDefault="00826863" w:rsidP="00D40206">
      <w:pPr>
        <w:spacing w:line="360" w:lineRule="auto"/>
        <w:jc w:val="both"/>
        <w:rPr>
          <w:rFonts w:ascii="Arial" w:hAnsi="Arial" w:cs="Arial"/>
          <w:b/>
          <w:color w:val="000000" w:themeColor="text1"/>
          <w:sz w:val="20"/>
          <w:szCs w:val="20"/>
        </w:rPr>
      </w:pPr>
      <w:r w:rsidRPr="00E971E5">
        <w:rPr>
          <w:rFonts w:ascii="Arial" w:eastAsiaTheme="minorHAnsi" w:hAnsi="Arial" w:cs="Arial"/>
          <w:b/>
          <w:bCs/>
          <w:color w:val="000000" w:themeColor="text1"/>
          <w:sz w:val="20"/>
          <w:szCs w:val="20"/>
          <w:lang w:eastAsia="en-US"/>
        </w:rPr>
        <w:lastRenderedPageBreak/>
        <w:t xml:space="preserve">CLÁUSULA OITAVA </w:t>
      </w:r>
      <w:r w:rsidR="00D40206" w:rsidRPr="00E971E5">
        <w:rPr>
          <w:rFonts w:ascii="Arial" w:eastAsiaTheme="minorHAnsi" w:hAnsi="Arial" w:cs="Arial"/>
          <w:b/>
          <w:bCs/>
          <w:color w:val="000000" w:themeColor="text1"/>
          <w:sz w:val="20"/>
          <w:szCs w:val="20"/>
          <w:lang w:eastAsia="en-US"/>
        </w:rPr>
        <w:t xml:space="preserve">- </w:t>
      </w:r>
      <w:r w:rsidR="00D40206" w:rsidRPr="00E971E5">
        <w:rPr>
          <w:rFonts w:ascii="Arial" w:hAnsi="Arial" w:cs="Arial"/>
          <w:b/>
          <w:bCs/>
          <w:color w:val="000000" w:themeColor="text1"/>
          <w:sz w:val="20"/>
          <w:szCs w:val="20"/>
          <w:lang w:val="ru-RU"/>
        </w:rPr>
        <w:t>PRAZOS</w:t>
      </w:r>
      <w:r w:rsidR="00D40206" w:rsidRPr="00E971E5">
        <w:rPr>
          <w:rFonts w:ascii="Arial" w:hAnsi="Arial" w:cs="Arial"/>
          <w:b/>
          <w:bCs/>
          <w:color w:val="000000" w:themeColor="text1"/>
          <w:sz w:val="20"/>
          <w:szCs w:val="20"/>
        </w:rPr>
        <w:t xml:space="preserve">, </w:t>
      </w:r>
      <w:r w:rsidR="00D40206" w:rsidRPr="00E971E5">
        <w:rPr>
          <w:rFonts w:ascii="Arial" w:hAnsi="Arial" w:cs="Arial"/>
          <w:b/>
          <w:color w:val="000000" w:themeColor="text1"/>
          <w:sz w:val="20"/>
          <w:szCs w:val="20"/>
        </w:rPr>
        <w:t>DAS CARACTERISTICAS DOS PRODUTOS E SERVIÇOS A SEREM UTILIZADOS</w:t>
      </w:r>
      <w:r w:rsidR="004E72AD" w:rsidRPr="00E971E5">
        <w:rPr>
          <w:rFonts w:ascii="Arial" w:hAnsi="Arial" w:cs="Arial"/>
          <w:b/>
          <w:color w:val="000000" w:themeColor="text1"/>
          <w:sz w:val="20"/>
          <w:szCs w:val="20"/>
        </w:rPr>
        <w:t>:</w:t>
      </w:r>
    </w:p>
    <w:p w:rsidR="004E72AD" w:rsidRPr="00E971E5" w:rsidRDefault="004E72AD" w:rsidP="004E72AD">
      <w:pPr>
        <w:tabs>
          <w:tab w:val="left" w:pos="426"/>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8.1. O prazo máximo para o início da execução dos serviços será imediatamente após o recebimento da Ordem de Serviço, podendo ser prorrogado desde que sejam apresentadas justificativas aceitas pela Administração.</w:t>
      </w:r>
    </w:p>
    <w:p w:rsidR="00D40206" w:rsidRPr="00E971E5" w:rsidRDefault="00D40206" w:rsidP="00D40206">
      <w:pPr>
        <w:spacing w:line="360" w:lineRule="auto"/>
        <w:rPr>
          <w:rFonts w:ascii="Arial" w:hAnsi="Arial" w:cs="Arial"/>
          <w:color w:val="000000" w:themeColor="text1"/>
          <w:sz w:val="20"/>
          <w:szCs w:val="20"/>
        </w:rPr>
      </w:pPr>
      <w:r w:rsidRPr="00E971E5">
        <w:rPr>
          <w:rFonts w:ascii="Arial" w:hAnsi="Arial" w:cs="Arial"/>
          <w:color w:val="000000" w:themeColor="text1"/>
          <w:sz w:val="20"/>
          <w:szCs w:val="20"/>
        </w:rPr>
        <w:t>8.</w:t>
      </w:r>
      <w:r w:rsidR="004E72AD" w:rsidRPr="00E971E5">
        <w:rPr>
          <w:rFonts w:ascii="Arial" w:hAnsi="Arial" w:cs="Arial"/>
          <w:color w:val="000000" w:themeColor="text1"/>
          <w:sz w:val="20"/>
          <w:szCs w:val="20"/>
        </w:rPr>
        <w:t>2.</w:t>
      </w:r>
      <w:r w:rsidRPr="00E971E5">
        <w:rPr>
          <w:rFonts w:ascii="Arial" w:hAnsi="Arial" w:cs="Arial"/>
          <w:color w:val="000000" w:themeColor="text1"/>
          <w:sz w:val="20"/>
          <w:szCs w:val="20"/>
        </w:rPr>
        <w:t xml:space="preserve"> </w:t>
      </w:r>
      <w:r w:rsidRPr="00E971E5">
        <w:rPr>
          <w:rFonts w:ascii="Arial" w:hAnsi="Arial" w:cs="Arial"/>
          <w:snapToGrid w:val="0"/>
          <w:color w:val="000000" w:themeColor="text1"/>
          <w:sz w:val="20"/>
          <w:szCs w:val="20"/>
        </w:rPr>
        <w:t>O serviço será executado nos seguintes locais: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6713"/>
      </w:tblGrid>
      <w:tr w:rsidR="00D40206" w:rsidRPr="00E971E5" w:rsidTr="0099716F">
        <w:tc>
          <w:tcPr>
            <w:tcW w:w="1594" w:type="pct"/>
          </w:tcPr>
          <w:p w:rsidR="00D40206" w:rsidRPr="00E971E5" w:rsidRDefault="00D40206" w:rsidP="0099716F">
            <w:pPr>
              <w:spacing w:line="360" w:lineRule="auto"/>
              <w:rPr>
                <w:rFonts w:ascii="Arial" w:hAnsi="Arial" w:cs="Arial"/>
                <w:b/>
                <w:color w:val="000000" w:themeColor="text1"/>
                <w:sz w:val="20"/>
                <w:szCs w:val="20"/>
              </w:rPr>
            </w:pPr>
            <w:r w:rsidRPr="00E971E5">
              <w:rPr>
                <w:rFonts w:ascii="Arial" w:hAnsi="Arial" w:cs="Arial"/>
                <w:b/>
                <w:color w:val="000000" w:themeColor="text1"/>
                <w:sz w:val="20"/>
                <w:szCs w:val="20"/>
              </w:rPr>
              <w:t>UNIDADES</w:t>
            </w:r>
          </w:p>
        </w:tc>
        <w:tc>
          <w:tcPr>
            <w:tcW w:w="3406" w:type="pct"/>
          </w:tcPr>
          <w:p w:rsidR="00D40206" w:rsidRPr="00E971E5" w:rsidRDefault="00D40206" w:rsidP="0099716F">
            <w:pPr>
              <w:spacing w:line="360" w:lineRule="auto"/>
              <w:rPr>
                <w:rFonts w:ascii="Arial" w:hAnsi="Arial" w:cs="Arial"/>
                <w:b/>
                <w:color w:val="000000" w:themeColor="text1"/>
                <w:sz w:val="20"/>
                <w:szCs w:val="20"/>
              </w:rPr>
            </w:pPr>
            <w:r w:rsidRPr="00E971E5">
              <w:rPr>
                <w:rFonts w:ascii="Arial" w:hAnsi="Arial" w:cs="Arial"/>
                <w:b/>
                <w:color w:val="000000" w:themeColor="text1"/>
                <w:sz w:val="20"/>
                <w:szCs w:val="20"/>
              </w:rPr>
              <w:t>FORMA DE EXECUÇÃO</w:t>
            </w:r>
          </w:p>
        </w:tc>
      </w:tr>
      <w:tr w:rsidR="00D40206" w:rsidRPr="00E971E5" w:rsidTr="0099716F">
        <w:trPr>
          <w:trHeight w:val="1224"/>
        </w:trPr>
        <w:tc>
          <w:tcPr>
            <w:tcW w:w="1594" w:type="pct"/>
            <w:vAlign w:val="center"/>
          </w:tcPr>
          <w:p w:rsidR="00D40206" w:rsidRPr="00E971E5" w:rsidRDefault="00D40206" w:rsidP="0099716F">
            <w:pPr>
              <w:spacing w:line="360" w:lineRule="auto"/>
              <w:rPr>
                <w:rFonts w:ascii="Arial" w:hAnsi="Arial" w:cs="Arial"/>
                <w:b/>
                <w:color w:val="000000" w:themeColor="text1"/>
                <w:sz w:val="20"/>
                <w:szCs w:val="20"/>
              </w:rPr>
            </w:pPr>
            <w:r w:rsidRPr="00E971E5">
              <w:rPr>
                <w:rFonts w:ascii="Arial" w:hAnsi="Arial" w:cs="Arial"/>
                <w:b/>
                <w:color w:val="000000" w:themeColor="text1"/>
                <w:sz w:val="20"/>
                <w:szCs w:val="20"/>
              </w:rPr>
              <w:t>UBS- UNIDADES BÁSICAS DE SAÚDE</w:t>
            </w:r>
          </w:p>
        </w:tc>
        <w:tc>
          <w:tcPr>
            <w:tcW w:w="3406" w:type="pct"/>
          </w:tcPr>
          <w:p w:rsidR="00D40206" w:rsidRPr="00E971E5" w:rsidRDefault="00D40206" w:rsidP="0099716F">
            <w:pPr>
              <w:spacing w:line="360" w:lineRule="auto"/>
              <w:rPr>
                <w:rFonts w:ascii="Arial" w:hAnsi="Arial" w:cs="Arial"/>
                <w:b/>
                <w:color w:val="000000" w:themeColor="text1"/>
                <w:sz w:val="20"/>
                <w:szCs w:val="20"/>
              </w:rPr>
            </w:pPr>
            <w:r w:rsidRPr="00E971E5">
              <w:rPr>
                <w:rFonts w:ascii="Arial" w:hAnsi="Arial" w:cs="Arial"/>
                <w:color w:val="000000" w:themeColor="text1"/>
                <w:sz w:val="20"/>
                <w:szCs w:val="20"/>
              </w:rPr>
              <w:t>A execução do serviço será nas Unidades do Planalto, CAIC e Bebedouro. Deverá ser realizada conforme orientação do fiscal de contrato e após o recebimento da Ordem de Serviço;</w:t>
            </w:r>
          </w:p>
        </w:tc>
      </w:tr>
      <w:tr w:rsidR="00D40206" w:rsidRPr="00E971E5" w:rsidTr="0099716F">
        <w:trPr>
          <w:trHeight w:val="1224"/>
        </w:trPr>
        <w:tc>
          <w:tcPr>
            <w:tcW w:w="1594" w:type="pct"/>
            <w:vAlign w:val="center"/>
          </w:tcPr>
          <w:p w:rsidR="00D40206" w:rsidRPr="00E971E5" w:rsidRDefault="00D40206" w:rsidP="0099716F">
            <w:pPr>
              <w:spacing w:line="360" w:lineRule="auto"/>
              <w:rPr>
                <w:rFonts w:ascii="Arial" w:hAnsi="Arial" w:cs="Arial"/>
                <w:b/>
                <w:color w:val="000000" w:themeColor="text1"/>
                <w:sz w:val="20"/>
                <w:szCs w:val="20"/>
              </w:rPr>
            </w:pPr>
            <w:r w:rsidRPr="00E971E5">
              <w:rPr>
                <w:rFonts w:ascii="Arial" w:hAnsi="Arial" w:cs="Arial"/>
                <w:b/>
                <w:color w:val="000000" w:themeColor="text1"/>
                <w:sz w:val="20"/>
                <w:szCs w:val="20"/>
              </w:rPr>
              <w:t>HOSPITAL GERAL DE LINHARES</w:t>
            </w:r>
          </w:p>
        </w:tc>
        <w:tc>
          <w:tcPr>
            <w:tcW w:w="3406" w:type="pct"/>
          </w:tcPr>
          <w:p w:rsidR="00D40206" w:rsidRPr="00E971E5" w:rsidRDefault="00D40206" w:rsidP="0099716F">
            <w:pPr>
              <w:spacing w:line="360" w:lineRule="auto"/>
              <w:rPr>
                <w:rFonts w:ascii="Arial" w:hAnsi="Arial" w:cs="Arial"/>
                <w:color w:val="000000" w:themeColor="text1"/>
                <w:sz w:val="20"/>
                <w:szCs w:val="20"/>
              </w:rPr>
            </w:pPr>
            <w:r w:rsidRPr="00E971E5">
              <w:rPr>
                <w:rFonts w:ascii="Arial" w:hAnsi="Arial" w:cs="Arial"/>
                <w:color w:val="000000" w:themeColor="text1"/>
                <w:sz w:val="20"/>
                <w:szCs w:val="20"/>
              </w:rPr>
              <w:t>Deverá ser realizada nas dependências do Pronto Socorro e na Unidade Sentinela, conforme orientação do fiscal de contrato e após o recebimento da Ordem de Serviço;</w:t>
            </w:r>
          </w:p>
        </w:tc>
      </w:tr>
      <w:tr w:rsidR="00D40206" w:rsidRPr="00E971E5" w:rsidTr="0099716F">
        <w:trPr>
          <w:trHeight w:val="1224"/>
        </w:trPr>
        <w:tc>
          <w:tcPr>
            <w:tcW w:w="1594" w:type="pct"/>
            <w:vAlign w:val="center"/>
          </w:tcPr>
          <w:p w:rsidR="00D40206" w:rsidRPr="00E971E5" w:rsidRDefault="00D40206" w:rsidP="0099716F">
            <w:pPr>
              <w:spacing w:line="360" w:lineRule="auto"/>
              <w:rPr>
                <w:rFonts w:ascii="Arial" w:hAnsi="Arial" w:cs="Arial"/>
                <w:b/>
                <w:color w:val="000000" w:themeColor="text1"/>
                <w:sz w:val="20"/>
                <w:szCs w:val="20"/>
              </w:rPr>
            </w:pPr>
            <w:r w:rsidRPr="00E971E5">
              <w:rPr>
                <w:rFonts w:ascii="Arial" w:hAnsi="Arial" w:cs="Arial"/>
                <w:b/>
                <w:color w:val="000000" w:themeColor="text1"/>
                <w:sz w:val="20"/>
                <w:szCs w:val="20"/>
              </w:rPr>
              <w:t>CENTRAL DE TRANSPORTES</w:t>
            </w:r>
          </w:p>
        </w:tc>
        <w:tc>
          <w:tcPr>
            <w:tcW w:w="3406" w:type="pct"/>
          </w:tcPr>
          <w:p w:rsidR="00D40206" w:rsidRPr="00E971E5" w:rsidRDefault="00D40206" w:rsidP="0099716F">
            <w:pPr>
              <w:spacing w:line="360" w:lineRule="auto"/>
              <w:rPr>
                <w:rFonts w:ascii="Arial" w:hAnsi="Arial" w:cs="Arial"/>
                <w:color w:val="000000" w:themeColor="text1"/>
                <w:sz w:val="20"/>
                <w:szCs w:val="20"/>
              </w:rPr>
            </w:pPr>
            <w:r w:rsidRPr="00E971E5">
              <w:rPr>
                <w:rFonts w:ascii="Arial" w:hAnsi="Arial" w:cs="Arial"/>
                <w:color w:val="000000" w:themeColor="text1"/>
                <w:sz w:val="20"/>
                <w:szCs w:val="20"/>
              </w:rPr>
              <w:t>Deverá ser realizada nas ambulâncias da Central de Transportes, bem como nas dependências físicas, conforme orientação do fiscal de contrato e após o recebimento da Ordem de Serviço;</w:t>
            </w:r>
          </w:p>
        </w:tc>
      </w:tr>
    </w:tbl>
    <w:p w:rsidR="00D40206" w:rsidRPr="00E971E5" w:rsidRDefault="00D40206" w:rsidP="00D40206">
      <w:pPr>
        <w:tabs>
          <w:tab w:val="left" w:pos="426"/>
        </w:tabs>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8.</w:t>
      </w:r>
      <w:r w:rsidR="004E72AD" w:rsidRPr="00E971E5">
        <w:rPr>
          <w:rFonts w:ascii="Arial" w:hAnsi="Arial" w:cs="Arial"/>
          <w:color w:val="000000" w:themeColor="text1"/>
          <w:sz w:val="20"/>
          <w:szCs w:val="20"/>
        </w:rPr>
        <w:t>3</w:t>
      </w:r>
      <w:r w:rsidRPr="00E971E5">
        <w:rPr>
          <w:rFonts w:ascii="Arial" w:hAnsi="Arial" w:cs="Arial"/>
          <w:color w:val="000000" w:themeColor="text1"/>
          <w:sz w:val="20"/>
          <w:szCs w:val="20"/>
        </w:rPr>
        <w:t>. O Objeto da licitação será recebido previamente para verificação de atendimento aos requisitos editalícios e posteriormente o recebimento total com o devido ateste de recebimento da nota fiscal.</w:t>
      </w:r>
    </w:p>
    <w:p w:rsidR="00D40206" w:rsidRPr="00E971E5" w:rsidRDefault="00D40206" w:rsidP="00D40206">
      <w:pPr>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8.</w:t>
      </w:r>
      <w:r w:rsidR="004E72AD" w:rsidRPr="00E971E5">
        <w:rPr>
          <w:rFonts w:ascii="Arial" w:hAnsi="Arial" w:cs="Arial"/>
          <w:color w:val="000000" w:themeColor="text1"/>
          <w:sz w:val="20"/>
          <w:szCs w:val="20"/>
        </w:rPr>
        <w:t>4</w:t>
      </w:r>
      <w:r w:rsidRPr="00E971E5">
        <w:rPr>
          <w:rFonts w:ascii="Arial" w:hAnsi="Arial" w:cs="Arial"/>
          <w:color w:val="000000" w:themeColor="text1"/>
          <w:sz w:val="20"/>
          <w:szCs w:val="20"/>
        </w:rPr>
        <w:t xml:space="preserve">. Os serviços poderão ser rejeitados, no todo ou em parte, quando em desacordo com as especificações constantes no Termo de Referência e na proposta, devendo ser substituídos de imediato, a contar da notificação da contratada, às suas custas, sem prejuízo da aplicação das penalidades. </w:t>
      </w:r>
    </w:p>
    <w:p w:rsidR="00D40206" w:rsidRPr="00E971E5" w:rsidRDefault="00D40206" w:rsidP="00D40206">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8.</w:t>
      </w:r>
      <w:r w:rsidR="004E72AD" w:rsidRPr="00E971E5">
        <w:rPr>
          <w:rFonts w:ascii="Arial" w:hAnsi="Arial" w:cs="Arial"/>
          <w:color w:val="000000" w:themeColor="text1"/>
          <w:sz w:val="20"/>
          <w:szCs w:val="20"/>
        </w:rPr>
        <w:t>5</w:t>
      </w:r>
      <w:r w:rsidRPr="00E971E5">
        <w:rPr>
          <w:rFonts w:ascii="Arial" w:hAnsi="Arial" w:cs="Arial"/>
          <w:color w:val="000000" w:themeColor="text1"/>
          <w:sz w:val="20"/>
          <w:szCs w:val="20"/>
        </w:rPr>
        <w:t>. Nos termos do art. 67 Lei nº 8.666, de 1993, será designado representante para acompanhar e fiscalizar a execução dos serviços, anotando em registro próprio todas as ocorrências relacionadas com a execução e determinando o que for necessário à regularização de falhas ou defeitos observados.</w:t>
      </w:r>
    </w:p>
    <w:p w:rsidR="00D40206" w:rsidRPr="00E971E5" w:rsidRDefault="00D40206" w:rsidP="00D40206">
      <w:pPr>
        <w:spacing w:line="360" w:lineRule="auto"/>
        <w:jc w:val="both"/>
        <w:rPr>
          <w:rFonts w:ascii="Arial" w:hAnsi="Arial" w:cs="Arial"/>
          <w:b/>
          <w:color w:val="000000" w:themeColor="text1"/>
          <w:sz w:val="20"/>
          <w:szCs w:val="20"/>
        </w:rPr>
      </w:pPr>
      <w:r w:rsidRPr="00E971E5">
        <w:rPr>
          <w:rFonts w:ascii="Arial" w:hAnsi="Arial" w:cs="Arial"/>
          <w:b/>
          <w:color w:val="000000" w:themeColor="text1"/>
          <w:sz w:val="20"/>
          <w:szCs w:val="20"/>
        </w:rPr>
        <w:t>8.</w:t>
      </w:r>
      <w:r w:rsidR="004E72AD" w:rsidRPr="00E971E5">
        <w:rPr>
          <w:rFonts w:ascii="Arial" w:hAnsi="Arial" w:cs="Arial"/>
          <w:b/>
          <w:color w:val="000000" w:themeColor="text1"/>
          <w:sz w:val="20"/>
          <w:szCs w:val="20"/>
        </w:rPr>
        <w:t>6</w:t>
      </w:r>
      <w:r w:rsidRPr="00E971E5">
        <w:rPr>
          <w:rFonts w:ascii="Arial" w:hAnsi="Arial" w:cs="Arial"/>
          <w:b/>
          <w:color w:val="000000" w:themeColor="text1"/>
          <w:sz w:val="20"/>
          <w:szCs w:val="20"/>
        </w:rPr>
        <w:t xml:space="preserve"> DAS CARACTERISTICAS DOS PRODUTOS E SERVIÇOS A SEREM UTILIZADOS</w:t>
      </w:r>
    </w:p>
    <w:p w:rsidR="00D40206" w:rsidRPr="00E971E5" w:rsidRDefault="00D40206" w:rsidP="00D40206">
      <w:pPr>
        <w:spacing w:line="360" w:lineRule="auto"/>
        <w:ind w:left="142"/>
        <w:jc w:val="both"/>
        <w:rPr>
          <w:rFonts w:ascii="Arial" w:hAnsi="Arial" w:cs="Arial"/>
          <w:b/>
          <w:color w:val="000000" w:themeColor="text1"/>
          <w:sz w:val="20"/>
          <w:szCs w:val="20"/>
        </w:rPr>
      </w:pPr>
      <w:r w:rsidRPr="00E971E5">
        <w:rPr>
          <w:rFonts w:ascii="Arial" w:hAnsi="Arial" w:cs="Arial"/>
          <w:color w:val="000000" w:themeColor="text1"/>
          <w:sz w:val="20"/>
          <w:szCs w:val="20"/>
        </w:rPr>
        <w:t>8.</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.1 Execução do serviço será por metro quadrado (M</w:t>
      </w:r>
      <w:r w:rsidRPr="00E971E5">
        <w:rPr>
          <w:rFonts w:ascii="Arial" w:hAnsi="Arial" w:cs="Arial"/>
          <w:color w:val="000000" w:themeColor="text1"/>
          <w:sz w:val="20"/>
          <w:szCs w:val="20"/>
          <w:vertAlign w:val="superscript"/>
        </w:rPr>
        <w:t>2</w:t>
      </w:r>
      <w:r w:rsidRPr="00E971E5">
        <w:rPr>
          <w:rFonts w:ascii="Arial" w:hAnsi="Arial" w:cs="Arial"/>
          <w:color w:val="000000" w:themeColor="text1"/>
          <w:sz w:val="20"/>
          <w:szCs w:val="20"/>
        </w:rPr>
        <w:t>);</w:t>
      </w:r>
    </w:p>
    <w:p w:rsidR="00D40206" w:rsidRPr="00E971E5" w:rsidRDefault="00D40206" w:rsidP="00D40206">
      <w:pPr>
        <w:spacing w:line="360" w:lineRule="auto"/>
        <w:ind w:left="142"/>
        <w:jc w:val="both"/>
        <w:rPr>
          <w:rFonts w:ascii="Arial" w:hAnsi="Arial" w:cs="Arial"/>
          <w:b/>
          <w:color w:val="000000" w:themeColor="text1"/>
          <w:sz w:val="20"/>
          <w:szCs w:val="20"/>
        </w:rPr>
      </w:pPr>
      <w:r w:rsidRPr="00E971E5">
        <w:rPr>
          <w:rFonts w:ascii="Arial" w:hAnsi="Arial" w:cs="Arial"/>
          <w:color w:val="000000" w:themeColor="text1"/>
          <w:sz w:val="20"/>
          <w:szCs w:val="20"/>
        </w:rPr>
        <w:t>8.</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.2 Serem homologados por OMS e ANVISA;</w:t>
      </w:r>
    </w:p>
    <w:p w:rsidR="00D40206" w:rsidRPr="00E971E5" w:rsidRDefault="00D40206" w:rsidP="00D40206">
      <w:pPr>
        <w:spacing w:line="360" w:lineRule="auto"/>
        <w:ind w:left="142"/>
        <w:jc w:val="both"/>
        <w:rPr>
          <w:rFonts w:ascii="Arial" w:hAnsi="Arial" w:cs="Arial"/>
          <w:b/>
          <w:color w:val="000000" w:themeColor="text1"/>
          <w:sz w:val="20"/>
          <w:szCs w:val="20"/>
        </w:rPr>
      </w:pPr>
      <w:r w:rsidRPr="00E971E5">
        <w:rPr>
          <w:rFonts w:ascii="Arial" w:hAnsi="Arial" w:cs="Arial"/>
          <w:color w:val="000000" w:themeColor="text1"/>
          <w:sz w:val="20"/>
          <w:szCs w:val="20"/>
        </w:rPr>
        <w:t>8.</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.3 Serem antialérgicos;</w:t>
      </w:r>
    </w:p>
    <w:p w:rsidR="00D40206" w:rsidRPr="00E971E5" w:rsidRDefault="00D40206" w:rsidP="00D40206">
      <w:pPr>
        <w:spacing w:line="360" w:lineRule="auto"/>
        <w:ind w:left="142"/>
        <w:jc w:val="both"/>
        <w:rPr>
          <w:rFonts w:ascii="Arial" w:hAnsi="Arial" w:cs="Arial"/>
          <w:b/>
          <w:color w:val="000000" w:themeColor="text1"/>
          <w:sz w:val="20"/>
          <w:szCs w:val="20"/>
        </w:rPr>
      </w:pPr>
      <w:r w:rsidRPr="00E971E5">
        <w:rPr>
          <w:rFonts w:ascii="Arial" w:hAnsi="Arial" w:cs="Arial"/>
          <w:color w:val="000000" w:themeColor="text1"/>
          <w:sz w:val="20"/>
          <w:szCs w:val="20"/>
        </w:rPr>
        <w:t>8.</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.4 Não causar manchas;</w:t>
      </w:r>
    </w:p>
    <w:p w:rsidR="00D40206" w:rsidRPr="00E971E5" w:rsidRDefault="00D40206" w:rsidP="00D40206">
      <w:pPr>
        <w:spacing w:line="360" w:lineRule="auto"/>
        <w:ind w:left="142"/>
        <w:jc w:val="both"/>
        <w:rPr>
          <w:rFonts w:ascii="Arial" w:hAnsi="Arial" w:cs="Arial"/>
          <w:b/>
          <w:color w:val="000000" w:themeColor="text1"/>
          <w:sz w:val="20"/>
          <w:szCs w:val="20"/>
        </w:rPr>
      </w:pPr>
      <w:r w:rsidRPr="00E971E5">
        <w:rPr>
          <w:rFonts w:ascii="Arial" w:hAnsi="Arial" w:cs="Arial"/>
          <w:color w:val="000000" w:themeColor="text1"/>
          <w:sz w:val="20"/>
          <w:szCs w:val="20"/>
        </w:rPr>
        <w:t>8.</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.4 Serem inodoras;</w:t>
      </w:r>
    </w:p>
    <w:p w:rsidR="00D40206" w:rsidRPr="00E971E5" w:rsidRDefault="00D40206" w:rsidP="00D40206">
      <w:pPr>
        <w:spacing w:line="360" w:lineRule="auto"/>
        <w:ind w:left="142"/>
        <w:jc w:val="both"/>
        <w:rPr>
          <w:rFonts w:ascii="Arial" w:hAnsi="Arial" w:cs="Arial"/>
          <w:color w:val="000000" w:themeColor="text1"/>
          <w:sz w:val="20"/>
          <w:szCs w:val="20"/>
        </w:rPr>
      </w:pPr>
      <w:r w:rsidRPr="00E971E5">
        <w:rPr>
          <w:rFonts w:ascii="Arial" w:hAnsi="Arial" w:cs="Arial"/>
          <w:color w:val="000000" w:themeColor="text1"/>
          <w:sz w:val="20"/>
          <w:szCs w:val="20"/>
        </w:rPr>
        <w:t>8.</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.5 Serem inofensivas a seres humanos;</w:t>
      </w:r>
    </w:p>
    <w:p w:rsidR="00D40206" w:rsidRPr="00E971E5" w:rsidRDefault="00D40206" w:rsidP="00D40206">
      <w:pPr>
        <w:spacing w:line="360" w:lineRule="auto"/>
        <w:ind w:left="142"/>
        <w:jc w:val="both"/>
        <w:rPr>
          <w:rFonts w:ascii="Arial" w:hAnsi="Arial" w:cs="Arial"/>
          <w:color w:val="000000" w:themeColor="text1"/>
          <w:sz w:val="20"/>
          <w:szCs w:val="20"/>
        </w:rPr>
      </w:pPr>
      <w:r w:rsidRPr="00E971E5">
        <w:rPr>
          <w:rFonts w:ascii="Arial" w:hAnsi="Arial" w:cs="Arial"/>
          <w:color w:val="000000" w:themeColor="text1"/>
          <w:sz w:val="20"/>
          <w:szCs w:val="20"/>
        </w:rPr>
        <w:t>8.</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.6 Utilização de pulverizador elétrico eletrostático capaz de envelopar os objetos e superfícies do ambiente aplicado com o químico;</w:t>
      </w:r>
    </w:p>
    <w:p w:rsidR="00D40206" w:rsidRPr="00E971E5" w:rsidRDefault="00D40206" w:rsidP="00D40206">
      <w:pPr>
        <w:spacing w:line="360" w:lineRule="auto"/>
        <w:ind w:left="142"/>
        <w:jc w:val="both"/>
        <w:rPr>
          <w:rFonts w:ascii="Arial" w:hAnsi="Arial" w:cs="Arial"/>
          <w:color w:val="000000" w:themeColor="text1"/>
          <w:sz w:val="20"/>
          <w:szCs w:val="20"/>
        </w:rPr>
      </w:pPr>
      <w:r w:rsidRPr="00E971E5">
        <w:rPr>
          <w:rFonts w:ascii="Arial" w:hAnsi="Arial" w:cs="Arial"/>
          <w:color w:val="000000" w:themeColor="text1"/>
          <w:sz w:val="20"/>
          <w:szCs w:val="20"/>
        </w:rPr>
        <w:lastRenderedPageBreak/>
        <w:t>8.</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.7 O equipamento utilizado com o pulverizador eletrostático deve atingir no mínimo três metros de distancia e envelopar os objetos a 360 graus, devendo gerar um diâmetro mediando volumétrico (DVM) de 40 MICRONS;</w:t>
      </w:r>
    </w:p>
    <w:p w:rsidR="00D40206" w:rsidRPr="00E971E5" w:rsidRDefault="00D40206" w:rsidP="00D40206">
      <w:pPr>
        <w:spacing w:line="360" w:lineRule="auto"/>
        <w:ind w:left="142"/>
        <w:jc w:val="both"/>
        <w:rPr>
          <w:rFonts w:ascii="Arial" w:hAnsi="Arial" w:cs="Arial"/>
          <w:color w:val="000000" w:themeColor="text1"/>
          <w:sz w:val="20"/>
          <w:szCs w:val="20"/>
        </w:rPr>
      </w:pPr>
      <w:r w:rsidRPr="00E971E5">
        <w:rPr>
          <w:rFonts w:ascii="Arial" w:hAnsi="Arial" w:cs="Arial"/>
          <w:color w:val="000000" w:themeColor="text1"/>
          <w:sz w:val="20"/>
          <w:szCs w:val="20"/>
        </w:rPr>
        <w:t>8.</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.8 O Equipamento deve ter tanque reservatório com capacidade de armazenamento de 05 litros de produto, incluindo também filtro de linha para não haver problema com equipamentos;</w:t>
      </w:r>
    </w:p>
    <w:p w:rsidR="00D40206" w:rsidRPr="00E971E5" w:rsidRDefault="00D40206" w:rsidP="00D40206">
      <w:pPr>
        <w:spacing w:line="360" w:lineRule="auto"/>
        <w:ind w:left="142"/>
        <w:jc w:val="both"/>
        <w:rPr>
          <w:rFonts w:ascii="Arial" w:hAnsi="Arial" w:cs="Arial"/>
          <w:color w:val="000000" w:themeColor="text1"/>
          <w:sz w:val="20"/>
          <w:szCs w:val="20"/>
        </w:rPr>
      </w:pPr>
      <w:r w:rsidRPr="00E971E5">
        <w:rPr>
          <w:rFonts w:ascii="Arial" w:hAnsi="Arial" w:cs="Arial"/>
          <w:color w:val="000000" w:themeColor="text1"/>
          <w:sz w:val="20"/>
          <w:szCs w:val="20"/>
        </w:rPr>
        <w:t>8.</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.9 O pulverizador utilizado na aplicação deve possibilitar que as pessoas voltem ao recinto aplicado em menos de dez minutos após a aplicação e que o mesmo não exija movimentação de moveis ou a necessidade de que os equipamentos eletrônicos sejam desligados e/ ou cobertos para que evite a entrada do saneante aplicado em todas as superfícies, garantindo que o produto aplicado por meio da pulverização não cause escorrimento e molhamento em superfícies e objetos no ambiente de aplicação;</w:t>
      </w:r>
    </w:p>
    <w:p w:rsidR="00D40206" w:rsidRPr="00E971E5" w:rsidRDefault="00D40206" w:rsidP="00D40206">
      <w:pPr>
        <w:spacing w:line="360" w:lineRule="auto"/>
        <w:ind w:left="142"/>
        <w:jc w:val="both"/>
        <w:rPr>
          <w:rFonts w:ascii="Arial" w:hAnsi="Arial" w:cs="Arial"/>
          <w:color w:val="000000" w:themeColor="text1"/>
          <w:sz w:val="20"/>
          <w:szCs w:val="20"/>
        </w:rPr>
      </w:pPr>
      <w:r w:rsidRPr="00E971E5">
        <w:rPr>
          <w:rFonts w:ascii="Arial" w:hAnsi="Arial" w:cs="Arial"/>
          <w:color w:val="000000" w:themeColor="text1"/>
          <w:sz w:val="20"/>
          <w:szCs w:val="20"/>
        </w:rPr>
        <w:t>8.</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.10 A empresa deverá manter uma maquina extra em cada local de procedimento para não haver atraso em virtude de defeito e/ou problemas de maquinários;</w:t>
      </w:r>
    </w:p>
    <w:p w:rsidR="00D40206" w:rsidRPr="00E971E5" w:rsidRDefault="00D40206" w:rsidP="00D40206">
      <w:pPr>
        <w:spacing w:line="360" w:lineRule="auto"/>
        <w:ind w:left="142"/>
        <w:jc w:val="both"/>
        <w:rPr>
          <w:rFonts w:ascii="Arial" w:hAnsi="Arial" w:cs="Arial"/>
          <w:color w:val="000000" w:themeColor="text1"/>
          <w:sz w:val="20"/>
          <w:szCs w:val="20"/>
        </w:rPr>
      </w:pPr>
      <w:r w:rsidRPr="00E971E5">
        <w:rPr>
          <w:rFonts w:ascii="Arial" w:hAnsi="Arial" w:cs="Arial"/>
          <w:color w:val="000000" w:themeColor="text1"/>
          <w:sz w:val="20"/>
          <w:szCs w:val="20"/>
        </w:rPr>
        <w:t>8.</w:t>
      </w:r>
      <w:r w:rsidR="004E72AD" w:rsidRPr="00E971E5">
        <w:rPr>
          <w:rFonts w:ascii="Arial" w:hAnsi="Arial" w:cs="Arial"/>
          <w:color w:val="000000" w:themeColor="text1"/>
          <w:sz w:val="20"/>
          <w:szCs w:val="20"/>
        </w:rPr>
        <w:t>6</w:t>
      </w:r>
      <w:r w:rsidRPr="00E971E5">
        <w:rPr>
          <w:rFonts w:ascii="Arial" w:hAnsi="Arial" w:cs="Arial"/>
          <w:color w:val="000000" w:themeColor="text1"/>
          <w:sz w:val="20"/>
          <w:szCs w:val="20"/>
        </w:rPr>
        <w:t>.11 A empresa deverá realizar a comprovação da eficácia do procedimento de aplicação, utilizando teste com luminol.</w:t>
      </w:r>
    </w:p>
    <w:p w:rsidR="00826863" w:rsidRPr="00E971E5" w:rsidRDefault="00826863" w:rsidP="00D40206">
      <w:pPr>
        <w:spacing w:line="360" w:lineRule="auto"/>
        <w:jc w:val="both"/>
        <w:rPr>
          <w:rFonts w:ascii="Arial" w:eastAsiaTheme="minorHAnsi" w:hAnsi="Arial" w:cs="Arial"/>
          <w:color w:val="000000" w:themeColor="text1"/>
          <w:sz w:val="20"/>
          <w:szCs w:val="20"/>
          <w:lang w:eastAsia="en-US"/>
        </w:rPr>
      </w:pPr>
    </w:p>
    <w:p w:rsidR="00826863" w:rsidRPr="00E971E5" w:rsidRDefault="00826863" w:rsidP="00553072">
      <w:pPr>
        <w:spacing w:line="360" w:lineRule="auto"/>
        <w:jc w:val="both"/>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CLÁUSULA NONA - DA ALTERAÇÃO</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9.1</w:t>
      </w:r>
      <w:r w:rsidR="005E5466" w:rsidRPr="00E971E5">
        <w:rPr>
          <w:rFonts w:ascii="Arial" w:eastAsiaTheme="minorHAnsi" w:hAnsi="Arial" w:cs="Arial"/>
          <w:color w:val="000000" w:themeColor="text1"/>
          <w:sz w:val="20"/>
          <w:szCs w:val="20"/>
          <w:lang w:eastAsia="en-US"/>
        </w:rPr>
        <w:t>.</w:t>
      </w:r>
      <w:r w:rsidRPr="00E971E5">
        <w:rPr>
          <w:rFonts w:ascii="Arial" w:eastAsiaTheme="minorHAnsi" w:hAnsi="Arial" w:cs="Arial"/>
          <w:color w:val="000000" w:themeColor="text1"/>
          <w:sz w:val="20"/>
          <w:szCs w:val="20"/>
          <w:lang w:eastAsia="en-US"/>
        </w:rPr>
        <w:t xml:space="preserve"> Este instrumento poderá ser alterado na ocorrência de quaisquer dos fatos estipulados nos artigos 58, I, e  65 da Lei nº 8.666/93.</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b/>
          <w:bCs/>
          <w:color w:val="000000" w:themeColor="text1"/>
          <w:sz w:val="20"/>
          <w:szCs w:val="20"/>
          <w:lang w:eastAsia="en-US"/>
        </w:rPr>
        <w:t>CLÁUSULA DÉCIMA - DAS PENALIDADES E RECURSOS ADMINISTRATIVOS</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10.1. Se a Contratada descumprir as condições deste Contrato ficará sujeita às penalidades estabelecidas nas Le</w:t>
      </w:r>
      <w:r w:rsidR="00DD2EEC" w:rsidRPr="00E971E5">
        <w:rPr>
          <w:rFonts w:ascii="Arial" w:eastAsiaTheme="minorHAnsi" w:hAnsi="Arial" w:cs="Arial"/>
          <w:color w:val="000000" w:themeColor="text1"/>
          <w:sz w:val="20"/>
          <w:szCs w:val="20"/>
          <w:lang w:eastAsia="en-US"/>
        </w:rPr>
        <w:t>is n. 10.520/2002 e 8.666/1993 e Decreto n.º 10.024/</w:t>
      </w:r>
      <w:r w:rsidR="00D76170" w:rsidRPr="00E971E5">
        <w:rPr>
          <w:rFonts w:ascii="Arial" w:eastAsiaTheme="minorHAnsi" w:hAnsi="Arial" w:cs="Arial"/>
          <w:color w:val="000000" w:themeColor="text1"/>
          <w:sz w:val="20"/>
          <w:szCs w:val="20"/>
          <w:lang w:eastAsia="en-US"/>
        </w:rPr>
        <w:t>2019,</w:t>
      </w:r>
      <w:r w:rsidRPr="00E971E5">
        <w:rPr>
          <w:rFonts w:ascii="Arial" w:eastAsiaTheme="minorHAnsi" w:hAnsi="Arial" w:cs="Arial"/>
          <w:color w:val="000000" w:themeColor="text1"/>
          <w:sz w:val="20"/>
          <w:szCs w:val="20"/>
          <w:lang w:eastAsia="en-US"/>
        </w:rPr>
        <w:t xml:space="preserve"> como falharem ou fraudarem na execução do contrato/ordem de fornecimento, deixar de entregar ou apresentar documentação falsa no certame, comportarem-se de modo inidôneo, fizerem declaração falsa ou cometerem fraude fiscal, poderão ser aplicadas, conforme o caso, as seguintes sanções, sem pre</w:t>
      </w:r>
      <w:r w:rsidRPr="00E971E5">
        <w:rPr>
          <w:rFonts w:ascii="Arial" w:eastAsiaTheme="minorHAnsi" w:hAnsi="Arial" w:cs="Arial"/>
          <w:color w:val="000000" w:themeColor="text1"/>
          <w:sz w:val="20"/>
          <w:szCs w:val="20"/>
          <w:lang w:val="ru-RU" w:eastAsia="en-US"/>
        </w:rPr>
        <w:t>juízo da</w:t>
      </w:r>
      <w:r w:rsidRPr="00E971E5">
        <w:rPr>
          <w:rFonts w:ascii="Arial" w:eastAsiaTheme="minorHAnsi" w:hAnsi="Arial" w:cs="Arial"/>
          <w:color w:val="000000" w:themeColor="text1"/>
          <w:sz w:val="20"/>
          <w:szCs w:val="20"/>
          <w:lang w:eastAsia="en-US"/>
        </w:rPr>
        <w:t xml:space="preserve"> reparação dos danos causados à Administração Pública Municipal.</w:t>
      </w:r>
    </w:p>
    <w:p w:rsidR="00826863" w:rsidRPr="00E971E5" w:rsidRDefault="00826863" w:rsidP="00553072">
      <w:pPr>
        <w:shd w:val="solid" w:color="FFFFFF" w:fill="auto"/>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val="ru-RU" w:eastAsia="en-US"/>
        </w:rPr>
        <w:t>1</w:t>
      </w:r>
      <w:r w:rsidRPr="00E971E5">
        <w:rPr>
          <w:rFonts w:ascii="Arial" w:eastAsiaTheme="minorHAnsi" w:hAnsi="Arial" w:cs="Arial"/>
          <w:color w:val="000000" w:themeColor="text1"/>
          <w:sz w:val="20"/>
          <w:szCs w:val="20"/>
          <w:lang w:eastAsia="en-US"/>
        </w:rPr>
        <w:t>0</w:t>
      </w:r>
      <w:r w:rsidRPr="00E971E5">
        <w:rPr>
          <w:rFonts w:ascii="Arial" w:eastAsiaTheme="minorHAnsi" w:hAnsi="Arial" w:cs="Arial"/>
          <w:color w:val="000000" w:themeColor="text1"/>
          <w:sz w:val="20"/>
          <w:szCs w:val="20"/>
          <w:lang w:val="ru-RU" w:eastAsia="en-US"/>
        </w:rPr>
        <w:t>.1.1</w:t>
      </w:r>
      <w:r w:rsidR="005E5466" w:rsidRPr="00E971E5">
        <w:rPr>
          <w:rFonts w:ascii="Arial" w:eastAsiaTheme="minorHAnsi" w:hAnsi="Arial" w:cs="Arial"/>
          <w:color w:val="000000" w:themeColor="text1"/>
          <w:sz w:val="20"/>
          <w:szCs w:val="20"/>
          <w:lang w:eastAsia="en-US"/>
        </w:rPr>
        <w:t>.</w:t>
      </w:r>
      <w:r w:rsidRPr="00E971E5">
        <w:rPr>
          <w:rFonts w:ascii="Arial" w:eastAsiaTheme="minorHAnsi" w:hAnsi="Arial" w:cs="Arial"/>
          <w:color w:val="000000" w:themeColor="text1"/>
          <w:sz w:val="20"/>
          <w:szCs w:val="20"/>
          <w:lang w:val="ru-RU" w:eastAsia="en-US"/>
        </w:rPr>
        <w:t xml:space="preserve"> </w:t>
      </w:r>
      <w:r w:rsidRPr="00E971E5">
        <w:rPr>
          <w:rFonts w:ascii="Arial" w:eastAsiaTheme="minorHAnsi" w:hAnsi="Arial" w:cs="Arial"/>
          <w:color w:val="000000" w:themeColor="text1"/>
          <w:sz w:val="20"/>
          <w:szCs w:val="20"/>
          <w:lang w:eastAsia="en-US"/>
        </w:rPr>
        <w:t>Advertência - nos casos de:</w:t>
      </w:r>
    </w:p>
    <w:p w:rsidR="00826863" w:rsidRPr="00E971E5" w:rsidRDefault="00826863" w:rsidP="00553072">
      <w:pPr>
        <w:shd w:val="solid" w:color="FFFFFF" w:fill="auto"/>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a) Desistência parcial da proposta, devidamente justificada;</w:t>
      </w:r>
    </w:p>
    <w:p w:rsidR="00826863" w:rsidRPr="00E971E5" w:rsidRDefault="00826863" w:rsidP="00553072">
      <w:pPr>
        <w:shd w:val="solid" w:color="FFFFFF" w:fill="auto"/>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b) </w:t>
      </w:r>
      <w:r w:rsidR="005B084D" w:rsidRPr="00E971E5">
        <w:rPr>
          <w:rFonts w:ascii="Arial" w:eastAsiaTheme="minorHAnsi" w:hAnsi="Arial" w:cs="Arial"/>
          <w:color w:val="000000" w:themeColor="text1"/>
          <w:sz w:val="20"/>
          <w:szCs w:val="20"/>
          <w:lang w:eastAsia="en-US"/>
        </w:rPr>
        <w:t>Cotação errônea parcial ou total da proposta, devidamente justificada</w:t>
      </w:r>
      <w:r w:rsidRPr="00E971E5">
        <w:rPr>
          <w:rFonts w:ascii="Arial" w:eastAsiaTheme="minorHAnsi" w:hAnsi="Arial" w:cs="Arial"/>
          <w:color w:val="000000" w:themeColor="text1"/>
          <w:sz w:val="20"/>
          <w:szCs w:val="20"/>
          <w:lang w:eastAsia="en-US"/>
        </w:rPr>
        <w:t>.</w:t>
      </w:r>
    </w:p>
    <w:p w:rsidR="00826863" w:rsidRPr="00E971E5" w:rsidRDefault="00826863" w:rsidP="00553072">
      <w:pPr>
        <w:shd w:val="solid" w:color="FFFFFF" w:fill="auto"/>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val="ru-RU" w:eastAsia="en-US"/>
        </w:rPr>
        <w:t>1</w:t>
      </w:r>
      <w:r w:rsidRPr="00E971E5">
        <w:rPr>
          <w:rFonts w:ascii="Arial" w:eastAsiaTheme="minorHAnsi" w:hAnsi="Arial" w:cs="Arial"/>
          <w:color w:val="000000" w:themeColor="text1"/>
          <w:sz w:val="20"/>
          <w:szCs w:val="20"/>
          <w:lang w:eastAsia="en-US"/>
        </w:rPr>
        <w:t>0</w:t>
      </w:r>
      <w:r w:rsidRPr="00E971E5">
        <w:rPr>
          <w:rFonts w:ascii="Arial" w:eastAsiaTheme="minorHAnsi" w:hAnsi="Arial" w:cs="Arial"/>
          <w:color w:val="000000" w:themeColor="text1"/>
          <w:sz w:val="20"/>
          <w:szCs w:val="20"/>
          <w:lang w:val="ru-RU" w:eastAsia="en-US"/>
        </w:rPr>
        <w:t>.1.</w:t>
      </w:r>
      <w:r w:rsidRPr="00E971E5">
        <w:rPr>
          <w:rFonts w:ascii="Arial" w:eastAsiaTheme="minorHAnsi" w:hAnsi="Arial" w:cs="Arial"/>
          <w:color w:val="000000" w:themeColor="text1"/>
          <w:sz w:val="20"/>
          <w:szCs w:val="20"/>
          <w:lang w:eastAsia="en-US"/>
        </w:rPr>
        <w:t>2</w:t>
      </w:r>
      <w:r w:rsidR="005E5466" w:rsidRPr="00E971E5">
        <w:rPr>
          <w:rFonts w:ascii="Arial" w:eastAsiaTheme="minorHAnsi" w:hAnsi="Arial" w:cs="Arial"/>
          <w:color w:val="000000" w:themeColor="text1"/>
          <w:sz w:val="20"/>
          <w:szCs w:val="20"/>
          <w:lang w:eastAsia="en-US"/>
        </w:rPr>
        <w:t>.</w:t>
      </w:r>
      <w:r w:rsidRPr="00E971E5">
        <w:rPr>
          <w:rFonts w:ascii="Arial" w:eastAsiaTheme="minorHAnsi" w:hAnsi="Arial" w:cs="Arial"/>
          <w:color w:val="000000" w:themeColor="text1"/>
          <w:sz w:val="20"/>
          <w:szCs w:val="20"/>
          <w:lang w:eastAsia="en-US"/>
        </w:rPr>
        <w:t xml:space="preserve"> Multa - nos seguintes casos e percentuais:</w:t>
      </w:r>
    </w:p>
    <w:p w:rsidR="00826863" w:rsidRPr="00E971E5" w:rsidRDefault="00826863" w:rsidP="00553072">
      <w:pPr>
        <w:shd w:val="solid" w:color="FFFFFF" w:fill="auto"/>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a) Por atraso injustificado na execução do Contrato/Ordem de Fornecimento até 30 (trinta) dias: 0,3% (três décimos por cento) ao dia sobre o valor total contratado;</w:t>
      </w:r>
    </w:p>
    <w:p w:rsidR="00826863" w:rsidRPr="00E971E5" w:rsidRDefault="00826863" w:rsidP="00553072">
      <w:pPr>
        <w:shd w:val="solid" w:color="FFFFFF" w:fill="auto"/>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b) Por atraso injustificado na execução do Contrato/Ordem de Fornecimento, superior a 30 (trinta) dias: 15% (quinze por cento) sobre o valor global contratado, com possibilidade de cancelamento da Nota de Empenho ou rescisão contratual;</w:t>
      </w:r>
    </w:p>
    <w:p w:rsidR="00826863" w:rsidRPr="00E971E5" w:rsidRDefault="00826863" w:rsidP="00553072">
      <w:pPr>
        <w:shd w:val="solid" w:color="FFFFFF" w:fill="auto"/>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lastRenderedPageBreak/>
        <w:t>c) Por desistência da proposta, após ser declarado vencedor, sem motivo justo decorrente de fato superveniente e aceito pelo Pregoeiro: 15% (quinze por cento) sobre o valor global da proposta;</w:t>
      </w:r>
    </w:p>
    <w:p w:rsidR="00826863" w:rsidRPr="00E971E5" w:rsidRDefault="00826863" w:rsidP="00553072">
      <w:pPr>
        <w:shd w:val="solid" w:color="FFFFFF" w:fill="auto"/>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d) Recusa do adjudicatário em receber o contrato/ordem de fornecimento, dentro de 05 (cinco) dias úteis contados da data da convocação: 15% (quinze por cento) sobre o valor global da proposta;</w:t>
      </w:r>
    </w:p>
    <w:p w:rsidR="00826863" w:rsidRPr="00E971E5" w:rsidRDefault="00826863" w:rsidP="00553072">
      <w:pPr>
        <w:shd w:val="solid" w:color="FFFFFF" w:fill="auto"/>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e) Por inexecução total ou parcial injustificada do Contrato/Ordem de Fornecimento: 20% (vinte por cento) sobre o valor total da proposta ou sobre a parcela não executada, respectivamente.</w:t>
      </w:r>
    </w:p>
    <w:p w:rsidR="000C3497" w:rsidRPr="00E971E5" w:rsidRDefault="00826863" w:rsidP="00553072">
      <w:pPr>
        <w:shd w:val="solid" w:color="FFFFFF" w:fill="auto"/>
        <w:spacing w:line="360" w:lineRule="auto"/>
        <w:jc w:val="both"/>
        <w:rPr>
          <w:rFonts w:ascii="Arial" w:hAnsi="Arial" w:cs="Arial"/>
          <w:color w:val="000000" w:themeColor="text1"/>
          <w:sz w:val="20"/>
          <w:szCs w:val="20"/>
        </w:rPr>
      </w:pPr>
      <w:r w:rsidRPr="00E971E5">
        <w:rPr>
          <w:rFonts w:ascii="Arial" w:eastAsiaTheme="minorHAnsi" w:hAnsi="Arial" w:cs="Arial"/>
          <w:color w:val="000000" w:themeColor="text1"/>
          <w:sz w:val="20"/>
          <w:szCs w:val="20"/>
          <w:lang w:val="ru-RU" w:eastAsia="en-US"/>
        </w:rPr>
        <w:t>1</w:t>
      </w:r>
      <w:r w:rsidRPr="00E971E5">
        <w:rPr>
          <w:rFonts w:ascii="Arial" w:eastAsiaTheme="minorHAnsi" w:hAnsi="Arial" w:cs="Arial"/>
          <w:color w:val="000000" w:themeColor="text1"/>
          <w:sz w:val="20"/>
          <w:szCs w:val="20"/>
          <w:lang w:eastAsia="en-US"/>
        </w:rPr>
        <w:t>0</w:t>
      </w:r>
      <w:r w:rsidRPr="00E971E5">
        <w:rPr>
          <w:rFonts w:ascii="Arial" w:eastAsiaTheme="minorHAnsi" w:hAnsi="Arial" w:cs="Arial"/>
          <w:color w:val="000000" w:themeColor="text1"/>
          <w:sz w:val="20"/>
          <w:szCs w:val="20"/>
          <w:lang w:val="ru-RU" w:eastAsia="en-US"/>
        </w:rPr>
        <w:t>.1.</w:t>
      </w:r>
      <w:r w:rsidRPr="00E971E5">
        <w:rPr>
          <w:rFonts w:ascii="Arial" w:eastAsiaTheme="minorHAnsi" w:hAnsi="Arial" w:cs="Arial"/>
          <w:color w:val="000000" w:themeColor="text1"/>
          <w:sz w:val="20"/>
          <w:szCs w:val="20"/>
          <w:lang w:eastAsia="en-US"/>
        </w:rPr>
        <w:t>3</w:t>
      </w:r>
      <w:r w:rsidR="005E5466" w:rsidRPr="00E971E5">
        <w:rPr>
          <w:rFonts w:ascii="Arial" w:eastAsiaTheme="minorHAnsi" w:hAnsi="Arial" w:cs="Arial"/>
          <w:color w:val="000000" w:themeColor="text1"/>
          <w:sz w:val="20"/>
          <w:szCs w:val="20"/>
          <w:lang w:eastAsia="en-US"/>
        </w:rPr>
        <w:t>.</w:t>
      </w:r>
      <w:r w:rsidRPr="00E971E5">
        <w:rPr>
          <w:rFonts w:ascii="Arial" w:eastAsiaTheme="minorHAnsi" w:hAnsi="Arial" w:cs="Arial"/>
          <w:color w:val="000000" w:themeColor="text1"/>
          <w:sz w:val="20"/>
          <w:szCs w:val="20"/>
          <w:lang w:eastAsia="en-US"/>
        </w:rPr>
        <w:t xml:space="preserve"> </w:t>
      </w:r>
      <w:r w:rsidR="000C3497" w:rsidRPr="00E971E5">
        <w:rPr>
          <w:rFonts w:ascii="Arial" w:hAnsi="Arial" w:cs="Arial"/>
          <w:color w:val="000000" w:themeColor="text1"/>
          <w:sz w:val="20"/>
          <w:szCs w:val="20"/>
        </w:rPr>
        <w:t xml:space="preserve">Ficará impedido de licitar e de contratar com </w:t>
      </w:r>
      <w:r w:rsidR="005B2617" w:rsidRPr="00E971E5">
        <w:rPr>
          <w:rFonts w:ascii="Arial" w:hAnsi="Arial" w:cs="Arial"/>
          <w:color w:val="000000" w:themeColor="text1"/>
          <w:sz w:val="20"/>
          <w:szCs w:val="20"/>
        </w:rPr>
        <w:t>o Município de Linhares/ES</w:t>
      </w:r>
      <w:r w:rsidR="000C3497" w:rsidRPr="00E971E5">
        <w:rPr>
          <w:rFonts w:ascii="Arial" w:hAnsi="Arial" w:cs="Arial"/>
          <w:color w:val="000000" w:themeColor="text1"/>
          <w:sz w:val="20"/>
          <w:szCs w:val="20"/>
        </w:rPr>
        <w:t>, pelo prazo de até cinco anos, sem prejuízo das multas previstas em edital e no contrato e das demais cominações legais, garantido o direito à ampla defesa, o licitante que, convocado dentro do prazo de validade de sua proposta;</w:t>
      </w:r>
    </w:p>
    <w:p w:rsidR="000C3497" w:rsidRPr="00E971E5" w:rsidRDefault="000C3497" w:rsidP="00553072">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I - não assinar o contrato ou a ata de registro de preços;</w:t>
      </w:r>
    </w:p>
    <w:p w:rsidR="000C3497" w:rsidRPr="00E971E5" w:rsidRDefault="000C3497" w:rsidP="00553072">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II - não entregar a documentação exigida no edital; </w:t>
      </w:r>
    </w:p>
    <w:p w:rsidR="000C3497" w:rsidRPr="00E971E5" w:rsidRDefault="000C3497" w:rsidP="00553072">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III - apresentar documentação falsa; </w:t>
      </w:r>
    </w:p>
    <w:p w:rsidR="000C3497" w:rsidRPr="00E971E5" w:rsidRDefault="000C3497" w:rsidP="00553072">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IV - causar o atraso na execução do objeto; </w:t>
      </w:r>
    </w:p>
    <w:p w:rsidR="000C3497" w:rsidRPr="00E971E5" w:rsidRDefault="000C3497" w:rsidP="00553072">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V - não mantiver a proposta; </w:t>
      </w:r>
    </w:p>
    <w:p w:rsidR="000C3497" w:rsidRPr="00E971E5" w:rsidRDefault="000C3497" w:rsidP="00553072">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VI - falhar na execução do contrato; </w:t>
      </w:r>
    </w:p>
    <w:p w:rsidR="000C3497" w:rsidRPr="00E971E5" w:rsidRDefault="000C3497" w:rsidP="00553072">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VII - fraudar a execução do contrato; </w:t>
      </w:r>
    </w:p>
    <w:p w:rsidR="000C3497" w:rsidRPr="00E971E5" w:rsidRDefault="000C3497" w:rsidP="00553072">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 xml:space="preserve">VIII - comportar-se de modo inidôneo; </w:t>
      </w:r>
    </w:p>
    <w:p w:rsidR="000C3497" w:rsidRPr="00E971E5" w:rsidRDefault="000C3497" w:rsidP="00553072">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IX - declarar informações falsas; e</w:t>
      </w:r>
    </w:p>
    <w:p w:rsidR="00826863" w:rsidRPr="00E971E5" w:rsidRDefault="000C3497" w:rsidP="00553072">
      <w:pPr>
        <w:shd w:val="solid" w:color="FFFFFF" w:fill="auto"/>
        <w:spacing w:line="360" w:lineRule="auto"/>
        <w:jc w:val="both"/>
        <w:rPr>
          <w:rFonts w:ascii="Arial" w:hAnsi="Arial" w:cs="Arial"/>
          <w:color w:val="000000" w:themeColor="text1"/>
          <w:sz w:val="20"/>
          <w:szCs w:val="20"/>
        </w:rPr>
      </w:pPr>
      <w:r w:rsidRPr="00E971E5">
        <w:rPr>
          <w:rFonts w:ascii="Arial" w:hAnsi="Arial" w:cs="Arial"/>
          <w:color w:val="000000" w:themeColor="text1"/>
          <w:sz w:val="20"/>
          <w:szCs w:val="20"/>
        </w:rPr>
        <w:t>X - cometer fraude fiscal</w:t>
      </w:r>
    </w:p>
    <w:p w:rsidR="00826863" w:rsidRPr="00E971E5" w:rsidRDefault="00826863" w:rsidP="00553072">
      <w:pPr>
        <w:shd w:val="solid" w:color="FFFFFF" w:fill="auto"/>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a) Por atraso injustificado na execução do Contrato/Ordem de Fornecimento superior a 31 (trinta e um) dias: até 03 (três) meses;</w:t>
      </w:r>
    </w:p>
    <w:p w:rsidR="00826863" w:rsidRPr="00E971E5" w:rsidRDefault="00826863" w:rsidP="00553072">
      <w:pPr>
        <w:shd w:val="solid" w:color="FFFFFF" w:fill="auto"/>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b) Por desistência da proposta, após ser declarado vencedor, sem motivo justo decorrente de fato superveniente e aceito pelo Pregoeiro: até 01 (um) ano;</w:t>
      </w:r>
    </w:p>
    <w:p w:rsidR="00826863" w:rsidRPr="00E971E5" w:rsidRDefault="00826863" w:rsidP="00553072">
      <w:pPr>
        <w:shd w:val="solid" w:color="FFFFFF" w:fill="auto"/>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c) Por recusa do adjudicatário em assinar/receber o Contrato/Ordem de Fornecimento, dentro de até 05 (cinco) dias úteis da data da convocação: até 01 (um) ano;</w:t>
      </w:r>
    </w:p>
    <w:p w:rsidR="00826863" w:rsidRPr="00E971E5" w:rsidRDefault="00826863" w:rsidP="00553072">
      <w:pPr>
        <w:shd w:val="solid" w:color="FFFFFF" w:fill="auto"/>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d) Por inexecução total ou parcial injustificada do Contrato/Ordem de Compras: até 02 (dois) anos;</w:t>
      </w:r>
    </w:p>
    <w:p w:rsidR="00427865" w:rsidRPr="00E971E5" w:rsidRDefault="00427865" w:rsidP="007F5DDB">
      <w:pPr>
        <w:shd w:val="solid" w:color="FFFFFF" w:fill="auto"/>
        <w:spacing w:line="360" w:lineRule="auto"/>
        <w:ind w:left="284"/>
        <w:jc w:val="both"/>
        <w:rPr>
          <w:rFonts w:ascii="Arial" w:hAnsi="Arial" w:cs="Arial"/>
          <w:color w:val="000000" w:themeColor="text1"/>
          <w:sz w:val="20"/>
          <w:szCs w:val="20"/>
        </w:rPr>
      </w:pPr>
      <w:r w:rsidRPr="00E971E5">
        <w:rPr>
          <w:rFonts w:ascii="Arial" w:hAnsi="Arial" w:cs="Arial"/>
          <w:color w:val="000000" w:themeColor="text1"/>
          <w:sz w:val="20"/>
          <w:szCs w:val="20"/>
        </w:rPr>
        <w:t>10.1.4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w:t>
      </w:r>
    </w:p>
    <w:p w:rsidR="007B5F7A" w:rsidRPr="00E971E5" w:rsidRDefault="00826863" w:rsidP="007B5F7A">
      <w:pPr>
        <w:shd w:val="solid" w:color="FFFFFF" w:fill="auto"/>
        <w:spacing w:line="360" w:lineRule="auto"/>
        <w:jc w:val="both"/>
        <w:rPr>
          <w:rFonts w:ascii="Arial" w:hAnsi="Arial" w:cs="Arial"/>
          <w:color w:val="000000" w:themeColor="text1"/>
          <w:sz w:val="20"/>
          <w:szCs w:val="20"/>
        </w:rPr>
      </w:pPr>
      <w:r w:rsidRPr="00E971E5">
        <w:rPr>
          <w:rFonts w:ascii="Arial" w:eastAsiaTheme="minorHAnsi" w:hAnsi="Arial" w:cs="Arial"/>
          <w:color w:val="000000" w:themeColor="text1"/>
          <w:sz w:val="20"/>
          <w:szCs w:val="20"/>
          <w:lang w:eastAsia="en-US"/>
        </w:rPr>
        <w:t>10.</w:t>
      </w:r>
      <w:r w:rsidR="007B5F7A" w:rsidRPr="00E971E5">
        <w:rPr>
          <w:rFonts w:ascii="Arial" w:hAnsi="Arial" w:cs="Arial"/>
          <w:color w:val="000000" w:themeColor="text1"/>
          <w:sz w:val="20"/>
          <w:szCs w:val="20"/>
        </w:rPr>
        <w:t>2. A suspensão do direito de licitar e contratar com a Administração Pública e a Declaração de inidoneidade será declarado em função da natureza e gravidade da falta cometida e serão aplicadas pelo Prefeito Municipal, as demais sanções pelo Gestor/Fiscal do Contrato.</w:t>
      </w:r>
    </w:p>
    <w:p w:rsidR="00826863" w:rsidRPr="00E971E5" w:rsidRDefault="00826863" w:rsidP="007B5F7A">
      <w:pPr>
        <w:shd w:val="solid" w:color="FFFFFF" w:fill="auto"/>
        <w:spacing w:line="360" w:lineRule="auto"/>
        <w:jc w:val="both"/>
        <w:rPr>
          <w:rFonts w:ascii="Arial" w:hAnsi="Arial" w:cs="Arial"/>
          <w:color w:val="000000" w:themeColor="text1"/>
          <w:sz w:val="20"/>
          <w:szCs w:val="20"/>
          <w:shd w:val="clear" w:color="auto" w:fill="FFFFFF"/>
        </w:rPr>
      </w:pPr>
      <w:r w:rsidRPr="00E971E5">
        <w:rPr>
          <w:rFonts w:ascii="Arial" w:eastAsiaTheme="minorHAnsi" w:hAnsi="Arial" w:cs="Arial"/>
          <w:color w:val="000000" w:themeColor="text1"/>
          <w:sz w:val="20"/>
          <w:szCs w:val="20"/>
          <w:lang w:eastAsia="en-US"/>
        </w:rPr>
        <w:t>.</w:t>
      </w:r>
      <w:r w:rsidRPr="00E971E5">
        <w:rPr>
          <w:rFonts w:ascii="Arial" w:hAnsi="Arial" w:cs="Arial"/>
          <w:color w:val="000000" w:themeColor="text1"/>
          <w:sz w:val="20"/>
          <w:szCs w:val="20"/>
          <w:shd w:val="clear" w:color="auto" w:fill="FFFFFF"/>
        </w:rPr>
        <w:t>10.3</w:t>
      </w:r>
      <w:r w:rsidR="005E5466" w:rsidRPr="00E971E5">
        <w:rPr>
          <w:rFonts w:ascii="Arial" w:hAnsi="Arial" w:cs="Arial"/>
          <w:color w:val="000000" w:themeColor="text1"/>
          <w:sz w:val="20"/>
          <w:szCs w:val="20"/>
          <w:shd w:val="clear" w:color="auto" w:fill="FFFFFF"/>
        </w:rPr>
        <w:t>.</w:t>
      </w:r>
      <w:r w:rsidRPr="00E971E5">
        <w:rPr>
          <w:rFonts w:ascii="Arial" w:hAnsi="Arial" w:cs="Arial"/>
          <w:color w:val="000000" w:themeColor="text1"/>
          <w:sz w:val="20"/>
          <w:szCs w:val="20"/>
          <w:shd w:val="clear" w:color="auto" w:fill="FFFFFF"/>
        </w:rPr>
        <w:t xml:space="preserve"> A penalidade de multa pode ser aplicada cumulativamente com as demais sanções.</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lastRenderedPageBreak/>
        <w:t>10.4</w:t>
      </w:r>
      <w:r w:rsidR="005E5466" w:rsidRPr="00E971E5">
        <w:rPr>
          <w:rFonts w:ascii="Arial" w:eastAsiaTheme="minorHAnsi" w:hAnsi="Arial" w:cs="Arial"/>
          <w:color w:val="000000" w:themeColor="text1"/>
          <w:sz w:val="20"/>
          <w:szCs w:val="20"/>
          <w:lang w:eastAsia="en-US"/>
        </w:rPr>
        <w:t>.</w:t>
      </w:r>
      <w:r w:rsidRPr="00E971E5">
        <w:rPr>
          <w:rFonts w:ascii="Arial" w:eastAsiaTheme="minorHAnsi" w:hAnsi="Arial" w:cs="Arial"/>
          <w:color w:val="000000" w:themeColor="text1"/>
          <w:sz w:val="20"/>
          <w:szCs w:val="20"/>
          <w:lang w:eastAsia="en-US"/>
        </w:rPr>
        <w:t xml:space="preserve"> Da aplicação das penalidades definidas caberá recurso no prazo de 5 (cinco) dias úteis a contar da data da intimação.</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10.4.1</w:t>
      </w:r>
      <w:r w:rsidR="005E5466" w:rsidRPr="00E971E5">
        <w:rPr>
          <w:rFonts w:ascii="Arial" w:eastAsiaTheme="minorHAnsi" w:hAnsi="Arial" w:cs="Arial"/>
          <w:color w:val="000000" w:themeColor="text1"/>
          <w:sz w:val="20"/>
          <w:szCs w:val="20"/>
          <w:lang w:eastAsia="en-US"/>
        </w:rPr>
        <w:t>.</w:t>
      </w:r>
      <w:r w:rsidRPr="00E971E5">
        <w:rPr>
          <w:rFonts w:ascii="Arial" w:eastAsiaTheme="minorHAnsi" w:hAnsi="Arial" w:cs="Arial"/>
          <w:color w:val="000000" w:themeColor="text1"/>
          <w:sz w:val="20"/>
          <w:szCs w:val="20"/>
          <w:lang w:eastAsia="en-US"/>
        </w:rPr>
        <w:t xml:space="preserve"> O recurso será dirigido a autoridade competente que poderá rever a sua decisão em 5 (cinco) dias úteis.</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10.5. Da aplicação da penalidade de declaração de inidoneidade caberá pedido de reconsideração, apresentado a autoridade competente, no prazo de 10 (dez) dias úteis a contar da data da intimação do ato.</w:t>
      </w:r>
    </w:p>
    <w:p w:rsidR="00826863" w:rsidRPr="00E971E5" w:rsidRDefault="00826863" w:rsidP="00553072">
      <w:pPr>
        <w:pStyle w:val="SemEspaamento"/>
        <w:spacing w:line="360" w:lineRule="auto"/>
        <w:jc w:val="both"/>
        <w:rPr>
          <w:rFonts w:ascii="Arial" w:hAnsi="Arial" w:cs="Arial"/>
          <w:color w:val="000000" w:themeColor="text1"/>
          <w:sz w:val="20"/>
          <w:szCs w:val="20"/>
          <w:shd w:val="clear" w:color="auto" w:fill="FFFFFF"/>
        </w:rPr>
      </w:pPr>
      <w:r w:rsidRPr="00E971E5">
        <w:rPr>
          <w:rFonts w:ascii="Arial" w:hAnsi="Arial" w:cs="Arial"/>
          <w:color w:val="000000" w:themeColor="text1"/>
          <w:sz w:val="20"/>
          <w:szCs w:val="20"/>
          <w:shd w:val="clear" w:color="auto" w:fill="FFFFFF"/>
        </w:rPr>
        <w:t>10.6</w:t>
      </w:r>
      <w:r w:rsidR="005E5466" w:rsidRPr="00E971E5">
        <w:rPr>
          <w:rFonts w:ascii="Arial" w:hAnsi="Arial" w:cs="Arial"/>
          <w:color w:val="000000" w:themeColor="text1"/>
          <w:sz w:val="20"/>
          <w:szCs w:val="20"/>
          <w:shd w:val="clear" w:color="auto" w:fill="FFFFFF"/>
        </w:rPr>
        <w:t>.</w:t>
      </w:r>
      <w:r w:rsidRPr="00E971E5">
        <w:rPr>
          <w:rFonts w:ascii="Arial" w:hAnsi="Arial" w:cs="Arial"/>
          <w:color w:val="000000" w:themeColor="text1"/>
          <w:sz w:val="20"/>
          <w:szCs w:val="20"/>
          <w:shd w:val="clear" w:color="auto" w:fill="FFFFFF"/>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826863" w:rsidRPr="00E971E5" w:rsidRDefault="00826863" w:rsidP="00553072">
      <w:pPr>
        <w:spacing w:line="360" w:lineRule="auto"/>
        <w:jc w:val="both"/>
        <w:rPr>
          <w:rFonts w:ascii="Arial" w:eastAsiaTheme="minorHAnsi" w:hAnsi="Arial" w:cs="Arial"/>
          <w:b/>
          <w:bCs/>
          <w:color w:val="000000" w:themeColor="text1"/>
          <w:sz w:val="20"/>
          <w:szCs w:val="20"/>
          <w:lang w:eastAsia="en-US"/>
        </w:rPr>
      </w:pPr>
    </w:p>
    <w:p w:rsidR="00826863" w:rsidRPr="00E971E5" w:rsidRDefault="00826863" w:rsidP="00553072">
      <w:pPr>
        <w:spacing w:line="360" w:lineRule="auto"/>
        <w:jc w:val="both"/>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PARÁGRAFO PRIMEIRO - DO DESCONTO DO VALOR DA MULTA</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As multas porventura aplicadas serão descontadas dos pagamentos eventualmente devidos pela Contratante, ou na impossibilidade de ser feito o desconto, recolhidas pela Contratada mediante depósito em conta corrente da Contratante, dentro de 05 (cinco) dias a contar da intimação, ou, quando for o caso, cobradas judicialmente.</w:t>
      </w:r>
    </w:p>
    <w:p w:rsidR="00826863" w:rsidRPr="00E971E5" w:rsidRDefault="00826863" w:rsidP="00553072">
      <w:pPr>
        <w:spacing w:line="360" w:lineRule="auto"/>
        <w:jc w:val="both"/>
        <w:rPr>
          <w:rFonts w:ascii="Arial" w:eastAsiaTheme="minorHAnsi" w:hAnsi="Arial" w:cs="Arial"/>
          <w:b/>
          <w:bCs/>
          <w:color w:val="000000" w:themeColor="text1"/>
          <w:sz w:val="20"/>
          <w:szCs w:val="20"/>
          <w:lang w:eastAsia="en-US"/>
        </w:rPr>
      </w:pP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b/>
          <w:bCs/>
          <w:color w:val="000000" w:themeColor="text1"/>
          <w:sz w:val="20"/>
          <w:szCs w:val="20"/>
          <w:lang w:eastAsia="en-US"/>
        </w:rPr>
        <w:t>CLÁUSULA DÉCIMA PRIMEIRA - DA RESCISÃO</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11.1</w:t>
      </w:r>
      <w:r w:rsidR="005E5466" w:rsidRPr="00E971E5">
        <w:rPr>
          <w:rFonts w:ascii="Arial" w:eastAsiaTheme="minorHAnsi" w:hAnsi="Arial" w:cs="Arial"/>
          <w:color w:val="000000" w:themeColor="text1"/>
          <w:sz w:val="20"/>
          <w:szCs w:val="20"/>
          <w:lang w:eastAsia="en-US"/>
        </w:rPr>
        <w:t>.</w:t>
      </w:r>
      <w:r w:rsidRPr="00E971E5">
        <w:rPr>
          <w:rFonts w:ascii="Arial" w:eastAsiaTheme="minorHAnsi" w:hAnsi="Arial" w:cs="Arial"/>
          <w:color w:val="000000" w:themeColor="text1"/>
          <w:sz w:val="20"/>
          <w:szCs w:val="20"/>
          <w:lang w:eastAsia="en-US"/>
        </w:rPr>
        <w:t xml:space="preserve"> Poderá o presente contrato ser rescindido no todo ou em parte, a qualquer momento, caso ocorram os motivos constantes dos artigos 77, 78 e 79 da Lei nº 8.666/93, mediante formalização, assegurado o contraditório e a ampla defesa.</w:t>
      </w:r>
    </w:p>
    <w:p w:rsidR="00826863" w:rsidRPr="00E971E5" w:rsidRDefault="00826863" w:rsidP="00553072">
      <w:pPr>
        <w:keepNext/>
        <w:spacing w:line="360" w:lineRule="auto"/>
        <w:jc w:val="both"/>
        <w:rPr>
          <w:rFonts w:ascii="Arial" w:eastAsiaTheme="minorHAnsi" w:hAnsi="Arial" w:cs="Arial"/>
          <w:b/>
          <w:bCs/>
          <w:color w:val="000000" w:themeColor="text1"/>
          <w:sz w:val="20"/>
          <w:szCs w:val="20"/>
          <w:lang w:eastAsia="en-US"/>
        </w:rPr>
      </w:pPr>
    </w:p>
    <w:p w:rsidR="00826863" w:rsidRPr="00E971E5" w:rsidRDefault="00826863" w:rsidP="00553072">
      <w:pPr>
        <w:keepNext/>
        <w:spacing w:line="360" w:lineRule="auto"/>
        <w:jc w:val="both"/>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CLÁUSULA DÉCIMA SEGUNDA - DA PUBLICIDADE</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12.1</w:t>
      </w:r>
      <w:r w:rsidR="005E5466" w:rsidRPr="00E971E5">
        <w:rPr>
          <w:rFonts w:ascii="Arial" w:eastAsiaTheme="minorHAnsi" w:hAnsi="Arial" w:cs="Arial"/>
          <w:color w:val="000000" w:themeColor="text1"/>
          <w:sz w:val="20"/>
          <w:szCs w:val="20"/>
          <w:lang w:eastAsia="en-US"/>
        </w:rPr>
        <w:t>.</w:t>
      </w:r>
      <w:r w:rsidRPr="00E971E5">
        <w:rPr>
          <w:rFonts w:ascii="Arial" w:eastAsiaTheme="minorHAnsi" w:hAnsi="Arial" w:cs="Arial"/>
          <w:color w:val="000000" w:themeColor="text1"/>
          <w:sz w:val="20"/>
          <w:szCs w:val="20"/>
          <w:lang w:eastAsia="en-US"/>
        </w:rPr>
        <w:t xml:space="preserve"> O extrato do presente contrato será publicado no Diário Oficial do Estado, conforme o disposto no art. 61, parágrafo único, da Lei nº 8.666/93, correndo as despesas por conta da CONTRATANTE.</w:t>
      </w:r>
    </w:p>
    <w:p w:rsidR="00DD2EEC" w:rsidRPr="00E971E5" w:rsidRDefault="00DD2EEC" w:rsidP="00553072">
      <w:pPr>
        <w:spacing w:line="360" w:lineRule="auto"/>
        <w:jc w:val="both"/>
        <w:rPr>
          <w:rFonts w:ascii="Arial" w:eastAsiaTheme="minorHAnsi" w:hAnsi="Arial" w:cs="Arial"/>
          <w:b/>
          <w:bCs/>
          <w:color w:val="000000" w:themeColor="text1"/>
          <w:sz w:val="20"/>
          <w:szCs w:val="20"/>
          <w:lang w:eastAsia="en-US"/>
        </w:rPr>
      </w:pPr>
    </w:p>
    <w:p w:rsidR="00826863" w:rsidRPr="00E971E5" w:rsidRDefault="00826863" w:rsidP="00553072">
      <w:pPr>
        <w:spacing w:line="360" w:lineRule="auto"/>
        <w:jc w:val="both"/>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CLÁUSULA DÉCIMA TERCEIRA - DO FORO</w:t>
      </w:r>
    </w:p>
    <w:p w:rsidR="00826863" w:rsidRPr="00E971E5" w:rsidRDefault="00826863" w:rsidP="00553072">
      <w:pPr>
        <w:spacing w:line="360" w:lineRule="auto"/>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13.1</w:t>
      </w:r>
      <w:r w:rsidR="005E5466" w:rsidRPr="00E971E5">
        <w:rPr>
          <w:rFonts w:ascii="Arial" w:eastAsiaTheme="minorHAnsi" w:hAnsi="Arial" w:cs="Arial"/>
          <w:color w:val="000000" w:themeColor="text1"/>
          <w:sz w:val="20"/>
          <w:szCs w:val="20"/>
          <w:lang w:eastAsia="en-US"/>
        </w:rPr>
        <w:t>.</w:t>
      </w:r>
      <w:r w:rsidRPr="00E971E5">
        <w:rPr>
          <w:rFonts w:ascii="Arial" w:eastAsiaTheme="minorHAnsi" w:hAnsi="Arial" w:cs="Arial"/>
          <w:color w:val="000000" w:themeColor="text1"/>
          <w:sz w:val="20"/>
          <w:szCs w:val="20"/>
          <w:lang w:eastAsia="en-US"/>
        </w:rPr>
        <w:t xml:space="preserve"> </w:t>
      </w:r>
      <w:r w:rsidRPr="00E971E5">
        <w:rPr>
          <w:rFonts w:ascii="Arial" w:eastAsiaTheme="minorHAnsi" w:hAnsi="Arial" w:cs="Arial"/>
          <w:color w:val="000000" w:themeColor="text1"/>
          <w:spacing w:val="-3"/>
          <w:sz w:val="20"/>
          <w:szCs w:val="20"/>
          <w:lang w:val="pt-PT" w:eastAsia="en-US"/>
        </w:rPr>
        <w:t>As controvérsias decorrentes deste contrato serão dirimidas no foro da Comarca de Linhares, Estado do Espírito Santo.</w:t>
      </w:r>
    </w:p>
    <w:p w:rsidR="00826863" w:rsidRPr="00E971E5" w:rsidRDefault="00826863" w:rsidP="0055307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eastAsiaTheme="minorHAnsi" w:hAnsi="Arial" w:cs="Arial"/>
          <w:color w:val="000000" w:themeColor="text1"/>
          <w:spacing w:val="-3"/>
          <w:sz w:val="20"/>
          <w:szCs w:val="20"/>
          <w:lang w:val="pt-PT" w:eastAsia="en-US"/>
        </w:rPr>
      </w:pPr>
    </w:p>
    <w:p w:rsidR="00826863" w:rsidRPr="00E971E5" w:rsidRDefault="00826863" w:rsidP="0055307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eastAsiaTheme="minorHAnsi" w:hAnsi="Arial" w:cs="Arial"/>
          <w:color w:val="000000" w:themeColor="text1"/>
          <w:spacing w:val="-3"/>
          <w:sz w:val="20"/>
          <w:szCs w:val="20"/>
          <w:lang w:val="pt-PT" w:eastAsia="en-US"/>
        </w:rPr>
      </w:pPr>
      <w:r w:rsidRPr="00E971E5">
        <w:rPr>
          <w:rFonts w:ascii="Arial" w:eastAsiaTheme="minorHAnsi" w:hAnsi="Arial" w:cs="Arial"/>
          <w:color w:val="000000" w:themeColor="text1"/>
          <w:spacing w:val="-3"/>
          <w:sz w:val="20"/>
          <w:szCs w:val="20"/>
          <w:lang w:val="pt-PT" w:eastAsia="en-US"/>
        </w:rPr>
        <w:t>E por estar, assim, justo e avençado, depois de lido e achado conforme, foi o presente contrato lavrado em quatro vias de igual teor e forma e assinado pelas partes e testemunhas abaixo.</w:t>
      </w:r>
    </w:p>
    <w:p w:rsidR="00826863" w:rsidRPr="00E971E5" w:rsidRDefault="00826863" w:rsidP="00553072">
      <w:pPr>
        <w:spacing w:line="360" w:lineRule="auto"/>
        <w:ind w:firstLine="708"/>
        <w:jc w:val="both"/>
        <w:rPr>
          <w:rFonts w:ascii="Arial" w:eastAsiaTheme="minorHAnsi" w:hAnsi="Arial" w:cs="Arial"/>
          <w:color w:val="000000" w:themeColor="text1"/>
          <w:sz w:val="20"/>
          <w:szCs w:val="20"/>
          <w:lang w:eastAsia="en-US"/>
        </w:rPr>
      </w:pPr>
    </w:p>
    <w:p w:rsidR="00826863" w:rsidRPr="00E971E5" w:rsidRDefault="00826863" w:rsidP="00553072">
      <w:pPr>
        <w:spacing w:line="360" w:lineRule="auto"/>
        <w:ind w:firstLine="708"/>
        <w:jc w:val="both"/>
        <w:rPr>
          <w:rFonts w:ascii="Arial" w:eastAsiaTheme="minorHAnsi" w:hAnsi="Arial" w:cs="Arial"/>
          <w:color w:val="000000" w:themeColor="text1"/>
          <w:sz w:val="20"/>
          <w:szCs w:val="20"/>
          <w:lang w:eastAsia="en-US"/>
        </w:rPr>
      </w:pPr>
      <w:r w:rsidRPr="00E971E5">
        <w:rPr>
          <w:rFonts w:ascii="Arial" w:eastAsiaTheme="minorHAnsi" w:hAnsi="Arial" w:cs="Arial"/>
          <w:color w:val="000000" w:themeColor="text1"/>
          <w:sz w:val="20"/>
          <w:szCs w:val="20"/>
          <w:lang w:eastAsia="en-US"/>
        </w:rPr>
        <w:t xml:space="preserve">Linhares - ES, _____ de _____________ de </w:t>
      </w:r>
      <w:r w:rsidR="00BC0896" w:rsidRPr="00E971E5">
        <w:rPr>
          <w:rFonts w:ascii="Arial" w:eastAsiaTheme="minorHAnsi" w:hAnsi="Arial" w:cs="Arial"/>
          <w:color w:val="000000" w:themeColor="text1"/>
          <w:sz w:val="20"/>
          <w:szCs w:val="20"/>
          <w:lang w:eastAsia="en-US"/>
        </w:rPr>
        <w:t>2022</w:t>
      </w:r>
      <w:r w:rsidRPr="00E971E5">
        <w:rPr>
          <w:rFonts w:ascii="Arial" w:eastAsiaTheme="minorHAnsi" w:hAnsi="Arial" w:cs="Arial"/>
          <w:color w:val="000000" w:themeColor="text1"/>
          <w:sz w:val="20"/>
          <w:szCs w:val="20"/>
          <w:lang w:eastAsia="en-US"/>
        </w:rPr>
        <w:t>.</w:t>
      </w:r>
    </w:p>
    <w:p w:rsidR="00553072" w:rsidRPr="00E971E5" w:rsidRDefault="00553072" w:rsidP="00553072">
      <w:pPr>
        <w:spacing w:line="360" w:lineRule="auto"/>
        <w:jc w:val="both"/>
        <w:rPr>
          <w:rFonts w:ascii="Arial" w:eastAsiaTheme="minorHAnsi" w:hAnsi="Arial" w:cs="Arial"/>
          <w:color w:val="000000" w:themeColor="text1"/>
          <w:sz w:val="20"/>
          <w:szCs w:val="20"/>
          <w:lang w:eastAsia="en-US"/>
        </w:rPr>
      </w:pPr>
    </w:p>
    <w:p w:rsidR="00826863" w:rsidRPr="00E971E5" w:rsidRDefault="00826863" w:rsidP="00C971F8">
      <w:pPr>
        <w:spacing w:line="360" w:lineRule="auto"/>
        <w:jc w:val="center"/>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 xml:space="preserve">MUNICÍPIO DE LINHARES </w:t>
      </w:r>
      <w:r w:rsidR="00B06239" w:rsidRPr="00E971E5">
        <w:rPr>
          <w:rFonts w:ascii="Arial" w:eastAsiaTheme="minorHAnsi" w:hAnsi="Arial" w:cs="Arial"/>
          <w:b/>
          <w:bCs/>
          <w:color w:val="000000" w:themeColor="text1"/>
          <w:sz w:val="20"/>
          <w:szCs w:val="20"/>
          <w:lang w:eastAsia="en-US"/>
        </w:rPr>
        <w:t>–</w:t>
      </w:r>
      <w:r w:rsidRPr="00E971E5">
        <w:rPr>
          <w:rFonts w:ascii="Arial" w:eastAsiaTheme="minorHAnsi" w:hAnsi="Arial" w:cs="Arial"/>
          <w:b/>
          <w:bCs/>
          <w:color w:val="000000" w:themeColor="text1"/>
          <w:sz w:val="20"/>
          <w:szCs w:val="20"/>
          <w:lang w:eastAsia="en-US"/>
        </w:rPr>
        <w:t xml:space="preserve"> ES</w:t>
      </w:r>
    </w:p>
    <w:p w:rsidR="00B06239" w:rsidRPr="00E971E5" w:rsidRDefault="00B06239" w:rsidP="00C971F8">
      <w:pPr>
        <w:spacing w:line="360" w:lineRule="auto"/>
        <w:jc w:val="center"/>
        <w:rPr>
          <w:rFonts w:ascii="Arial" w:eastAsiaTheme="minorHAnsi" w:hAnsi="Arial" w:cs="Arial"/>
          <w:b/>
          <w:bCs/>
          <w:color w:val="000000" w:themeColor="text1"/>
          <w:sz w:val="20"/>
          <w:szCs w:val="20"/>
          <w:lang w:eastAsia="en-US"/>
        </w:rPr>
      </w:pPr>
    </w:p>
    <w:p w:rsidR="00826863" w:rsidRPr="00E971E5" w:rsidRDefault="00826863" w:rsidP="00C971F8">
      <w:pPr>
        <w:spacing w:line="360" w:lineRule="auto"/>
        <w:jc w:val="center"/>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SECRETARIA MUNICIPAL DE ----------------</w:t>
      </w:r>
    </w:p>
    <w:p w:rsidR="00B06239" w:rsidRPr="00E971E5" w:rsidRDefault="00B06239" w:rsidP="00C971F8">
      <w:pPr>
        <w:spacing w:line="360" w:lineRule="auto"/>
        <w:jc w:val="center"/>
        <w:rPr>
          <w:rFonts w:ascii="Arial" w:eastAsiaTheme="minorHAnsi" w:hAnsi="Arial" w:cs="Arial"/>
          <w:b/>
          <w:bCs/>
          <w:color w:val="000000" w:themeColor="text1"/>
          <w:sz w:val="20"/>
          <w:szCs w:val="20"/>
          <w:lang w:eastAsia="en-US"/>
        </w:rPr>
      </w:pPr>
    </w:p>
    <w:p w:rsidR="00826863" w:rsidRPr="00E971E5" w:rsidRDefault="00826863" w:rsidP="00C971F8">
      <w:pPr>
        <w:spacing w:line="360" w:lineRule="auto"/>
        <w:jc w:val="center"/>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CONTRATANTE</w:t>
      </w:r>
    </w:p>
    <w:p w:rsidR="00B06239" w:rsidRPr="00E971E5" w:rsidRDefault="00B06239" w:rsidP="00C971F8">
      <w:pPr>
        <w:spacing w:line="360" w:lineRule="auto"/>
        <w:jc w:val="center"/>
        <w:rPr>
          <w:rFonts w:ascii="Arial" w:eastAsiaTheme="minorHAnsi" w:hAnsi="Arial" w:cs="Arial"/>
          <w:b/>
          <w:bCs/>
          <w:color w:val="000000" w:themeColor="text1"/>
          <w:sz w:val="20"/>
          <w:szCs w:val="20"/>
          <w:lang w:eastAsia="en-US"/>
        </w:rPr>
      </w:pPr>
    </w:p>
    <w:p w:rsidR="00826863" w:rsidRPr="00E971E5" w:rsidRDefault="00826863" w:rsidP="00C971F8">
      <w:pPr>
        <w:spacing w:line="360" w:lineRule="auto"/>
        <w:jc w:val="center"/>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CONTRATADA</w:t>
      </w:r>
    </w:p>
    <w:p w:rsidR="00B06239" w:rsidRPr="00E971E5" w:rsidRDefault="00B06239" w:rsidP="00C971F8">
      <w:pPr>
        <w:spacing w:line="360" w:lineRule="auto"/>
        <w:jc w:val="center"/>
        <w:rPr>
          <w:rFonts w:ascii="Arial" w:eastAsiaTheme="minorHAnsi" w:hAnsi="Arial" w:cs="Arial"/>
          <w:b/>
          <w:bCs/>
          <w:color w:val="000000" w:themeColor="text1"/>
          <w:sz w:val="20"/>
          <w:szCs w:val="20"/>
          <w:lang w:eastAsia="en-US"/>
        </w:rPr>
      </w:pPr>
    </w:p>
    <w:p w:rsidR="00B06239" w:rsidRPr="00E971E5" w:rsidRDefault="00B06239" w:rsidP="00C971F8">
      <w:pPr>
        <w:spacing w:line="360" w:lineRule="auto"/>
        <w:jc w:val="center"/>
        <w:rPr>
          <w:rFonts w:ascii="Arial" w:eastAsiaTheme="minorHAnsi" w:hAnsi="Arial" w:cs="Arial"/>
          <w:b/>
          <w:bCs/>
          <w:color w:val="000000" w:themeColor="text1"/>
          <w:sz w:val="20"/>
          <w:szCs w:val="20"/>
          <w:lang w:eastAsia="en-US"/>
        </w:rPr>
      </w:pPr>
    </w:p>
    <w:p w:rsidR="00B06239" w:rsidRPr="00E971E5" w:rsidRDefault="00B06239" w:rsidP="00C971F8">
      <w:pPr>
        <w:spacing w:line="360" w:lineRule="auto"/>
        <w:jc w:val="center"/>
        <w:rPr>
          <w:rFonts w:ascii="Arial" w:eastAsiaTheme="minorHAnsi" w:hAnsi="Arial" w:cs="Arial"/>
          <w:b/>
          <w:bCs/>
          <w:color w:val="000000" w:themeColor="text1"/>
          <w:sz w:val="20"/>
          <w:szCs w:val="20"/>
          <w:lang w:eastAsia="en-US"/>
        </w:rPr>
      </w:pPr>
    </w:p>
    <w:p w:rsidR="00B06239" w:rsidRPr="00E971E5" w:rsidRDefault="00826863" w:rsidP="00C971F8">
      <w:pPr>
        <w:spacing w:line="360" w:lineRule="auto"/>
        <w:jc w:val="both"/>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TESTEMUNHAS:</w:t>
      </w:r>
      <w:r w:rsidR="00A12D35" w:rsidRPr="00E971E5">
        <w:rPr>
          <w:rFonts w:ascii="Arial" w:eastAsiaTheme="minorHAnsi" w:hAnsi="Arial" w:cs="Arial"/>
          <w:b/>
          <w:bCs/>
          <w:color w:val="000000" w:themeColor="text1"/>
          <w:sz w:val="20"/>
          <w:szCs w:val="20"/>
          <w:lang w:eastAsia="en-US"/>
        </w:rPr>
        <w:t xml:space="preserve"> </w:t>
      </w:r>
    </w:p>
    <w:p w:rsidR="00B06239" w:rsidRPr="00E971E5" w:rsidRDefault="00B06239" w:rsidP="00C971F8">
      <w:pPr>
        <w:spacing w:line="360" w:lineRule="auto"/>
        <w:jc w:val="both"/>
        <w:rPr>
          <w:rFonts w:ascii="Arial" w:eastAsiaTheme="minorHAnsi" w:hAnsi="Arial" w:cs="Arial"/>
          <w:b/>
          <w:bCs/>
          <w:color w:val="000000" w:themeColor="text1"/>
          <w:sz w:val="20"/>
          <w:szCs w:val="20"/>
          <w:lang w:eastAsia="en-US"/>
        </w:rPr>
      </w:pPr>
    </w:p>
    <w:p w:rsidR="00B06239" w:rsidRPr="00E971E5" w:rsidRDefault="00A12D35" w:rsidP="00C971F8">
      <w:pPr>
        <w:spacing w:line="360" w:lineRule="auto"/>
        <w:jc w:val="both"/>
        <w:rPr>
          <w:rFonts w:ascii="Arial" w:eastAsiaTheme="minorHAnsi" w:hAnsi="Arial" w:cs="Arial"/>
          <w:b/>
          <w:bCs/>
          <w:color w:val="000000" w:themeColor="text1"/>
          <w:sz w:val="20"/>
          <w:szCs w:val="20"/>
          <w:lang w:eastAsia="en-US"/>
        </w:rPr>
      </w:pPr>
      <w:r w:rsidRPr="00E971E5">
        <w:rPr>
          <w:rFonts w:ascii="Arial" w:eastAsiaTheme="minorHAnsi" w:hAnsi="Arial" w:cs="Arial"/>
          <w:b/>
          <w:bCs/>
          <w:color w:val="000000" w:themeColor="text1"/>
          <w:sz w:val="20"/>
          <w:szCs w:val="20"/>
          <w:lang w:eastAsia="en-US"/>
        </w:rPr>
        <w:t>1 - -----------------------------------------</w:t>
      </w:r>
    </w:p>
    <w:p w:rsidR="00B06239" w:rsidRPr="00E971E5" w:rsidRDefault="00B06239" w:rsidP="00C971F8">
      <w:pPr>
        <w:spacing w:line="360" w:lineRule="auto"/>
        <w:jc w:val="both"/>
        <w:rPr>
          <w:rFonts w:ascii="Arial" w:eastAsiaTheme="minorHAnsi" w:hAnsi="Arial" w:cs="Arial"/>
          <w:b/>
          <w:bCs/>
          <w:color w:val="000000" w:themeColor="text1"/>
          <w:sz w:val="20"/>
          <w:szCs w:val="20"/>
          <w:lang w:eastAsia="en-US"/>
        </w:rPr>
      </w:pPr>
    </w:p>
    <w:p w:rsidR="00B436F3" w:rsidRPr="00E971E5" w:rsidRDefault="00A12D35" w:rsidP="00C971F8">
      <w:pPr>
        <w:spacing w:line="360" w:lineRule="auto"/>
        <w:jc w:val="both"/>
        <w:rPr>
          <w:rFonts w:ascii="Arial" w:eastAsiaTheme="minorHAnsi" w:hAnsi="Arial" w:cs="Arial"/>
          <w:color w:val="000000" w:themeColor="text1"/>
          <w:sz w:val="20"/>
          <w:szCs w:val="20"/>
          <w:lang w:val="pt-PT"/>
        </w:rPr>
      </w:pPr>
      <w:r w:rsidRPr="00E971E5">
        <w:rPr>
          <w:rFonts w:ascii="Arial" w:eastAsiaTheme="minorHAnsi" w:hAnsi="Arial" w:cs="Arial"/>
          <w:b/>
          <w:bCs/>
          <w:color w:val="000000" w:themeColor="text1"/>
          <w:sz w:val="20"/>
          <w:szCs w:val="20"/>
          <w:lang w:eastAsia="en-US"/>
        </w:rPr>
        <w:t>2 - -----------------------------------------</w:t>
      </w:r>
    </w:p>
    <w:sectPr w:rsidR="00B436F3" w:rsidRPr="00E971E5" w:rsidSect="0091352F">
      <w:headerReference w:type="default" r:id="rId21"/>
      <w:footerReference w:type="default" r:id="rId22"/>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BA81" w16cid:durableId="2148DDF4"/>
  <w16cid:commentId w16cid:paraId="24A45A07" w16cid:durableId="2142F766"/>
  <w16cid:commentId w16cid:paraId="7827D68E" w16cid:durableId="2142F78D"/>
  <w16cid:commentId w16cid:paraId="49C7EC3F" w16cid:durableId="2142F78E"/>
  <w16cid:commentId w16cid:paraId="2C16F6BC" w16cid:durableId="2142F78F"/>
  <w16cid:commentId w16cid:paraId="5FFACC5B" w16cid:durableId="2142F790"/>
  <w16cid:commentId w16cid:paraId="2852A4E8" w16cid:durableId="2142F791"/>
  <w16cid:commentId w16cid:paraId="05B8A018" w16cid:durableId="2142F792"/>
  <w16cid:commentId w16cid:paraId="084AF845" w16cid:durableId="2142F76A"/>
  <w16cid:commentId w16cid:paraId="0BD9AD38" w16cid:durableId="2148EC87"/>
  <w16cid:commentId w16cid:paraId="1B96162B" w16cid:durableId="2148ECB0"/>
  <w16cid:commentId w16cid:paraId="7E565CB7" w16cid:durableId="2142F794"/>
  <w16cid:commentId w16cid:paraId="1982B9FC" w16cid:durableId="21497944"/>
  <w16cid:commentId w16cid:paraId="78991B23" w16cid:durableId="2148DC40"/>
  <w16cid:commentId w16cid:paraId="594D5DB5" w16cid:durableId="2148F1EF"/>
  <w16cid:commentId w16cid:paraId="15528467" w16cid:durableId="2142F797"/>
  <w16cid:commentId w16cid:paraId="29741599" w16cid:durableId="2142F799"/>
  <w16cid:commentId w16cid:paraId="5DDF9406" w16cid:durableId="21497EA0"/>
  <w16cid:commentId w16cid:paraId="03F40BF4" w16cid:durableId="21497F38"/>
  <w16cid:commentId w16cid:paraId="41C0BDB3" w16cid:durableId="214980A1"/>
  <w16cid:commentId w16cid:paraId="7D354D8F" w16cid:durableId="21498137"/>
  <w16cid:commentId w16cid:paraId="70015BCF" w16cid:durableId="214985F3"/>
  <w16cid:commentId w16cid:paraId="14835E3F" w16cid:durableId="214986A6"/>
  <w16cid:commentId w16cid:paraId="530EAD33" w16cid:durableId="2142F76E"/>
  <w16cid:commentId w16cid:paraId="69ACFD13" w16cid:durableId="2142F76F"/>
  <w16cid:commentId w16cid:paraId="01C78AA6" w16cid:durableId="2142F771"/>
  <w16cid:commentId w16cid:paraId="39DCF24E" w16cid:durableId="2142F772"/>
  <w16cid:commentId w16cid:paraId="124B7514" w16cid:durableId="2142F773"/>
  <w16cid:commentId w16cid:paraId="146AE404" w16cid:durableId="2142F774"/>
  <w16cid:commentId w16cid:paraId="165EEC4F" w16cid:durableId="2142F77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16F" w:rsidRDefault="0099716F">
      <w:r>
        <w:separator/>
      </w:r>
    </w:p>
  </w:endnote>
  <w:endnote w:type="continuationSeparator" w:id="1">
    <w:p w:rsidR="0099716F" w:rsidRDefault="009971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00000003" w:usb1="1000204A"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Frutiger Bold">
    <w:altName w:val="Elephant"/>
    <w:charset w:val="00"/>
    <w:family w:val="roman"/>
    <w:pitch w:val="variable"/>
    <w:sig w:usb0="00000003" w:usb1="00000000"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6F" w:rsidRPr="00B37A00" w:rsidRDefault="0099716F" w:rsidP="00360933">
    <w:pPr>
      <w:pStyle w:val="Rodap"/>
      <w:ind w:right="360"/>
      <w:jc w:val="right"/>
      <w:rPr>
        <w:rStyle w:val="Nmerodepgina"/>
        <w:rFonts w:ascii="Arial" w:hAnsi="Arial" w:cs="Arial"/>
        <w:sz w:val="16"/>
        <w:szCs w:val="16"/>
      </w:rPr>
    </w:pPr>
    <w:r w:rsidRPr="00B37A00">
      <w:rPr>
        <w:rFonts w:ascii="Arial" w:hAnsi="Arial" w:cs="Arial"/>
        <w:b/>
        <w:sz w:val="16"/>
        <w:szCs w:val="16"/>
      </w:rPr>
      <w:t xml:space="preserve">                                                  </w:t>
    </w:r>
    <w:r w:rsidRPr="00B37A00">
      <w:rPr>
        <w:rFonts w:ascii="Arial" w:hAnsi="Arial" w:cs="Arial"/>
        <w:sz w:val="16"/>
        <w:szCs w:val="16"/>
      </w:rPr>
      <w:t xml:space="preserve">   </w:t>
    </w:r>
    <w:r w:rsidR="002D19EA" w:rsidRPr="00B37A00">
      <w:rPr>
        <w:rStyle w:val="Nmerodepgina"/>
        <w:rFonts w:ascii="Arial" w:hAnsi="Arial" w:cs="Arial"/>
        <w:sz w:val="16"/>
        <w:szCs w:val="16"/>
      </w:rPr>
      <w:fldChar w:fldCharType="begin"/>
    </w:r>
    <w:r w:rsidRPr="00B37A00">
      <w:rPr>
        <w:rStyle w:val="Nmerodepgina"/>
        <w:rFonts w:ascii="Arial" w:hAnsi="Arial" w:cs="Arial"/>
        <w:sz w:val="16"/>
        <w:szCs w:val="16"/>
      </w:rPr>
      <w:instrText xml:space="preserve"> PAGE </w:instrText>
    </w:r>
    <w:r w:rsidR="002D19EA" w:rsidRPr="00B37A00">
      <w:rPr>
        <w:rStyle w:val="Nmerodepgina"/>
        <w:rFonts w:ascii="Arial" w:hAnsi="Arial" w:cs="Arial"/>
        <w:sz w:val="16"/>
        <w:szCs w:val="16"/>
      </w:rPr>
      <w:fldChar w:fldCharType="separate"/>
    </w:r>
    <w:r w:rsidR="00ED6EFB">
      <w:rPr>
        <w:rStyle w:val="Nmerodepgina"/>
        <w:rFonts w:ascii="Arial" w:hAnsi="Arial" w:cs="Arial"/>
        <w:noProof/>
        <w:sz w:val="16"/>
        <w:szCs w:val="16"/>
      </w:rPr>
      <w:t>57</w:t>
    </w:r>
    <w:r w:rsidR="002D19EA" w:rsidRPr="00B37A00">
      <w:rPr>
        <w:rStyle w:val="Nmerodepgina"/>
        <w:rFonts w:ascii="Arial" w:hAnsi="Arial" w:cs="Arial"/>
        <w:sz w:val="16"/>
        <w:szCs w:val="16"/>
      </w:rPr>
      <w:fldChar w:fldCharType="end"/>
    </w:r>
  </w:p>
  <w:p w:rsidR="0099716F" w:rsidRPr="00ED6EFB" w:rsidRDefault="0099716F" w:rsidP="00985E42">
    <w:pPr>
      <w:adjustRightInd w:val="0"/>
      <w:rPr>
        <w:rFonts w:ascii="Arial" w:eastAsiaTheme="minorHAnsi" w:hAnsi="Arial" w:cs="Arial"/>
        <w:b/>
        <w:bCs/>
        <w:color w:val="000000" w:themeColor="text1"/>
        <w:sz w:val="16"/>
        <w:szCs w:val="16"/>
      </w:rPr>
    </w:pPr>
    <w:r w:rsidRPr="00ED6EFB">
      <w:rPr>
        <w:rFonts w:ascii="Arial" w:eastAsiaTheme="minorHAnsi" w:hAnsi="Arial" w:cs="Arial"/>
        <w:b/>
        <w:bCs/>
        <w:color w:val="000000" w:themeColor="text1"/>
        <w:sz w:val="16"/>
        <w:szCs w:val="16"/>
      </w:rPr>
      <w:t>Pregão Eletrônico FMS nº</w:t>
    </w:r>
    <w:r w:rsidR="00E971E5" w:rsidRPr="00ED6EFB">
      <w:rPr>
        <w:rFonts w:ascii="Arial" w:eastAsiaTheme="minorHAnsi" w:hAnsi="Arial" w:cs="Arial"/>
        <w:b/>
        <w:bCs/>
        <w:color w:val="000000" w:themeColor="text1"/>
        <w:sz w:val="16"/>
        <w:szCs w:val="16"/>
      </w:rPr>
      <w:t xml:space="preserve"> 014</w:t>
    </w:r>
    <w:r w:rsidRPr="00ED6EFB">
      <w:rPr>
        <w:rFonts w:ascii="Arial" w:eastAsiaTheme="minorHAnsi" w:hAnsi="Arial" w:cs="Arial"/>
        <w:b/>
        <w:bCs/>
        <w:color w:val="000000" w:themeColor="text1"/>
        <w:sz w:val="16"/>
        <w:szCs w:val="16"/>
      </w:rPr>
      <w:t xml:space="preserve">/2022 </w:t>
    </w:r>
  </w:p>
  <w:p w:rsidR="0099716F" w:rsidRPr="00ED6EFB" w:rsidRDefault="0099716F" w:rsidP="005D2E76">
    <w:pPr>
      <w:pStyle w:val="Rodap"/>
      <w:ind w:left="-426" w:right="-428"/>
      <w:rPr>
        <w:rFonts w:ascii="Arial" w:hAnsi="Arial" w:cs="Arial"/>
        <w:color w:val="000000" w:themeColor="text1"/>
        <w:sz w:val="16"/>
        <w:szCs w:val="16"/>
      </w:rPr>
    </w:pPr>
    <w:r w:rsidRPr="00ED6EFB">
      <w:rPr>
        <w:rFonts w:ascii="Arial" w:eastAsiaTheme="minorHAnsi" w:hAnsi="Arial" w:cs="Arial"/>
        <w:b/>
        <w:bCs/>
        <w:color w:val="000000" w:themeColor="text1"/>
        <w:sz w:val="16"/>
        <w:szCs w:val="16"/>
      </w:rPr>
      <w:t xml:space="preserve">          </w:t>
    </w:r>
    <w:r w:rsidRPr="00ED6EFB">
      <w:rPr>
        <w:rFonts w:ascii="Arial" w:hAnsi="Arial" w:cs="Arial"/>
        <w:b/>
        <w:color w:val="000000" w:themeColor="text1"/>
        <w:sz w:val="16"/>
        <w:szCs w:val="16"/>
      </w:rPr>
      <w:t>Departamento de Licitações, Compras e Contratos - DLCC</w:t>
    </w:r>
  </w:p>
  <w:p w:rsidR="0099716F" w:rsidRPr="00ED6EFB" w:rsidRDefault="0099716F" w:rsidP="005D2E76">
    <w:pPr>
      <w:pStyle w:val="Rodap"/>
      <w:pBdr>
        <w:top w:val="single" w:sz="4" w:space="1" w:color="auto"/>
      </w:pBdr>
      <w:ind w:right="360"/>
      <w:jc w:val="center"/>
      <w:rPr>
        <w:rFonts w:ascii="Arial" w:hAnsi="Arial" w:cs="Arial"/>
        <w:i/>
        <w:color w:val="000000" w:themeColor="text1"/>
        <w:sz w:val="16"/>
        <w:szCs w:val="16"/>
      </w:rPr>
    </w:pPr>
    <w:r w:rsidRPr="00ED6EFB">
      <w:rPr>
        <w:rFonts w:ascii="Arial" w:hAnsi="Arial" w:cs="Arial"/>
        <w:i/>
        <w:color w:val="000000" w:themeColor="text1"/>
        <w:sz w:val="16"/>
        <w:szCs w:val="16"/>
      </w:rPr>
      <w:t>AVENIDA AUGUSTO PESTANA, 790 - CENTRO - LINHARES - ES - CEP: 29900-192 -</w:t>
    </w:r>
  </w:p>
  <w:p w:rsidR="0099716F" w:rsidRPr="00ED6EFB" w:rsidRDefault="0099716F" w:rsidP="005D2E76">
    <w:pPr>
      <w:pStyle w:val="Rodap"/>
      <w:pBdr>
        <w:top w:val="single" w:sz="4" w:space="1" w:color="auto"/>
      </w:pBdr>
      <w:ind w:right="360"/>
      <w:jc w:val="center"/>
      <w:rPr>
        <w:rFonts w:ascii="Arial" w:hAnsi="Arial" w:cs="Arial"/>
        <w:b/>
        <w:color w:val="000000" w:themeColor="text1"/>
        <w:sz w:val="16"/>
        <w:szCs w:val="16"/>
      </w:rPr>
    </w:pPr>
    <w:r w:rsidRPr="00ED6EFB">
      <w:rPr>
        <w:rFonts w:ascii="Arial" w:hAnsi="Arial" w:cs="Arial"/>
        <w:i/>
        <w:color w:val="000000" w:themeColor="text1"/>
        <w:sz w:val="16"/>
        <w:szCs w:val="16"/>
      </w:rPr>
      <w:t xml:space="preserve">CNPJ: 27.167.410/0001-88 - </w:t>
    </w:r>
    <w:r w:rsidRPr="00ED6EFB">
      <w:rPr>
        <w:rFonts w:ascii="Arial" w:hAnsi="Arial" w:cs="Arial"/>
        <w:color w:val="000000" w:themeColor="text1"/>
        <w:sz w:val="16"/>
        <w:szCs w:val="16"/>
      </w:rPr>
      <w:t xml:space="preserve">Telefone: (27) 3372 - 6817 / 3372- 6830               </w:t>
    </w:r>
  </w:p>
  <w:p w:rsidR="0099716F" w:rsidRPr="00ED6EFB" w:rsidRDefault="0099716F" w:rsidP="005D2E76">
    <w:pPr>
      <w:jc w:val="center"/>
      <w:rPr>
        <w:rFonts w:ascii="Arial" w:hAnsi="Arial" w:cs="Arial"/>
        <w:color w:val="000000" w:themeColor="text1"/>
        <w:sz w:val="16"/>
        <w:szCs w:val="16"/>
      </w:rPr>
    </w:pPr>
    <w:r w:rsidRPr="00ED6EFB">
      <w:rPr>
        <w:rFonts w:ascii="Arial" w:hAnsi="Arial" w:cs="Arial"/>
        <w:b/>
        <w:color w:val="000000" w:themeColor="text1"/>
        <w:sz w:val="16"/>
        <w:szCs w:val="16"/>
      </w:rPr>
      <w:t xml:space="preserve">e-mail: </w:t>
    </w:r>
    <w:r w:rsidRPr="00ED6EFB">
      <w:rPr>
        <w:rFonts w:ascii="Arial" w:hAnsi="Arial" w:cs="Arial"/>
        <w:b/>
        <w:color w:val="000000" w:themeColor="text1"/>
        <w:sz w:val="16"/>
        <w:szCs w:val="16"/>
        <w:u w:val="single"/>
      </w:rPr>
      <w:t>pregao</w:t>
    </w:r>
    <w:hyperlink r:id="rId1" w:history="1">
      <w:r w:rsidRPr="00ED6EFB">
        <w:rPr>
          <w:rStyle w:val="Hyperlink"/>
          <w:rFonts w:ascii="Arial" w:hAnsi="Arial" w:cs="Arial"/>
          <w:b/>
          <w:color w:val="000000" w:themeColor="text1"/>
          <w:sz w:val="16"/>
          <w:szCs w:val="16"/>
        </w:rPr>
        <w:t>@linhares.es.gov.br</w:t>
      </w:r>
    </w:hyperlink>
    <w:r w:rsidRPr="00ED6EFB">
      <w:rPr>
        <w:rFonts w:ascii="Arial" w:hAnsi="Arial" w:cs="Arial"/>
        <w:b/>
        <w:color w:val="000000" w:themeColor="text1"/>
        <w:sz w:val="16"/>
        <w:szCs w:val="16"/>
      </w:rPr>
      <w:t xml:space="preserve">  / </w:t>
    </w:r>
    <w:hyperlink r:id="rId2" w:history="1">
      <w:r w:rsidRPr="00ED6EFB">
        <w:rPr>
          <w:rStyle w:val="Hyperlink"/>
          <w:rFonts w:ascii="Arial" w:hAnsi="Arial" w:cs="Arial"/>
          <w:b/>
          <w:color w:val="000000" w:themeColor="text1"/>
          <w:sz w:val="16"/>
          <w:szCs w:val="16"/>
        </w:rPr>
        <w:t>www.linhares.es.gov.br</w:t>
      </w:r>
    </w:hyperlink>
  </w:p>
  <w:p w:rsidR="0099716F" w:rsidRPr="005D2E76" w:rsidRDefault="0099716F" w:rsidP="005D2E76">
    <w:pP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16F" w:rsidRDefault="0099716F">
      <w:r>
        <w:separator/>
      </w:r>
    </w:p>
  </w:footnote>
  <w:footnote w:type="continuationSeparator" w:id="1">
    <w:p w:rsidR="0099716F" w:rsidRDefault="00997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6F" w:rsidRDefault="0099716F" w:rsidP="00C50EF2">
    <w:pPr>
      <w:pStyle w:val="Cabealho"/>
      <w:tabs>
        <w:tab w:val="center" w:pos="4535"/>
        <w:tab w:val="left" w:pos="7995"/>
      </w:tabs>
      <w:jc w:val="center"/>
    </w:pPr>
    <w:r w:rsidRPr="005C7C69">
      <w:rPr>
        <w:rFonts w:ascii="Arial" w:eastAsia="Arial" w:hAnsi="Arial" w:cs="Arial"/>
        <w:noProof/>
        <w:sz w:val="20"/>
        <w:szCs w:val="22"/>
      </w:rPr>
      <w:drawing>
        <wp:inline distT="0" distB="0" distL="0" distR="0">
          <wp:extent cx="672755" cy="685800"/>
          <wp:effectExtent l="19050" t="0" r="0" b="0"/>
          <wp:docPr id="1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682519" cy="695753"/>
                  </a:xfrm>
                  <a:prstGeom prst="rect">
                    <a:avLst/>
                  </a:prstGeom>
                  <a:noFill/>
                  <a:ln w="9525">
                    <a:noFill/>
                    <a:miter lim="800000"/>
                    <a:headEnd/>
                    <a:tailEnd/>
                  </a:ln>
                </pic:spPr>
              </pic:pic>
            </a:graphicData>
          </a:graphic>
        </wp:inline>
      </w:drawing>
    </w:r>
  </w:p>
  <w:tbl>
    <w:tblPr>
      <w:tblpPr w:leftFromText="141" w:rightFromText="141" w:vertAnchor="page" w:horzAnchor="page" w:tblpX="8990" w:tblpY="710"/>
      <w:tblW w:w="2300" w:type="dxa"/>
      <w:tblCellMar>
        <w:left w:w="70" w:type="dxa"/>
        <w:right w:w="70" w:type="dxa"/>
      </w:tblCellMar>
      <w:tblLook w:val="04A0"/>
    </w:tblPr>
    <w:tblGrid>
      <w:gridCol w:w="1120"/>
      <w:gridCol w:w="1180"/>
    </w:tblGrid>
    <w:tr w:rsidR="0099716F" w:rsidRPr="00213DF1" w:rsidTr="003C76A6">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16F" w:rsidRPr="00213DF1" w:rsidRDefault="0099716F" w:rsidP="003C76A6">
          <w:pPr>
            <w:rPr>
              <w:rFonts w:ascii="Calibri" w:eastAsia="Times New Roman" w:hAnsi="Calibri" w:cs="Times New Roman"/>
              <w:color w:val="000000"/>
              <w:sz w:val="20"/>
              <w:szCs w:val="20"/>
              <w:vertAlign w:val="superscript"/>
            </w:rPr>
          </w:pPr>
          <w:r w:rsidRPr="00213DF1">
            <w:rPr>
              <w:rFonts w:ascii="Calibri" w:eastAsia="Times New Roman" w:hAnsi="Calibri" w:cs="Times New Roman"/>
              <w:color w:val="000000"/>
              <w:sz w:val="20"/>
              <w:szCs w:val="20"/>
              <w:vertAlign w:val="superscript"/>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99716F" w:rsidRPr="00213DF1" w:rsidRDefault="0099716F" w:rsidP="003C76A6">
          <w:pPr>
            <w:rPr>
              <w:rFonts w:ascii="Calibri" w:eastAsia="Times New Roman" w:hAnsi="Calibri" w:cs="Times New Roman"/>
              <w:color w:val="000000"/>
              <w:sz w:val="20"/>
              <w:szCs w:val="20"/>
              <w:vertAlign w:val="superscript"/>
            </w:rPr>
          </w:pPr>
          <w:r w:rsidRPr="00213DF1">
            <w:rPr>
              <w:rFonts w:ascii="Calibri" w:eastAsia="Times New Roman" w:hAnsi="Calibri" w:cs="Times New Roman"/>
              <w:color w:val="000000"/>
              <w:sz w:val="20"/>
              <w:szCs w:val="20"/>
              <w:vertAlign w:val="superscript"/>
            </w:rPr>
            <w:t> </w:t>
          </w:r>
        </w:p>
      </w:tc>
    </w:tr>
    <w:tr w:rsidR="0099716F" w:rsidRPr="00213DF1" w:rsidTr="003C76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9716F" w:rsidRPr="00213DF1" w:rsidRDefault="0099716F" w:rsidP="003C76A6">
          <w:pPr>
            <w:jc w:val="center"/>
            <w:rPr>
              <w:rFonts w:ascii="Calibri" w:eastAsia="Times New Roman" w:hAnsi="Calibri" w:cs="Times New Roman"/>
              <w:color w:val="000000"/>
              <w:sz w:val="20"/>
              <w:szCs w:val="20"/>
              <w:vertAlign w:val="superscript"/>
            </w:rPr>
          </w:pPr>
          <w:r w:rsidRPr="00213DF1">
            <w:rPr>
              <w:rFonts w:ascii="Calibri" w:eastAsia="Times New Roman" w:hAnsi="Calibri" w:cs="Times New Roman"/>
              <w:color w:val="000000"/>
              <w:sz w:val="20"/>
              <w:szCs w:val="20"/>
              <w:vertAlign w:val="superscript"/>
            </w:rPr>
            <w:t>FL</w:t>
          </w:r>
        </w:p>
      </w:tc>
      <w:tc>
        <w:tcPr>
          <w:tcW w:w="1180" w:type="dxa"/>
          <w:tcBorders>
            <w:top w:val="nil"/>
            <w:left w:val="nil"/>
            <w:bottom w:val="single" w:sz="4" w:space="0" w:color="auto"/>
            <w:right w:val="single" w:sz="4" w:space="0" w:color="auto"/>
          </w:tcBorders>
          <w:shd w:val="clear" w:color="auto" w:fill="auto"/>
          <w:noWrap/>
          <w:vAlign w:val="bottom"/>
          <w:hideMark/>
        </w:tcPr>
        <w:p w:rsidR="0099716F" w:rsidRPr="00213DF1" w:rsidRDefault="0099716F" w:rsidP="003C76A6">
          <w:pPr>
            <w:jc w:val="center"/>
            <w:rPr>
              <w:rFonts w:ascii="Calibri" w:eastAsia="Times New Roman" w:hAnsi="Calibri" w:cs="Times New Roman"/>
              <w:color w:val="000000"/>
              <w:sz w:val="20"/>
              <w:szCs w:val="20"/>
              <w:vertAlign w:val="superscript"/>
            </w:rPr>
          </w:pPr>
          <w:r w:rsidRPr="00213DF1">
            <w:rPr>
              <w:rFonts w:ascii="Calibri" w:eastAsia="Times New Roman" w:hAnsi="Calibri" w:cs="Times New Roman"/>
              <w:color w:val="000000"/>
              <w:sz w:val="20"/>
              <w:szCs w:val="20"/>
              <w:vertAlign w:val="superscript"/>
            </w:rPr>
            <w:t>RUBRICA</w:t>
          </w:r>
        </w:p>
      </w:tc>
    </w:tr>
    <w:tr w:rsidR="0099716F" w:rsidRPr="00213DF1" w:rsidTr="003C76A6">
      <w:trPr>
        <w:trHeight w:val="300"/>
      </w:trPr>
      <w:tc>
        <w:tcPr>
          <w:tcW w:w="2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16F" w:rsidRPr="00213DF1" w:rsidRDefault="0099716F" w:rsidP="003C76A6">
          <w:pPr>
            <w:jc w:val="center"/>
            <w:rPr>
              <w:rFonts w:ascii="Calibri" w:eastAsia="Times New Roman" w:hAnsi="Calibri" w:cs="Times New Roman"/>
              <w:color w:val="000000"/>
              <w:sz w:val="20"/>
              <w:szCs w:val="20"/>
              <w:vertAlign w:val="superscript"/>
            </w:rPr>
          </w:pPr>
          <w:r w:rsidRPr="00213DF1">
            <w:rPr>
              <w:rFonts w:ascii="Calibri" w:eastAsia="Times New Roman" w:hAnsi="Calibri" w:cs="Times New Roman"/>
              <w:color w:val="000000"/>
              <w:sz w:val="20"/>
              <w:szCs w:val="20"/>
              <w:vertAlign w:val="superscript"/>
            </w:rPr>
            <w:t> </w:t>
          </w:r>
        </w:p>
      </w:tc>
    </w:tr>
  </w:tbl>
  <w:p w:rsidR="0099716F" w:rsidRDefault="0099716F" w:rsidP="000D6B27">
    <w:pPr>
      <w:pStyle w:val="Cabealho"/>
      <w:jc w:val="center"/>
      <w:rPr>
        <w:rFonts w:ascii="Arial" w:hAnsi="Arial" w:cs="Arial"/>
        <w:b/>
        <w:sz w:val="20"/>
      </w:rPr>
    </w:pPr>
  </w:p>
  <w:p w:rsidR="0099716F" w:rsidRPr="00A11589" w:rsidRDefault="0099716F" w:rsidP="00275754">
    <w:pPr>
      <w:pStyle w:val="Cabealho"/>
      <w:spacing w:line="360" w:lineRule="auto"/>
      <w:jc w:val="center"/>
      <w:rPr>
        <w:rFonts w:ascii="Arial" w:hAnsi="Arial" w:cs="Arial"/>
        <w:b/>
        <w:sz w:val="20"/>
        <w:szCs w:val="20"/>
      </w:rPr>
    </w:pPr>
    <w:r w:rsidRPr="00A11589">
      <w:rPr>
        <w:rFonts w:ascii="Arial" w:hAnsi="Arial" w:cs="Arial"/>
        <w:b/>
        <w:sz w:val="20"/>
        <w:szCs w:val="20"/>
      </w:rPr>
      <w:t>PREFEITURA MUNICIPAL DE LINHARES</w:t>
    </w:r>
  </w:p>
  <w:p w:rsidR="0099716F" w:rsidRPr="00A11589" w:rsidRDefault="0099716F" w:rsidP="00275754">
    <w:pPr>
      <w:pStyle w:val="Cabealho"/>
      <w:spacing w:line="360" w:lineRule="auto"/>
      <w:jc w:val="center"/>
      <w:rPr>
        <w:rFonts w:ascii="Arial" w:hAnsi="Arial" w:cs="Arial"/>
        <w:sz w:val="20"/>
        <w:szCs w:val="20"/>
      </w:rPr>
    </w:pPr>
    <w:r w:rsidRPr="00A11589">
      <w:rPr>
        <w:rFonts w:ascii="Arial" w:hAnsi="Arial" w:cs="Arial"/>
        <w:b/>
        <w:sz w:val="20"/>
        <w:szCs w:val="20"/>
      </w:rPr>
      <w:t>ESTADO DO ESPÍRITO SANTO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3E10808"/>
    <w:multiLevelType w:val="hybridMultilevel"/>
    <w:tmpl w:val="B0C28C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E477C0"/>
    <w:multiLevelType w:val="hybridMultilevel"/>
    <w:tmpl w:val="8F3EAE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F375EB"/>
    <w:multiLevelType w:val="hybridMultilevel"/>
    <w:tmpl w:val="84AC4112"/>
    <w:lvl w:ilvl="0" w:tplc="B7E41B1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5E55FA"/>
    <w:multiLevelType w:val="hybridMultilevel"/>
    <w:tmpl w:val="43C415E6"/>
    <w:lvl w:ilvl="0" w:tplc="8D6626DA">
      <w:start w:val="1"/>
      <w:numFmt w:val="lowerLetter"/>
      <w:lvlText w:val="%1)"/>
      <w:lvlJc w:val="left"/>
      <w:pPr>
        <w:tabs>
          <w:tab w:val="num" w:pos="1069"/>
        </w:tabs>
        <w:ind w:left="1069"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5">
    <w:nsid w:val="1C616BCE"/>
    <w:multiLevelType w:val="multilevel"/>
    <w:tmpl w:val="0CA0BEB4"/>
    <w:lvl w:ilvl="0">
      <w:start w:val="1"/>
      <w:numFmt w:val="decimal"/>
      <w:lvlText w:val="%1."/>
      <w:lvlJc w:val="left"/>
      <w:pPr>
        <w:ind w:left="375" w:hanging="375"/>
      </w:pPr>
      <w:rPr>
        <w:rFonts w:eastAsiaTheme="minorHAnsi" w:hint="default"/>
        <w:color w:val="auto"/>
      </w:rPr>
    </w:lvl>
    <w:lvl w:ilvl="1">
      <w:start w:val="1"/>
      <w:numFmt w:val="decimal"/>
      <w:lvlText w:val="%1.%2."/>
      <w:lvlJc w:val="left"/>
      <w:pPr>
        <w:ind w:left="375" w:hanging="375"/>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6">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432" w:hanging="432"/>
      </w:pPr>
      <w:rPr>
        <w:rFonts w:ascii="Arial" w:hAnsi="Arial" w:cs="Arial" w:hint="default"/>
        <w:b w:val="0"/>
        <w:i w:val="0"/>
        <w:strike w:val="0"/>
        <w:color w:val="auto"/>
        <w:sz w:val="20"/>
        <w:szCs w:val="20"/>
        <w:u w:val="none"/>
      </w:rPr>
    </w:lvl>
    <w:lvl w:ilvl="2">
      <w:start w:val="1"/>
      <w:numFmt w:val="decimal"/>
      <w:lvlText w:val="%1.%2.%3."/>
      <w:lvlJc w:val="left"/>
      <w:pPr>
        <w:ind w:left="504"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37B58C9"/>
    <w:multiLevelType w:val="hybridMultilevel"/>
    <w:tmpl w:val="974E20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8615BF4"/>
    <w:multiLevelType w:val="hybridMultilevel"/>
    <w:tmpl w:val="BBF4183C"/>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B29781B"/>
    <w:multiLevelType w:val="hybridMultilevel"/>
    <w:tmpl w:val="CA827330"/>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0">
    <w:nsid w:val="2E676A06"/>
    <w:multiLevelType w:val="hybridMultilevel"/>
    <w:tmpl w:val="88D24B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3A186A7E"/>
    <w:multiLevelType w:val="hybridMultilevel"/>
    <w:tmpl w:val="7AD0F41E"/>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3C607E73"/>
    <w:multiLevelType w:val="hybridMultilevel"/>
    <w:tmpl w:val="99BA082A"/>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1C902F4"/>
    <w:multiLevelType w:val="hybridMultilevel"/>
    <w:tmpl w:val="1FFC4788"/>
    <w:lvl w:ilvl="0" w:tplc="0416000B">
      <w:start w:val="1"/>
      <w:numFmt w:val="bullet"/>
      <w:lvlText w:val=""/>
      <w:lvlJc w:val="left"/>
      <w:pPr>
        <w:ind w:left="720" w:hanging="360"/>
      </w:pPr>
      <w:rPr>
        <w:rFonts w:ascii="Wingdings" w:hAnsi="Wingdings"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BB53460"/>
    <w:multiLevelType w:val="hybridMultilevel"/>
    <w:tmpl w:val="1CB6D1A6"/>
    <w:lvl w:ilvl="0" w:tplc="8D6626DA">
      <w:start w:val="1"/>
      <w:numFmt w:val="lowerLetter"/>
      <w:lvlText w:val="%1)"/>
      <w:lvlJc w:val="left"/>
      <w:pPr>
        <w:tabs>
          <w:tab w:val="num" w:pos="1069"/>
        </w:tabs>
        <w:ind w:left="1069"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E2F2B3E"/>
    <w:multiLevelType w:val="hybridMultilevel"/>
    <w:tmpl w:val="DD302D7C"/>
    <w:lvl w:ilvl="0" w:tplc="97B0E236">
      <w:start w:val="1"/>
      <w:numFmt w:val="upperRoman"/>
      <w:pStyle w:val="Romanos"/>
      <w:lvlText w:val="%1."/>
      <w:lvlJc w:val="right"/>
      <w:pPr>
        <w:tabs>
          <w:tab w:val="num" w:pos="284"/>
        </w:tabs>
        <w:ind w:left="709" w:hanging="142"/>
      </w:pPr>
      <w:rPr>
        <w:rFonts w:hint="default"/>
        <w:b/>
      </w:rPr>
    </w:lvl>
    <w:lvl w:ilvl="1" w:tplc="407C5F88">
      <w:start w:val="1"/>
      <w:numFmt w:val="lowerLetter"/>
      <w:lvlText w:val="%2)"/>
      <w:lvlJc w:val="left"/>
      <w:pPr>
        <w:tabs>
          <w:tab w:val="num" w:pos="230"/>
        </w:tabs>
        <w:ind w:left="1364" w:hanging="284"/>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1586118"/>
    <w:multiLevelType w:val="hybridMultilevel"/>
    <w:tmpl w:val="59D0F5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3C876E1"/>
    <w:multiLevelType w:val="hybridMultilevel"/>
    <w:tmpl w:val="8B06C604"/>
    <w:lvl w:ilvl="0" w:tplc="04160001">
      <w:start w:val="1"/>
      <w:numFmt w:val="bullet"/>
      <w:lvlText w:val=""/>
      <w:lvlJc w:val="left"/>
      <w:pPr>
        <w:ind w:left="786" w:hanging="360"/>
      </w:pPr>
      <w:rPr>
        <w:rFonts w:ascii="Symbol" w:hAnsi="Symbol" w:hint="default"/>
      </w:rPr>
    </w:lvl>
    <w:lvl w:ilvl="1" w:tplc="04160003">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2">
    <w:nsid w:val="555A1C76"/>
    <w:multiLevelType w:val="multilevel"/>
    <w:tmpl w:val="32F418B4"/>
    <w:lvl w:ilvl="0">
      <w:start w:val="1"/>
      <w:numFmt w:val="ordinal"/>
      <w:pStyle w:val="Pargrafomultinvel"/>
      <w:lvlText w:val="§%1 - "/>
      <w:lvlJc w:val="right"/>
      <w:pPr>
        <w:tabs>
          <w:tab w:val="num" w:pos="851"/>
        </w:tabs>
        <w:ind w:left="851" w:firstLine="0"/>
      </w:pPr>
      <w:rPr>
        <w:rFonts w:hint="default"/>
      </w:rPr>
    </w:lvl>
    <w:lvl w:ilvl="1">
      <w:start w:val="1"/>
      <w:numFmt w:val="lowerRoman"/>
      <w:lvlText w:val="%2 - "/>
      <w:lvlJc w:val="right"/>
      <w:pPr>
        <w:tabs>
          <w:tab w:val="num" w:pos="1418"/>
        </w:tabs>
        <w:ind w:left="1418" w:hanging="284"/>
      </w:pPr>
      <w:rPr>
        <w:rFonts w:hint="default"/>
      </w:rPr>
    </w:lvl>
    <w:lvl w:ilvl="2">
      <w:start w:val="1"/>
      <w:numFmt w:val="lowerLetter"/>
      <w:lvlText w:val="%3 -"/>
      <w:lvlJc w:val="left"/>
      <w:pPr>
        <w:tabs>
          <w:tab w:val="num" w:pos="284"/>
        </w:tabs>
        <w:ind w:left="1758"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7C6C61"/>
    <w:multiLevelType w:val="hybridMultilevel"/>
    <w:tmpl w:val="5562E29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7AC238A"/>
    <w:multiLevelType w:val="hybridMultilevel"/>
    <w:tmpl w:val="4F141A88"/>
    <w:lvl w:ilvl="0" w:tplc="8D6626DA">
      <w:start w:val="1"/>
      <w:numFmt w:val="lowerLetter"/>
      <w:lvlText w:val="%1)"/>
      <w:lvlJc w:val="left"/>
      <w:pPr>
        <w:tabs>
          <w:tab w:val="num" w:pos="1778"/>
        </w:tabs>
        <w:ind w:left="1778" w:hanging="360"/>
      </w:pPr>
      <w:rPr>
        <w:rFonts w:cs="Times New Roman" w:hint="default"/>
      </w:rPr>
    </w:lvl>
    <w:lvl w:ilvl="1" w:tplc="04160019">
      <w:start w:val="1"/>
      <w:numFmt w:val="lowerLetter"/>
      <w:lvlText w:val="%2."/>
      <w:lvlJc w:val="left"/>
      <w:pPr>
        <w:tabs>
          <w:tab w:val="num" w:pos="2149"/>
        </w:tabs>
        <w:ind w:left="2149" w:hanging="360"/>
      </w:pPr>
      <w:rPr>
        <w:rFonts w:cs="Times New Roman"/>
      </w:rPr>
    </w:lvl>
    <w:lvl w:ilvl="2" w:tplc="0416001B">
      <w:start w:val="1"/>
      <w:numFmt w:val="lowerRoman"/>
      <w:lvlText w:val="%3."/>
      <w:lvlJc w:val="right"/>
      <w:pPr>
        <w:tabs>
          <w:tab w:val="num" w:pos="2869"/>
        </w:tabs>
        <w:ind w:left="2869" w:hanging="180"/>
      </w:pPr>
      <w:rPr>
        <w:rFonts w:cs="Times New Roman"/>
      </w:rPr>
    </w:lvl>
    <w:lvl w:ilvl="3" w:tplc="0416000F">
      <w:start w:val="1"/>
      <w:numFmt w:val="decimal"/>
      <w:lvlText w:val="%4."/>
      <w:lvlJc w:val="left"/>
      <w:pPr>
        <w:tabs>
          <w:tab w:val="num" w:pos="3589"/>
        </w:tabs>
        <w:ind w:left="3589" w:hanging="360"/>
      </w:pPr>
      <w:rPr>
        <w:rFonts w:cs="Times New Roman"/>
      </w:rPr>
    </w:lvl>
    <w:lvl w:ilvl="4" w:tplc="04160019">
      <w:start w:val="1"/>
      <w:numFmt w:val="lowerLetter"/>
      <w:lvlText w:val="%5."/>
      <w:lvlJc w:val="left"/>
      <w:pPr>
        <w:tabs>
          <w:tab w:val="num" w:pos="4309"/>
        </w:tabs>
        <w:ind w:left="4309" w:hanging="360"/>
      </w:pPr>
      <w:rPr>
        <w:rFonts w:cs="Times New Roman"/>
      </w:rPr>
    </w:lvl>
    <w:lvl w:ilvl="5" w:tplc="0416001B">
      <w:start w:val="1"/>
      <w:numFmt w:val="lowerRoman"/>
      <w:lvlText w:val="%6."/>
      <w:lvlJc w:val="right"/>
      <w:pPr>
        <w:tabs>
          <w:tab w:val="num" w:pos="5029"/>
        </w:tabs>
        <w:ind w:left="5029" w:hanging="180"/>
      </w:pPr>
      <w:rPr>
        <w:rFonts w:cs="Times New Roman"/>
      </w:rPr>
    </w:lvl>
    <w:lvl w:ilvl="6" w:tplc="0416000F">
      <w:start w:val="1"/>
      <w:numFmt w:val="decimal"/>
      <w:lvlText w:val="%7."/>
      <w:lvlJc w:val="left"/>
      <w:pPr>
        <w:tabs>
          <w:tab w:val="num" w:pos="5749"/>
        </w:tabs>
        <w:ind w:left="5749" w:hanging="360"/>
      </w:pPr>
      <w:rPr>
        <w:rFonts w:cs="Times New Roman"/>
      </w:rPr>
    </w:lvl>
    <w:lvl w:ilvl="7" w:tplc="04160019">
      <w:start w:val="1"/>
      <w:numFmt w:val="lowerLetter"/>
      <w:lvlText w:val="%8."/>
      <w:lvlJc w:val="left"/>
      <w:pPr>
        <w:tabs>
          <w:tab w:val="num" w:pos="6469"/>
        </w:tabs>
        <w:ind w:left="6469" w:hanging="360"/>
      </w:pPr>
      <w:rPr>
        <w:rFonts w:cs="Times New Roman"/>
      </w:rPr>
    </w:lvl>
    <w:lvl w:ilvl="8" w:tplc="0416001B">
      <w:start w:val="1"/>
      <w:numFmt w:val="lowerRoman"/>
      <w:lvlText w:val="%9."/>
      <w:lvlJc w:val="right"/>
      <w:pPr>
        <w:tabs>
          <w:tab w:val="num" w:pos="7189"/>
        </w:tabs>
        <w:ind w:left="7189" w:hanging="180"/>
      </w:pPr>
      <w:rPr>
        <w:rFonts w:cs="Times New Roman"/>
      </w:rPr>
    </w:lvl>
  </w:abstractNum>
  <w:abstractNum w:abstractNumId="25">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774A21"/>
    <w:multiLevelType w:val="hybridMultilevel"/>
    <w:tmpl w:val="DBC6C16C"/>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1BE468E"/>
    <w:multiLevelType w:val="hybridMultilevel"/>
    <w:tmpl w:val="BBFE733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hint="default"/>
        <w:b/>
        <w:i w:val="0"/>
        <w:sz w:val="24"/>
        <w:szCs w:val="24"/>
      </w:rPr>
    </w:lvl>
    <w:lvl w:ilvl="1">
      <w:start w:val="1"/>
      <w:numFmt w:val="decimal"/>
      <w:suff w:val="nothing"/>
      <w:lvlText w:val="%1.%2 - "/>
      <w:lvlJc w:val="right"/>
      <w:pPr>
        <w:ind w:left="852" w:firstLine="0"/>
      </w:pPr>
      <w:rPr>
        <w:rFonts w:ascii="Times New Roman" w:hAnsi="Times New Roman" w:hint="default"/>
        <w:b w:val="0"/>
        <w:i w:val="0"/>
        <w:color w:val="auto"/>
        <w:sz w:val="24"/>
        <w:szCs w:val="24"/>
        <w:effect w:val="none"/>
      </w:rPr>
    </w:lvl>
    <w:lvl w:ilvl="2">
      <w:start w:val="1"/>
      <w:numFmt w:val="decimal"/>
      <w:suff w:val="nothing"/>
      <w:lvlText w:val="%1.%2.%3 - "/>
      <w:lvlJc w:val="left"/>
      <w:pPr>
        <w:ind w:left="1531" w:hanging="810"/>
      </w:pPr>
      <w:rPr>
        <w:rFonts w:ascii="Times New (W1)" w:hAnsi="Times New (W1)" w:hint="default"/>
        <w:b w:val="0"/>
        <w:i w:val="0"/>
        <w:sz w:val="24"/>
        <w:szCs w:val="24"/>
      </w:rPr>
    </w:lvl>
    <w:lvl w:ilvl="3">
      <w:start w:val="1"/>
      <w:numFmt w:val="decimal"/>
      <w:suff w:val="nothing"/>
      <w:lvlText w:val="%1.%2.%3.%4 - "/>
      <w:lvlJc w:val="left"/>
      <w:pPr>
        <w:ind w:left="1729" w:hanging="648"/>
      </w:pPr>
      <w:rPr>
        <w:rFonts w:ascii="Times New Roman" w:hAnsi="Times New Roman" w:hint="default"/>
        <w:b w:val="0"/>
        <w:i w:val="0"/>
        <w:sz w:val="24"/>
        <w:szCs w:val="24"/>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31">
    <w:nsid w:val="77DF6CE6"/>
    <w:multiLevelType w:val="multilevel"/>
    <w:tmpl w:val="676E51A2"/>
    <w:lvl w:ilvl="0">
      <w:start w:val="1"/>
      <w:numFmt w:val="lowerLetter"/>
      <w:pStyle w:val="LetrasMultinvel"/>
      <w:lvlText w:val="%1)"/>
      <w:lvlJc w:val="left"/>
      <w:pPr>
        <w:tabs>
          <w:tab w:val="num" w:pos="-850"/>
        </w:tabs>
        <w:ind w:left="284" w:hanging="284"/>
      </w:pPr>
      <w:rPr>
        <w:rFonts w:hint="default"/>
      </w:rPr>
    </w:lvl>
    <w:lvl w:ilvl="1">
      <w:start w:val="1"/>
      <w:numFmt w:val="decimal"/>
      <w:lvlText w:val="%1.%2)"/>
      <w:lvlJc w:val="left"/>
      <w:pPr>
        <w:tabs>
          <w:tab w:val="num" w:pos="1076"/>
        </w:tabs>
        <w:ind w:left="1076" w:hanging="510"/>
      </w:pPr>
      <w:rPr>
        <w:rFonts w:hint="default"/>
      </w:rPr>
    </w:lvl>
    <w:lvl w:ilvl="2">
      <w:start w:val="1"/>
      <w:numFmt w:val="none"/>
      <w:lvlText w:val="%3- "/>
      <w:lvlJc w:val="left"/>
      <w:pPr>
        <w:tabs>
          <w:tab w:val="num" w:pos="1304"/>
        </w:tabs>
        <w:ind w:left="1304" w:hanging="360"/>
      </w:pPr>
      <w:rPr>
        <w:rFonts w:hint="default"/>
      </w:rPr>
    </w:lvl>
    <w:lvl w:ilvl="3">
      <w:start w:val="1"/>
      <w:numFmt w:val="decimal"/>
      <w:lvlText w:val="(%4)"/>
      <w:lvlJc w:val="left"/>
      <w:pPr>
        <w:tabs>
          <w:tab w:val="num" w:pos="1664"/>
        </w:tabs>
        <w:ind w:left="1664" w:hanging="360"/>
      </w:pPr>
      <w:rPr>
        <w:rFonts w:hint="default"/>
      </w:rPr>
    </w:lvl>
    <w:lvl w:ilvl="4">
      <w:start w:val="1"/>
      <w:numFmt w:val="lowerLetter"/>
      <w:lvlText w:val="(%5)"/>
      <w:lvlJc w:val="left"/>
      <w:pPr>
        <w:tabs>
          <w:tab w:val="num" w:pos="2024"/>
        </w:tabs>
        <w:ind w:left="2024" w:hanging="360"/>
      </w:pPr>
      <w:rPr>
        <w:rFonts w:hint="default"/>
      </w:rPr>
    </w:lvl>
    <w:lvl w:ilvl="5">
      <w:start w:val="1"/>
      <w:numFmt w:val="lowerRoman"/>
      <w:lvlText w:val="(%6)"/>
      <w:lvlJc w:val="left"/>
      <w:pPr>
        <w:tabs>
          <w:tab w:val="num" w:pos="2384"/>
        </w:tabs>
        <w:ind w:left="2384" w:hanging="360"/>
      </w:pPr>
      <w:rPr>
        <w:rFonts w:hint="default"/>
      </w:rPr>
    </w:lvl>
    <w:lvl w:ilvl="6">
      <w:start w:val="1"/>
      <w:numFmt w:val="decimal"/>
      <w:lvlText w:val="%7."/>
      <w:lvlJc w:val="left"/>
      <w:pPr>
        <w:tabs>
          <w:tab w:val="num" w:pos="2744"/>
        </w:tabs>
        <w:ind w:left="2744" w:hanging="360"/>
      </w:pPr>
      <w:rPr>
        <w:rFonts w:hint="default"/>
      </w:rPr>
    </w:lvl>
    <w:lvl w:ilvl="7">
      <w:start w:val="1"/>
      <w:numFmt w:val="lowerLetter"/>
      <w:lvlText w:val="%8."/>
      <w:lvlJc w:val="left"/>
      <w:pPr>
        <w:tabs>
          <w:tab w:val="num" w:pos="3104"/>
        </w:tabs>
        <w:ind w:left="3104" w:hanging="360"/>
      </w:pPr>
      <w:rPr>
        <w:rFonts w:hint="default"/>
      </w:rPr>
    </w:lvl>
    <w:lvl w:ilvl="8">
      <w:start w:val="1"/>
      <w:numFmt w:val="lowerRoman"/>
      <w:lvlText w:val="%9."/>
      <w:lvlJc w:val="left"/>
      <w:pPr>
        <w:tabs>
          <w:tab w:val="num" w:pos="3464"/>
        </w:tabs>
        <w:ind w:left="3464" w:hanging="360"/>
      </w:pPr>
      <w:rPr>
        <w:rFonts w:hint="default"/>
      </w:rPr>
    </w:lvl>
  </w:abstractNum>
  <w:abstractNum w:abstractNumId="32">
    <w:nsid w:val="79656D11"/>
    <w:multiLevelType w:val="hybridMultilevel"/>
    <w:tmpl w:val="0AD4B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FC0335F"/>
    <w:multiLevelType w:val="hybridMultilevel"/>
    <w:tmpl w:val="816C7840"/>
    <w:lvl w:ilvl="0" w:tplc="93F49E92">
      <w:start w:val="1"/>
      <w:numFmt w:val="decimal"/>
      <w:lvlText w:val="%1."/>
      <w:lvlJc w:val="left"/>
      <w:pPr>
        <w:ind w:left="483" w:hanging="284"/>
      </w:pPr>
      <w:rPr>
        <w:rFonts w:ascii="Arial" w:eastAsia="Arial" w:hAnsi="Arial" w:cs="Arial" w:hint="default"/>
        <w:b/>
        <w:bCs/>
        <w:spacing w:val="-1"/>
        <w:w w:val="100"/>
        <w:sz w:val="22"/>
        <w:szCs w:val="22"/>
      </w:rPr>
    </w:lvl>
    <w:lvl w:ilvl="1" w:tplc="D46848BC">
      <w:numFmt w:val="none"/>
      <w:lvlText w:val=""/>
      <w:lvlJc w:val="left"/>
      <w:pPr>
        <w:tabs>
          <w:tab w:val="num" w:pos="360"/>
        </w:tabs>
      </w:pPr>
    </w:lvl>
    <w:lvl w:ilvl="2" w:tplc="CF8E07CE">
      <w:numFmt w:val="none"/>
      <w:lvlText w:val=""/>
      <w:lvlJc w:val="left"/>
      <w:pPr>
        <w:tabs>
          <w:tab w:val="num" w:pos="360"/>
        </w:tabs>
      </w:pPr>
    </w:lvl>
    <w:lvl w:ilvl="3" w:tplc="B4768870">
      <w:numFmt w:val="bullet"/>
      <w:lvlText w:val="•"/>
      <w:lvlJc w:val="left"/>
      <w:pPr>
        <w:ind w:left="1923" w:hanging="567"/>
      </w:pPr>
      <w:rPr>
        <w:rFonts w:hint="default"/>
      </w:rPr>
    </w:lvl>
    <w:lvl w:ilvl="4" w:tplc="A98E38FC">
      <w:numFmt w:val="bullet"/>
      <w:lvlText w:val="•"/>
      <w:lvlJc w:val="left"/>
      <w:pPr>
        <w:ind w:left="3106" w:hanging="567"/>
      </w:pPr>
      <w:rPr>
        <w:rFonts w:hint="default"/>
      </w:rPr>
    </w:lvl>
    <w:lvl w:ilvl="5" w:tplc="99CCC844">
      <w:numFmt w:val="bullet"/>
      <w:lvlText w:val="•"/>
      <w:lvlJc w:val="left"/>
      <w:pPr>
        <w:ind w:left="4289" w:hanging="567"/>
      </w:pPr>
      <w:rPr>
        <w:rFonts w:hint="default"/>
      </w:rPr>
    </w:lvl>
    <w:lvl w:ilvl="6" w:tplc="5C80213E">
      <w:numFmt w:val="bullet"/>
      <w:lvlText w:val="•"/>
      <w:lvlJc w:val="left"/>
      <w:pPr>
        <w:ind w:left="5473" w:hanging="567"/>
      </w:pPr>
      <w:rPr>
        <w:rFonts w:hint="default"/>
      </w:rPr>
    </w:lvl>
    <w:lvl w:ilvl="7" w:tplc="C2B089AC">
      <w:numFmt w:val="bullet"/>
      <w:lvlText w:val="•"/>
      <w:lvlJc w:val="left"/>
      <w:pPr>
        <w:ind w:left="6656" w:hanging="567"/>
      </w:pPr>
      <w:rPr>
        <w:rFonts w:hint="default"/>
      </w:rPr>
    </w:lvl>
    <w:lvl w:ilvl="8" w:tplc="0AB2CD6A">
      <w:numFmt w:val="bullet"/>
      <w:lvlText w:val="•"/>
      <w:lvlJc w:val="left"/>
      <w:pPr>
        <w:ind w:left="7839" w:hanging="567"/>
      </w:pPr>
      <w:rPr>
        <w:rFonts w:hint="default"/>
      </w:rPr>
    </w:lvl>
  </w:abstractNum>
  <w:num w:numId="1">
    <w:abstractNumId w:val="0"/>
  </w:num>
  <w:num w:numId="2">
    <w:abstractNumId w:val="29"/>
  </w:num>
  <w:num w:numId="3">
    <w:abstractNumId w:val="33"/>
  </w:num>
  <w:num w:numId="4">
    <w:abstractNumId w:val="15"/>
  </w:num>
  <w:num w:numId="5">
    <w:abstractNumId w:val="11"/>
  </w:num>
  <w:num w:numId="6">
    <w:abstractNumId w:val="18"/>
  </w:num>
  <w:num w:numId="7">
    <w:abstractNumId w:val="27"/>
  </w:num>
  <w:num w:numId="8">
    <w:abstractNumId w:val="6"/>
  </w:num>
  <w:num w:numId="9">
    <w:abstractNumId w:val="25"/>
  </w:num>
  <w:num w:numId="10">
    <w:abstractNumId w:val="34"/>
  </w:num>
  <w:num w:numId="11">
    <w:abstractNumId w:val="30"/>
  </w:num>
  <w:num w:numId="12">
    <w:abstractNumId w:val="31"/>
  </w:num>
  <w:num w:numId="13">
    <w:abstractNumId w:val="5"/>
  </w:num>
  <w:num w:numId="14">
    <w:abstractNumId w:val="19"/>
  </w:num>
  <w:num w:numId="15">
    <w:abstractNumId w:val="22"/>
  </w:num>
  <w:num w:numId="16">
    <w:abstractNumId w:val="21"/>
  </w:num>
  <w:num w:numId="17">
    <w:abstractNumId w:val="4"/>
  </w:num>
  <w:num w:numId="18">
    <w:abstractNumId w:val="17"/>
  </w:num>
  <w:num w:numId="19">
    <w:abstractNumId w:val="24"/>
  </w:num>
  <w:num w:numId="20">
    <w:abstractNumId w:val="10"/>
  </w:num>
  <w:num w:numId="21">
    <w:abstractNumId w:val="9"/>
  </w:num>
  <w:num w:numId="22">
    <w:abstractNumId w:val="32"/>
  </w:num>
  <w:num w:numId="23">
    <w:abstractNumId w:val="14"/>
  </w:num>
  <w:num w:numId="24">
    <w:abstractNumId w:val="3"/>
  </w:num>
  <w:num w:numId="25">
    <w:abstractNumId w:val="8"/>
  </w:num>
  <w:num w:numId="26">
    <w:abstractNumId w:val="7"/>
  </w:num>
  <w:num w:numId="27">
    <w:abstractNumId w:val="2"/>
  </w:num>
  <w:num w:numId="28">
    <w:abstractNumId w:val="23"/>
  </w:num>
  <w:num w:numId="29">
    <w:abstractNumId w:val="28"/>
  </w:num>
  <w:num w:numId="30">
    <w:abstractNumId w:val="26"/>
  </w:num>
  <w:num w:numId="31">
    <w:abstractNumId w:val="13"/>
  </w:num>
  <w:num w:numId="32">
    <w:abstractNumId w:val="16"/>
  </w:num>
  <w:num w:numId="33">
    <w:abstractNumId w:val="1"/>
  </w:num>
  <w:num w:numId="34">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attachedTemplate r:id="rId1"/>
  <w:stylePaneFormatFilter w:val="3F04"/>
  <w:defaultTabStop w:val="708"/>
  <w:hyphenationZone w:val="425"/>
  <w:drawingGridHorizontalSpacing w:val="120"/>
  <w:displayHorizontalDrawingGridEvery w:val="2"/>
  <w:characterSpacingControl w:val="doNotCompress"/>
  <w:hdrShapeDefaults>
    <o:shapedefaults v:ext="edit" spidmax="228353"/>
  </w:hdrShapeDefaults>
  <w:footnotePr>
    <w:footnote w:id="0"/>
    <w:footnote w:id="1"/>
  </w:footnotePr>
  <w:endnotePr>
    <w:endnote w:id="0"/>
    <w:endnote w:id="1"/>
  </w:endnotePr>
  <w:compat>
    <w:useFELayout/>
  </w:compat>
  <w:rsids>
    <w:rsidRoot w:val="008251AB"/>
    <w:rsid w:val="0000049B"/>
    <w:rsid w:val="00000E05"/>
    <w:rsid w:val="000011D5"/>
    <w:rsid w:val="00002086"/>
    <w:rsid w:val="0000236D"/>
    <w:rsid w:val="00003298"/>
    <w:rsid w:val="000066C8"/>
    <w:rsid w:val="00011390"/>
    <w:rsid w:val="000122C1"/>
    <w:rsid w:val="00012A11"/>
    <w:rsid w:val="00013F73"/>
    <w:rsid w:val="00014236"/>
    <w:rsid w:val="00014E7A"/>
    <w:rsid w:val="00014FC0"/>
    <w:rsid w:val="00015D4B"/>
    <w:rsid w:val="0002260C"/>
    <w:rsid w:val="0002306D"/>
    <w:rsid w:val="00023CDD"/>
    <w:rsid w:val="000242C8"/>
    <w:rsid w:val="00027155"/>
    <w:rsid w:val="00027933"/>
    <w:rsid w:val="00027A5D"/>
    <w:rsid w:val="00027F17"/>
    <w:rsid w:val="000318BA"/>
    <w:rsid w:val="00031A97"/>
    <w:rsid w:val="000321F5"/>
    <w:rsid w:val="000335F5"/>
    <w:rsid w:val="00034A29"/>
    <w:rsid w:val="00035D80"/>
    <w:rsid w:val="00037C97"/>
    <w:rsid w:val="00040347"/>
    <w:rsid w:val="00040957"/>
    <w:rsid w:val="00040D0F"/>
    <w:rsid w:val="00042714"/>
    <w:rsid w:val="00044CF4"/>
    <w:rsid w:val="000452C7"/>
    <w:rsid w:val="0004586D"/>
    <w:rsid w:val="00047D73"/>
    <w:rsid w:val="00050712"/>
    <w:rsid w:val="00050EA0"/>
    <w:rsid w:val="000518EF"/>
    <w:rsid w:val="000526DD"/>
    <w:rsid w:val="00053E65"/>
    <w:rsid w:val="00054917"/>
    <w:rsid w:val="00055F99"/>
    <w:rsid w:val="00056433"/>
    <w:rsid w:val="00057074"/>
    <w:rsid w:val="00060256"/>
    <w:rsid w:val="00060414"/>
    <w:rsid w:val="00061553"/>
    <w:rsid w:val="00061DA5"/>
    <w:rsid w:val="0006239C"/>
    <w:rsid w:val="00062853"/>
    <w:rsid w:val="000633EF"/>
    <w:rsid w:val="0006419C"/>
    <w:rsid w:val="0006504E"/>
    <w:rsid w:val="0006537A"/>
    <w:rsid w:val="00066160"/>
    <w:rsid w:val="000670EC"/>
    <w:rsid w:val="000677A2"/>
    <w:rsid w:val="000709FF"/>
    <w:rsid w:val="00070EA5"/>
    <w:rsid w:val="00070FD8"/>
    <w:rsid w:val="00073E63"/>
    <w:rsid w:val="00076CBC"/>
    <w:rsid w:val="0007709E"/>
    <w:rsid w:val="000779C7"/>
    <w:rsid w:val="00080B53"/>
    <w:rsid w:val="00081098"/>
    <w:rsid w:val="0008276E"/>
    <w:rsid w:val="00082DC7"/>
    <w:rsid w:val="00084B04"/>
    <w:rsid w:val="00084F09"/>
    <w:rsid w:val="00085874"/>
    <w:rsid w:val="000865C2"/>
    <w:rsid w:val="00086D55"/>
    <w:rsid w:val="000872C8"/>
    <w:rsid w:val="00087EF2"/>
    <w:rsid w:val="000902AA"/>
    <w:rsid w:val="00090425"/>
    <w:rsid w:val="00090F5D"/>
    <w:rsid w:val="00091897"/>
    <w:rsid w:val="00092759"/>
    <w:rsid w:val="0009308D"/>
    <w:rsid w:val="00094321"/>
    <w:rsid w:val="000944E2"/>
    <w:rsid w:val="00094A8E"/>
    <w:rsid w:val="000A0D04"/>
    <w:rsid w:val="000A102A"/>
    <w:rsid w:val="000A16F3"/>
    <w:rsid w:val="000A179E"/>
    <w:rsid w:val="000A1A7B"/>
    <w:rsid w:val="000A1B88"/>
    <w:rsid w:val="000A1EAC"/>
    <w:rsid w:val="000A23DA"/>
    <w:rsid w:val="000A498A"/>
    <w:rsid w:val="000A50B2"/>
    <w:rsid w:val="000A674F"/>
    <w:rsid w:val="000A7238"/>
    <w:rsid w:val="000B1626"/>
    <w:rsid w:val="000B1C01"/>
    <w:rsid w:val="000B226F"/>
    <w:rsid w:val="000B283A"/>
    <w:rsid w:val="000B7B55"/>
    <w:rsid w:val="000C052F"/>
    <w:rsid w:val="000C123B"/>
    <w:rsid w:val="000C20BD"/>
    <w:rsid w:val="000C21AD"/>
    <w:rsid w:val="000C2C16"/>
    <w:rsid w:val="000C32BF"/>
    <w:rsid w:val="000C3497"/>
    <w:rsid w:val="000C380A"/>
    <w:rsid w:val="000C3DD7"/>
    <w:rsid w:val="000C3E5F"/>
    <w:rsid w:val="000C4A46"/>
    <w:rsid w:val="000C670A"/>
    <w:rsid w:val="000C7BA2"/>
    <w:rsid w:val="000D2A6B"/>
    <w:rsid w:val="000D2AC3"/>
    <w:rsid w:val="000D4159"/>
    <w:rsid w:val="000D4178"/>
    <w:rsid w:val="000D49FC"/>
    <w:rsid w:val="000D5774"/>
    <w:rsid w:val="000D6B27"/>
    <w:rsid w:val="000D6EA7"/>
    <w:rsid w:val="000E4C1B"/>
    <w:rsid w:val="000E610F"/>
    <w:rsid w:val="000E7479"/>
    <w:rsid w:val="000E7EB8"/>
    <w:rsid w:val="000F0A2E"/>
    <w:rsid w:val="000F0B7F"/>
    <w:rsid w:val="000F0FDA"/>
    <w:rsid w:val="000F113C"/>
    <w:rsid w:val="000F1290"/>
    <w:rsid w:val="000F1C1C"/>
    <w:rsid w:val="000F2B66"/>
    <w:rsid w:val="000F2D6D"/>
    <w:rsid w:val="000F4088"/>
    <w:rsid w:val="000F4F96"/>
    <w:rsid w:val="000F532B"/>
    <w:rsid w:val="000F5A07"/>
    <w:rsid w:val="0010044D"/>
    <w:rsid w:val="00100990"/>
    <w:rsid w:val="00100BD1"/>
    <w:rsid w:val="001011D5"/>
    <w:rsid w:val="00103461"/>
    <w:rsid w:val="00105707"/>
    <w:rsid w:val="00106B39"/>
    <w:rsid w:val="00110305"/>
    <w:rsid w:val="001103FF"/>
    <w:rsid w:val="00112A6A"/>
    <w:rsid w:val="00112ABD"/>
    <w:rsid w:val="0011303A"/>
    <w:rsid w:val="00113EEB"/>
    <w:rsid w:val="00114C63"/>
    <w:rsid w:val="00115429"/>
    <w:rsid w:val="0011575E"/>
    <w:rsid w:val="00117FEA"/>
    <w:rsid w:val="00120DAD"/>
    <w:rsid w:val="00120EC1"/>
    <w:rsid w:val="001219B0"/>
    <w:rsid w:val="00121E12"/>
    <w:rsid w:val="00122C50"/>
    <w:rsid w:val="00122CF6"/>
    <w:rsid w:val="00124736"/>
    <w:rsid w:val="00124990"/>
    <w:rsid w:val="00124FB7"/>
    <w:rsid w:val="001304C0"/>
    <w:rsid w:val="001305EC"/>
    <w:rsid w:val="001315F2"/>
    <w:rsid w:val="00131D83"/>
    <w:rsid w:val="00132231"/>
    <w:rsid w:val="00133148"/>
    <w:rsid w:val="00134100"/>
    <w:rsid w:val="001342C0"/>
    <w:rsid w:val="00134807"/>
    <w:rsid w:val="00134FE4"/>
    <w:rsid w:val="00135795"/>
    <w:rsid w:val="00135CCD"/>
    <w:rsid w:val="00137F9B"/>
    <w:rsid w:val="0014004B"/>
    <w:rsid w:val="00140A41"/>
    <w:rsid w:val="00142705"/>
    <w:rsid w:val="0014325E"/>
    <w:rsid w:val="00143307"/>
    <w:rsid w:val="00143845"/>
    <w:rsid w:val="00146BDF"/>
    <w:rsid w:val="00150198"/>
    <w:rsid w:val="00150775"/>
    <w:rsid w:val="001516EA"/>
    <w:rsid w:val="0015172D"/>
    <w:rsid w:val="00153E25"/>
    <w:rsid w:val="00153FB8"/>
    <w:rsid w:val="00154505"/>
    <w:rsid w:val="00154B86"/>
    <w:rsid w:val="00154BF4"/>
    <w:rsid w:val="001562A8"/>
    <w:rsid w:val="00156349"/>
    <w:rsid w:val="0015634E"/>
    <w:rsid w:val="0015684D"/>
    <w:rsid w:val="00157D8E"/>
    <w:rsid w:val="00160549"/>
    <w:rsid w:val="00160BBD"/>
    <w:rsid w:val="00160DA4"/>
    <w:rsid w:val="00163192"/>
    <w:rsid w:val="0016418C"/>
    <w:rsid w:val="001648FB"/>
    <w:rsid w:val="00164CC3"/>
    <w:rsid w:val="0016584A"/>
    <w:rsid w:val="001672DA"/>
    <w:rsid w:val="00167650"/>
    <w:rsid w:val="00170CE1"/>
    <w:rsid w:val="00170D49"/>
    <w:rsid w:val="00172A0F"/>
    <w:rsid w:val="001733DC"/>
    <w:rsid w:val="00174123"/>
    <w:rsid w:val="00174CAA"/>
    <w:rsid w:val="00174D48"/>
    <w:rsid w:val="00175C47"/>
    <w:rsid w:val="001777C6"/>
    <w:rsid w:val="00177CD5"/>
    <w:rsid w:val="001817D2"/>
    <w:rsid w:val="00181F1C"/>
    <w:rsid w:val="0018384E"/>
    <w:rsid w:val="00184086"/>
    <w:rsid w:val="001842A6"/>
    <w:rsid w:val="00184E7C"/>
    <w:rsid w:val="00185F3B"/>
    <w:rsid w:val="0018613B"/>
    <w:rsid w:val="001875CC"/>
    <w:rsid w:val="001904A8"/>
    <w:rsid w:val="00191140"/>
    <w:rsid w:val="00194866"/>
    <w:rsid w:val="00194F7C"/>
    <w:rsid w:val="001959DA"/>
    <w:rsid w:val="0019734B"/>
    <w:rsid w:val="001A0186"/>
    <w:rsid w:val="001A13FA"/>
    <w:rsid w:val="001A1732"/>
    <w:rsid w:val="001A2CE9"/>
    <w:rsid w:val="001A3A05"/>
    <w:rsid w:val="001A3ADF"/>
    <w:rsid w:val="001A3E18"/>
    <w:rsid w:val="001A4F4D"/>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0B4F"/>
    <w:rsid w:val="001E1D6B"/>
    <w:rsid w:val="001E2495"/>
    <w:rsid w:val="001E2E97"/>
    <w:rsid w:val="001E3AAF"/>
    <w:rsid w:val="001E40D3"/>
    <w:rsid w:val="001E60BA"/>
    <w:rsid w:val="001F0A6E"/>
    <w:rsid w:val="001F0E4E"/>
    <w:rsid w:val="001F3705"/>
    <w:rsid w:val="001F39FA"/>
    <w:rsid w:val="001F448D"/>
    <w:rsid w:val="001F4C3C"/>
    <w:rsid w:val="001F4E93"/>
    <w:rsid w:val="001F53B6"/>
    <w:rsid w:val="001F66DD"/>
    <w:rsid w:val="001F7B3F"/>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16B65"/>
    <w:rsid w:val="00220D79"/>
    <w:rsid w:val="00220FFE"/>
    <w:rsid w:val="00221BA5"/>
    <w:rsid w:val="00222980"/>
    <w:rsid w:val="002241A2"/>
    <w:rsid w:val="00225832"/>
    <w:rsid w:val="002267BC"/>
    <w:rsid w:val="00227861"/>
    <w:rsid w:val="00230AB1"/>
    <w:rsid w:val="00230C82"/>
    <w:rsid w:val="00231B4F"/>
    <w:rsid w:val="00231E9C"/>
    <w:rsid w:val="002322DE"/>
    <w:rsid w:val="00233321"/>
    <w:rsid w:val="00235187"/>
    <w:rsid w:val="00240B17"/>
    <w:rsid w:val="00241680"/>
    <w:rsid w:val="00241D78"/>
    <w:rsid w:val="00244E1C"/>
    <w:rsid w:val="00246A2D"/>
    <w:rsid w:val="00246DAE"/>
    <w:rsid w:val="00247368"/>
    <w:rsid w:val="002479E0"/>
    <w:rsid w:val="00252859"/>
    <w:rsid w:val="00253319"/>
    <w:rsid w:val="002538B4"/>
    <w:rsid w:val="002538E3"/>
    <w:rsid w:val="00253C18"/>
    <w:rsid w:val="00253EDB"/>
    <w:rsid w:val="0025592E"/>
    <w:rsid w:val="00255C24"/>
    <w:rsid w:val="00257DB8"/>
    <w:rsid w:val="00260802"/>
    <w:rsid w:val="002612E2"/>
    <w:rsid w:val="00261723"/>
    <w:rsid w:val="00261925"/>
    <w:rsid w:val="00262189"/>
    <w:rsid w:val="0026386A"/>
    <w:rsid w:val="002644CB"/>
    <w:rsid w:val="002656A2"/>
    <w:rsid w:val="00265B35"/>
    <w:rsid w:val="00267125"/>
    <w:rsid w:val="00267B22"/>
    <w:rsid w:val="00271CB6"/>
    <w:rsid w:val="0027248A"/>
    <w:rsid w:val="0027270E"/>
    <w:rsid w:val="0027301A"/>
    <w:rsid w:val="0027381F"/>
    <w:rsid w:val="00275754"/>
    <w:rsid w:val="00276ECC"/>
    <w:rsid w:val="00277437"/>
    <w:rsid w:val="00283540"/>
    <w:rsid w:val="00283D51"/>
    <w:rsid w:val="00285733"/>
    <w:rsid w:val="0028765E"/>
    <w:rsid w:val="00287D22"/>
    <w:rsid w:val="0029037D"/>
    <w:rsid w:val="002923A3"/>
    <w:rsid w:val="002927E7"/>
    <w:rsid w:val="002937D4"/>
    <w:rsid w:val="00293D30"/>
    <w:rsid w:val="00295A8D"/>
    <w:rsid w:val="002961D6"/>
    <w:rsid w:val="002A0D02"/>
    <w:rsid w:val="002A127F"/>
    <w:rsid w:val="002A19C7"/>
    <w:rsid w:val="002A2822"/>
    <w:rsid w:val="002A2A3B"/>
    <w:rsid w:val="002A4265"/>
    <w:rsid w:val="002A45A9"/>
    <w:rsid w:val="002A51E3"/>
    <w:rsid w:val="002A7804"/>
    <w:rsid w:val="002B0A65"/>
    <w:rsid w:val="002B0CF8"/>
    <w:rsid w:val="002B1174"/>
    <w:rsid w:val="002B2A87"/>
    <w:rsid w:val="002B2E88"/>
    <w:rsid w:val="002B2EE9"/>
    <w:rsid w:val="002B3ACD"/>
    <w:rsid w:val="002B7727"/>
    <w:rsid w:val="002B7EB0"/>
    <w:rsid w:val="002C1258"/>
    <w:rsid w:val="002C1E9E"/>
    <w:rsid w:val="002C4E86"/>
    <w:rsid w:val="002C54C1"/>
    <w:rsid w:val="002C6A4B"/>
    <w:rsid w:val="002C72B3"/>
    <w:rsid w:val="002D07BF"/>
    <w:rsid w:val="002D14AB"/>
    <w:rsid w:val="002D1784"/>
    <w:rsid w:val="002D19EA"/>
    <w:rsid w:val="002D21F8"/>
    <w:rsid w:val="002D2EED"/>
    <w:rsid w:val="002D5122"/>
    <w:rsid w:val="002D5CA9"/>
    <w:rsid w:val="002D684A"/>
    <w:rsid w:val="002D6984"/>
    <w:rsid w:val="002D6BF6"/>
    <w:rsid w:val="002D7016"/>
    <w:rsid w:val="002D78B4"/>
    <w:rsid w:val="002D7C8E"/>
    <w:rsid w:val="002E15A7"/>
    <w:rsid w:val="002E160F"/>
    <w:rsid w:val="002E276E"/>
    <w:rsid w:val="002E2B74"/>
    <w:rsid w:val="002E3F91"/>
    <w:rsid w:val="002E480D"/>
    <w:rsid w:val="002E5386"/>
    <w:rsid w:val="002E5F6B"/>
    <w:rsid w:val="002E6499"/>
    <w:rsid w:val="002E649F"/>
    <w:rsid w:val="002E6E9C"/>
    <w:rsid w:val="002F084D"/>
    <w:rsid w:val="002F1E9F"/>
    <w:rsid w:val="002F308B"/>
    <w:rsid w:val="002F3A33"/>
    <w:rsid w:val="002F6672"/>
    <w:rsid w:val="00303DF2"/>
    <w:rsid w:val="00304253"/>
    <w:rsid w:val="003051D8"/>
    <w:rsid w:val="00305243"/>
    <w:rsid w:val="003073BD"/>
    <w:rsid w:val="00307DBE"/>
    <w:rsid w:val="003105D9"/>
    <w:rsid w:val="00310B4A"/>
    <w:rsid w:val="00313B45"/>
    <w:rsid w:val="00313E32"/>
    <w:rsid w:val="0031734F"/>
    <w:rsid w:val="00317D60"/>
    <w:rsid w:val="00320345"/>
    <w:rsid w:val="00322A3E"/>
    <w:rsid w:val="003238C3"/>
    <w:rsid w:val="00324BCD"/>
    <w:rsid w:val="00324F30"/>
    <w:rsid w:val="00325023"/>
    <w:rsid w:val="00325FD8"/>
    <w:rsid w:val="003265B9"/>
    <w:rsid w:val="003265FC"/>
    <w:rsid w:val="00327232"/>
    <w:rsid w:val="0033069D"/>
    <w:rsid w:val="0033103B"/>
    <w:rsid w:val="00331182"/>
    <w:rsid w:val="00332AB2"/>
    <w:rsid w:val="00333C1D"/>
    <w:rsid w:val="00333C8A"/>
    <w:rsid w:val="00334219"/>
    <w:rsid w:val="003343F8"/>
    <w:rsid w:val="00334822"/>
    <w:rsid w:val="0033777C"/>
    <w:rsid w:val="0033795C"/>
    <w:rsid w:val="0034018E"/>
    <w:rsid w:val="00340192"/>
    <w:rsid w:val="00340584"/>
    <w:rsid w:val="00340EE0"/>
    <w:rsid w:val="003412B1"/>
    <w:rsid w:val="003415B6"/>
    <w:rsid w:val="00341B71"/>
    <w:rsid w:val="00342CB9"/>
    <w:rsid w:val="00343032"/>
    <w:rsid w:val="00343A5B"/>
    <w:rsid w:val="00343C3E"/>
    <w:rsid w:val="00343FE5"/>
    <w:rsid w:val="00345AA4"/>
    <w:rsid w:val="0034712C"/>
    <w:rsid w:val="00347423"/>
    <w:rsid w:val="00347598"/>
    <w:rsid w:val="00352541"/>
    <w:rsid w:val="0035658A"/>
    <w:rsid w:val="00360444"/>
    <w:rsid w:val="0036051A"/>
    <w:rsid w:val="00360736"/>
    <w:rsid w:val="00360933"/>
    <w:rsid w:val="00362847"/>
    <w:rsid w:val="003629E4"/>
    <w:rsid w:val="00364141"/>
    <w:rsid w:val="003648BA"/>
    <w:rsid w:val="00365D41"/>
    <w:rsid w:val="003671ED"/>
    <w:rsid w:val="00367EF6"/>
    <w:rsid w:val="00370016"/>
    <w:rsid w:val="00370FE8"/>
    <w:rsid w:val="00371E7E"/>
    <w:rsid w:val="003738E0"/>
    <w:rsid w:val="00373F2A"/>
    <w:rsid w:val="003751AD"/>
    <w:rsid w:val="00376A71"/>
    <w:rsid w:val="003779A2"/>
    <w:rsid w:val="003800AF"/>
    <w:rsid w:val="003807D1"/>
    <w:rsid w:val="0038139C"/>
    <w:rsid w:val="00381E84"/>
    <w:rsid w:val="0038245E"/>
    <w:rsid w:val="00382798"/>
    <w:rsid w:val="00383CAA"/>
    <w:rsid w:val="003842E9"/>
    <w:rsid w:val="00384DBB"/>
    <w:rsid w:val="00386157"/>
    <w:rsid w:val="003869C2"/>
    <w:rsid w:val="00386ADE"/>
    <w:rsid w:val="00386C8D"/>
    <w:rsid w:val="00387294"/>
    <w:rsid w:val="003911FA"/>
    <w:rsid w:val="00391E14"/>
    <w:rsid w:val="00394499"/>
    <w:rsid w:val="003959F6"/>
    <w:rsid w:val="003963D1"/>
    <w:rsid w:val="003A2584"/>
    <w:rsid w:val="003A4CE8"/>
    <w:rsid w:val="003A5367"/>
    <w:rsid w:val="003A54A7"/>
    <w:rsid w:val="003A71A0"/>
    <w:rsid w:val="003A73C1"/>
    <w:rsid w:val="003A79B2"/>
    <w:rsid w:val="003B2B65"/>
    <w:rsid w:val="003B3F08"/>
    <w:rsid w:val="003B47AE"/>
    <w:rsid w:val="003B4B2F"/>
    <w:rsid w:val="003B63E2"/>
    <w:rsid w:val="003B791E"/>
    <w:rsid w:val="003C502C"/>
    <w:rsid w:val="003C54C9"/>
    <w:rsid w:val="003C609E"/>
    <w:rsid w:val="003C6275"/>
    <w:rsid w:val="003C6CE4"/>
    <w:rsid w:val="003C716B"/>
    <w:rsid w:val="003C76A6"/>
    <w:rsid w:val="003D0569"/>
    <w:rsid w:val="003D1078"/>
    <w:rsid w:val="003D129F"/>
    <w:rsid w:val="003D4284"/>
    <w:rsid w:val="003D4382"/>
    <w:rsid w:val="003D5212"/>
    <w:rsid w:val="003D5623"/>
    <w:rsid w:val="003D584E"/>
    <w:rsid w:val="003D6109"/>
    <w:rsid w:val="003D6C15"/>
    <w:rsid w:val="003E4181"/>
    <w:rsid w:val="003E4927"/>
    <w:rsid w:val="003E4D76"/>
    <w:rsid w:val="003E50AB"/>
    <w:rsid w:val="003E55B1"/>
    <w:rsid w:val="003E5C25"/>
    <w:rsid w:val="003E5D92"/>
    <w:rsid w:val="003E74B0"/>
    <w:rsid w:val="003E7DE1"/>
    <w:rsid w:val="003F004A"/>
    <w:rsid w:val="003F092F"/>
    <w:rsid w:val="003F1437"/>
    <w:rsid w:val="003F185C"/>
    <w:rsid w:val="003F1DD8"/>
    <w:rsid w:val="003F2479"/>
    <w:rsid w:val="003F305B"/>
    <w:rsid w:val="003F3197"/>
    <w:rsid w:val="003F36A3"/>
    <w:rsid w:val="003F65CD"/>
    <w:rsid w:val="003F6682"/>
    <w:rsid w:val="003F6883"/>
    <w:rsid w:val="0040443F"/>
    <w:rsid w:val="00404718"/>
    <w:rsid w:val="004053E1"/>
    <w:rsid w:val="00405763"/>
    <w:rsid w:val="004062A0"/>
    <w:rsid w:val="00406B07"/>
    <w:rsid w:val="00407F1C"/>
    <w:rsid w:val="004130BD"/>
    <w:rsid w:val="00413DFC"/>
    <w:rsid w:val="0041402E"/>
    <w:rsid w:val="00414DDA"/>
    <w:rsid w:val="00415F27"/>
    <w:rsid w:val="00416A59"/>
    <w:rsid w:val="00417A4F"/>
    <w:rsid w:val="00417CA8"/>
    <w:rsid w:val="0042021B"/>
    <w:rsid w:val="004202BA"/>
    <w:rsid w:val="0042190C"/>
    <w:rsid w:val="004225B7"/>
    <w:rsid w:val="004230DE"/>
    <w:rsid w:val="00423B4A"/>
    <w:rsid w:val="00425359"/>
    <w:rsid w:val="00425856"/>
    <w:rsid w:val="00426FDA"/>
    <w:rsid w:val="00427865"/>
    <w:rsid w:val="00427907"/>
    <w:rsid w:val="00427990"/>
    <w:rsid w:val="00430FD9"/>
    <w:rsid w:val="00430FDB"/>
    <w:rsid w:val="00431129"/>
    <w:rsid w:val="00431206"/>
    <w:rsid w:val="004316D7"/>
    <w:rsid w:val="00431740"/>
    <w:rsid w:val="00431C55"/>
    <w:rsid w:val="00431EDA"/>
    <w:rsid w:val="0043231C"/>
    <w:rsid w:val="00432470"/>
    <w:rsid w:val="0043396E"/>
    <w:rsid w:val="00433A09"/>
    <w:rsid w:val="004350B5"/>
    <w:rsid w:val="00435447"/>
    <w:rsid w:val="00441D7C"/>
    <w:rsid w:val="00441EA1"/>
    <w:rsid w:val="0044294C"/>
    <w:rsid w:val="00442D72"/>
    <w:rsid w:val="004443F6"/>
    <w:rsid w:val="00444799"/>
    <w:rsid w:val="004449DB"/>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5B06"/>
    <w:rsid w:val="0046697C"/>
    <w:rsid w:val="00466F3B"/>
    <w:rsid w:val="0046744C"/>
    <w:rsid w:val="00471443"/>
    <w:rsid w:val="00472103"/>
    <w:rsid w:val="00474CC3"/>
    <w:rsid w:val="00476C51"/>
    <w:rsid w:val="004773FC"/>
    <w:rsid w:val="00480328"/>
    <w:rsid w:val="00482163"/>
    <w:rsid w:val="004834FC"/>
    <w:rsid w:val="00483B15"/>
    <w:rsid w:val="00483FB9"/>
    <w:rsid w:val="004875F1"/>
    <w:rsid w:val="00491176"/>
    <w:rsid w:val="004919E4"/>
    <w:rsid w:val="00491DBB"/>
    <w:rsid w:val="00491F90"/>
    <w:rsid w:val="00492C93"/>
    <w:rsid w:val="00494AE7"/>
    <w:rsid w:val="00494E37"/>
    <w:rsid w:val="00495FC7"/>
    <w:rsid w:val="0049669A"/>
    <w:rsid w:val="00496B39"/>
    <w:rsid w:val="004A18D7"/>
    <w:rsid w:val="004A306B"/>
    <w:rsid w:val="004A3794"/>
    <w:rsid w:val="004A57D7"/>
    <w:rsid w:val="004A6AA4"/>
    <w:rsid w:val="004A781C"/>
    <w:rsid w:val="004A7D0A"/>
    <w:rsid w:val="004B05B0"/>
    <w:rsid w:val="004B0CAC"/>
    <w:rsid w:val="004B19B5"/>
    <w:rsid w:val="004B1D7D"/>
    <w:rsid w:val="004B2677"/>
    <w:rsid w:val="004B460A"/>
    <w:rsid w:val="004B4F03"/>
    <w:rsid w:val="004B50C0"/>
    <w:rsid w:val="004B6468"/>
    <w:rsid w:val="004B652F"/>
    <w:rsid w:val="004C0212"/>
    <w:rsid w:val="004C05F9"/>
    <w:rsid w:val="004C1573"/>
    <w:rsid w:val="004C2DA9"/>
    <w:rsid w:val="004C45F2"/>
    <w:rsid w:val="004C4681"/>
    <w:rsid w:val="004C4F8F"/>
    <w:rsid w:val="004C649B"/>
    <w:rsid w:val="004D067A"/>
    <w:rsid w:val="004D31CA"/>
    <w:rsid w:val="004D38D3"/>
    <w:rsid w:val="004D3E56"/>
    <w:rsid w:val="004D5C99"/>
    <w:rsid w:val="004D6410"/>
    <w:rsid w:val="004D715C"/>
    <w:rsid w:val="004D7A84"/>
    <w:rsid w:val="004E0194"/>
    <w:rsid w:val="004E1325"/>
    <w:rsid w:val="004E1905"/>
    <w:rsid w:val="004E1E6B"/>
    <w:rsid w:val="004E2308"/>
    <w:rsid w:val="004E2A2E"/>
    <w:rsid w:val="004E3BF3"/>
    <w:rsid w:val="004E72AD"/>
    <w:rsid w:val="004E7441"/>
    <w:rsid w:val="004E7EFB"/>
    <w:rsid w:val="004F041F"/>
    <w:rsid w:val="004F0A3B"/>
    <w:rsid w:val="004F1294"/>
    <w:rsid w:val="004F1912"/>
    <w:rsid w:val="004F1A89"/>
    <w:rsid w:val="004F2445"/>
    <w:rsid w:val="004F56C3"/>
    <w:rsid w:val="004F5DF9"/>
    <w:rsid w:val="004F66B4"/>
    <w:rsid w:val="004F78C6"/>
    <w:rsid w:val="005009C7"/>
    <w:rsid w:val="005010D1"/>
    <w:rsid w:val="00501790"/>
    <w:rsid w:val="00501A95"/>
    <w:rsid w:val="0050224C"/>
    <w:rsid w:val="0050340D"/>
    <w:rsid w:val="005037A6"/>
    <w:rsid w:val="005041B2"/>
    <w:rsid w:val="00506364"/>
    <w:rsid w:val="005077D1"/>
    <w:rsid w:val="005101D5"/>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48B2"/>
    <w:rsid w:val="005268EB"/>
    <w:rsid w:val="005273E0"/>
    <w:rsid w:val="00527D57"/>
    <w:rsid w:val="005301B9"/>
    <w:rsid w:val="0053119E"/>
    <w:rsid w:val="0053132E"/>
    <w:rsid w:val="00532126"/>
    <w:rsid w:val="00532A04"/>
    <w:rsid w:val="00535A68"/>
    <w:rsid w:val="0053622E"/>
    <w:rsid w:val="0054016D"/>
    <w:rsid w:val="0054077F"/>
    <w:rsid w:val="00541DB9"/>
    <w:rsid w:val="00544389"/>
    <w:rsid w:val="00545356"/>
    <w:rsid w:val="00550134"/>
    <w:rsid w:val="00551561"/>
    <w:rsid w:val="00551D1A"/>
    <w:rsid w:val="005520B4"/>
    <w:rsid w:val="00553072"/>
    <w:rsid w:val="005539FC"/>
    <w:rsid w:val="005555D6"/>
    <w:rsid w:val="00556D01"/>
    <w:rsid w:val="00557405"/>
    <w:rsid w:val="00560149"/>
    <w:rsid w:val="00561C04"/>
    <w:rsid w:val="0056213B"/>
    <w:rsid w:val="00562331"/>
    <w:rsid w:val="00562F82"/>
    <w:rsid w:val="00563344"/>
    <w:rsid w:val="0056373B"/>
    <w:rsid w:val="00564913"/>
    <w:rsid w:val="00564978"/>
    <w:rsid w:val="005663FC"/>
    <w:rsid w:val="00566B2A"/>
    <w:rsid w:val="00566D73"/>
    <w:rsid w:val="00567C15"/>
    <w:rsid w:val="00570B5A"/>
    <w:rsid w:val="0057249A"/>
    <w:rsid w:val="00572663"/>
    <w:rsid w:val="00573BD8"/>
    <w:rsid w:val="00574345"/>
    <w:rsid w:val="00576406"/>
    <w:rsid w:val="00576F16"/>
    <w:rsid w:val="005800D8"/>
    <w:rsid w:val="00581492"/>
    <w:rsid w:val="005846C9"/>
    <w:rsid w:val="00586EAC"/>
    <w:rsid w:val="005873FC"/>
    <w:rsid w:val="00590EAF"/>
    <w:rsid w:val="00594E97"/>
    <w:rsid w:val="005950FB"/>
    <w:rsid w:val="0059549E"/>
    <w:rsid w:val="00595DA6"/>
    <w:rsid w:val="00595F7F"/>
    <w:rsid w:val="00597AC2"/>
    <w:rsid w:val="00597CA8"/>
    <w:rsid w:val="005A0126"/>
    <w:rsid w:val="005A0202"/>
    <w:rsid w:val="005A094C"/>
    <w:rsid w:val="005A29E3"/>
    <w:rsid w:val="005A2AD5"/>
    <w:rsid w:val="005A3B20"/>
    <w:rsid w:val="005A445B"/>
    <w:rsid w:val="005A507E"/>
    <w:rsid w:val="005A5A4F"/>
    <w:rsid w:val="005A5C12"/>
    <w:rsid w:val="005A640F"/>
    <w:rsid w:val="005A65CD"/>
    <w:rsid w:val="005A6A91"/>
    <w:rsid w:val="005A750C"/>
    <w:rsid w:val="005B0066"/>
    <w:rsid w:val="005B018E"/>
    <w:rsid w:val="005B07CB"/>
    <w:rsid w:val="005B084D"/>
    <w:rsid w:val="005B2617"/>
    <w:rsid w:val="005B3094"/>
    <w:rsid w:val="005B41F1"/>
    <w:rsid w:val="005B48F0"/>
    <w:rsid w:val="005B4D36"/>
    <w:rsid w:val="005B52E0"/>
    <w:rsid w:val="005B5D6A"/>
    <w:rsid w:val="005B785F"/>
    <w:rsid w:val="005C02CF"/>
    <w:rsid w:val="005C0A2B"/>
    <w:rsid w:val="005C3522"/>
    <w:rsid w:val="005C3930"/>
    <w:rsid w:val="005C3E02"/>
    <w:rsid w:val="005C4633"/>
    <w:rsid w:val="005C6454"/>
    <w:rsid w:val="005C76D8"/>
    <w:rsid w:val="005C7D37"/>
    <w:rsid w:val="005D05A3"/>
    <w:rsid w:val="005D1A89"/>
    <w:rsid w:val="005D2E76"/>
    <w:rsid w:val="005D32A3"/>
    <w:rsid w:val="005D5D80"/>
    <w:rsid w:val="005D6DD5"/>
    <w:rsid w:val="005D71B0"/>
    <w:rsid w:val="005E1321"/>
    <w:rsid w:val="005E2DD4"/>
    <w:rsid w:val="005E5466"/>
    <w:rsid w:val="005E587B"/>
    <w:rsid w:val="005E60E9"/>
    <w:rsid w:val="005E6642"/>
    <w:rsid w:val="005E6C5D"/>
    <w:rsid w:val="005E6D43"/>
    <w:rsid w:val="005E75AD"/>
    <w:rsid w:val="005E7F0E"/>
    <w:rsid w:val="005F333B"/>
    <w:rsid w:val="005F51F9"/>
    <w:rsid w:val="005F6AE0"/>
    <w:rsid w:val="005F6F64"/>
    <w:rsid w:val="005F7566"/>
    <w:rsid w:val="005F76E7"/>
    <w:rsid w:val="005F7AE3"/>
    <w:rsid w:val="005F7B0A"/>
    <w:rsid w:val="006007D1"/>
    <w:rsid w:val="00600C49"/>
    <w:rsid w:val="00601AB2"/>
    <w:rsid w:val="00604FCF"/>
    <w:rsid w:val="00605C11"/>
    <w:rsid w:val="00606440"/>
    <w:rsid w:val="006078C2"/>
    <w:rsid w:val="00607EFD"/>
    <w:rsid w:val="006111A9"/>
    <w:rsid w:val="00611810"/>
    <w:rsid w:val="006124E6"/>
    <w:rsid w:val="00613538"/>
    <w:rsid w:val="0061387E"/>
    <w:rsid w:val="00614AA6"/>
    <w:rsid w:val="00614B9F"/>
    <w:rsid w:val="00615A36"/>
    <w:rsid w:val="006171A9"/>
    <w:rsid w:val="0062051A"/>
    <w:rsid w:val="00621077"/>
    <w:rsid w:val="00623436"/>
    <w:rsid w:val="006243BF"/>
    <w:rsid w:val="00625D3B"/>
    <w:rsid w:val="00626182"/>
    <w:rsid w:val="00626502"/>
    <w:rsid w:val="00627C2F"/>
    <w:rsid w:val="00630464"/>
    <w:rsid w:val="00631794"/>
    <w:rsid w:val="0063257C"/>
    <w:rsid w:val="00632978"/>
    <w:rsid w:val="006349C2"/>
    <w:rsid w:val="00635B69"/>
    <w:rsid w:val="00636E7F"/>
    <w:rsid w:val="0064053A"/>
    <w:rsid w:val="00640F39"/>
    <w:rsid w:val="0064228D"/>
    <w:rsid w:val="0064233A"/>
    <w:rsid w:val="006431A0"/>
    <w:rsid w:val="00644475"/>
    <w:rsid w:val="006477A7"/>
    <w:rsid w:val="00647C0B"/>
    <w:rsid w:val="0065019F"/>
    <w:rsid w:val="00650DDA"/>
    <w:rsid w:val="00651A2B"/>
    <w:rsid w:val="00652486"/>
    <w:rsid w:val="006536A3"/>
    <w:rsid w:val="006549BF"/>
    <w:rsid w:val="00655AAF"/>
    <w:rsid w:val="00656A30"/>
    <w:rsid w:val="0066135B"/>
    <w:rsid w:val="00661946"/>
    <w:rsid w:val="00663029"/>
    <w:rsid w:val="00664943"/>
    <w:rsid w:val="00666139"/>
    <w:rsid w:val="006673E7"/>
    <w:rsid w:val="00667C76"/>
    <w:rsid w:val="00670F40"/>
    <w:rsid w:val="00671932"/>
    <w:rsid w:val="00672293"/>
    <w:rsid w:val="006735EB"/>
    <w:rsid w:val="00674964"/>
    <w:rsid w:val="00674EC4"/>
    <w:rsid w:val="00675128"/>
    <w:rsid w:val="00675EF4"/>
    <w:rsid w:val="00677831"/>
    <w:rsid w:val="006779CB"/>
    <w:rsid w:val="00680B7E"/>
    <w:rsid w:val="00681A9F"/>
    <w:rsid w:val="00682AFE"/>
    <w:rsid w:val="00683A7A"/>
    <w:rsid w:val="00683B94"/>
    <w:rsid w:val="0068481B"/>
    <w:rsid w:val="00686692"/>
    <w:rsid w:val="006876DE"/>
    <w:rsid w:val="00687AE6"/>
    <w:rsid w:val="00691502"/>
    <w:rsid w:val="00693033"/>
    <w:rsid w:val="00693321"/>
    <w:rsid w:val="00694893"/>
    <w:rsid w:val="00694DD9"/>
    <w:rsid w:val="00697671"/>
    <w:rsid w:val="006A0786"/>
    <w:rsid w:val="006A0DCA"/>
    <w:rsid w:val="006A1101"/>
    <w:rsid w:val="006A12B1"/>
    <w:rsid w:val="006A5D29"/>
    <w:rsid w:val="006A5F42"/>
    <w:rsid w:val="006A6103"/>
    <w:rsid w:val="006A6588"/>
    <w:rsid w:val="006A6690"/>
    <w:rsid w:val="006A6B84"/>
    <w:rsid w:val="006A7C0A"/>
    <w:rsid w:val="006B10ED"/>
    <w:rsid w:val="006B156A"/>
    <w:rsid w:val="006B194C"/>
    <w:rsid w:val="006B4FB9"/>
    <w:rsid w:val="006B51B2"/>
    <w:rsid w:val="006B52B7"/>
    <w:rsid w:val="006C0D78"/>
    <w:rsid w:val="006C17A0"/>
    <w:rsid w:val="006C2CC5"/>
    <w:rsid w:val="006C41C1"/>
    <w:rsid w:val="006C5AAA"/>
    <w:rsid w:val="006C7300"/>
    <w:rsid w:val="006D04BE"/>
    <w:rsid w:val="006D1B6C"/>
    <w:rsid w:val="006D27E3"/>
    <w:rsid w:val="006D2BFA"/>
    <w:rsid w:val="006D4135"/>
    <w:rsid w:val="006D472D"/>
    <w:rsid w:val="006D4D4C"/>
    <w:rsid w:val="006D5AAA"/>
    <w:rsid w:val="006D5C50"/>
    <w:rsid w:val="006D70F2"/>
    <w:rsid w:val="006D780E"/>
    <w:rsid w:val="006D7854"/>
    <w:rsid w:val="006E09F2"/>
    <w:rsid w:val="006E1B4C"/>
    <w:rsid w:val="006E2D9C"/>
    <w:rsid w:val="006E53E9"/>
    <w:rsid w:val="006E5777"/>
    <w:rsid w:val="006E6236"/>
    <w:rsid w:val="006E721C"/>
    <w:rsid w:val="006E7556"/>
    <w:rsid w:val="006E786D"/>
    <w:rsid w:val="006F01DF"/>
    <w:rsid w:val="006F2599"/>
    <w:rsid w:val="006F3EE2"/>
    <w:rsid w:val="006F55FD"/>
    <w:rsid w:val="006F5EB6"/>
    <w:rsid w:val="00700CBD"/>
    <w:rsid w:val="007021A2"/>
    <w:rsid w:val="00702245"/>
    <w:rsid w:val="007028C7"/>
    <w:rsid w:val="00704462"/>
    <w:rsid w:val="007049A5"/>
    <w:rsid w:val="007055DF"/>
    <w:rsid w:val="00705738"/>
    <w:rsid w:val="00707CDA"/>
    <w:rsid w:val="00710C7E"/>
    <w:rsid w:val="00710CC1"/>
    <w:rsid w:val="00710F3D"/>
    <w:rsid w:val="0071215E"/>
    <w:rsid w:val="007145B4"/>
    <w:rsid w:val="007164C4"/>
    <w:rsid w:val="00716ABD"/>
    <w:rsid w:val="0072717B"/>
    <w:rsid w:val="00730973"/>
    <w:rsid w:val="00731171"/>
    <w:rsid w:val="007321C2"/>
    <w:rsid w:val="00733DE0"/>
    <w:rsid w:val="007350B7"/>
    <w:rsid w:val="007357C5"/>
    <w:rsid w:val="00735A52"/>
    <w:rsid w:val="007366D4"/>
    <w:rsid w:val="0074032D"/>
    <w:rsid w:val="007405A7"/>
    <w:rsid w:val="007406E4"/>
    <w:rsid w:val="0074075A"/>
    <w:rsid w:val="00740D25"/>
    <w:rsid w:val="00741328"/>
    <w:rsid w:val="007417B1"/>
    <w:rsid w:val="007455CF"/>
    <w:rsid w:val="00746073"/>
    <w:rsid w:val="0074630A"/>
    <w:rsid w:val="00747434"/>
    <w:rsid w:val="00747CCD"/>
    <w:rsid w:val="00747D2C"/>
    <w:rsid w:val="007523ED"/>
    <w:rsid w:val="0075654A"/>
    <w:rsid w:val="00756F76"/>
    <w:rsid w:val="00761AF2"/>
    <w:rsid w:val="00763349"/>
    <w:rsid w:val="00764788"/>
    <w:rsid w:val="00766275"/>
    <w:rsid w:val="0076696B"/>
    <w:rsid w:val="007679B9"/>
    <w:rsid w:val="007715C6"/>
    <w:rsid w:val="007725B4"/>
    <w:rsid w:val="00773785"/>
    <w:rsid w:val="00774155"/>
    <w:rsid w:val="0077505F"/>
    <w:rsid w:val="00775259"/>
    <w:rsid w:val="00776216"/>
    <w:rsid w:val="007763D6"/>
    <w:rsid w:val="00776572"/>
    <w:rsid w:val="0077738D"/>
    <w:rsid w:val="007774C2"/>
    <w:rsid w:val="0077799A"/>
    <w:rsid w:val="00777ADF"/>
    <w:rsid w:val="00787D28"/>
    <w:rsid w:val="0079000C"/>
    <w:rsid w:val="00790B3E"/>
    <w:rsid w:val="00790D93"/>
    <w:rsid w:val="00791CD7"/>
    <w:rsid w:val="00791F2C"/>
    <w:rsid w:val="00792D22"/>
    <w:rsid w:val="0079430D"/>
    <w:rsid w:val="007953B9"/>
    <w:rsid w:val="007959D8"/>
    <w:rsid w:val="0079754C"/>
    <w:rsid w:val="007A1395"/>
    <w:rsid w:val="007A22E9"/>
    <w:rsid w:val="007A24EB"/>
    <w:rsid w:val="007A282D"/>
    <w:rsid w:val="007A3B34"/>
    <w:rsid w:val="007A4F2F"/>
    <w:rsid w:val="007A6B97"/>
    <w:rsid w:val="007A770C"/>
    <w:rsid w:val="007A7CE5"/>
    <w:rsid w:val="007B068B"/>
    <w:rsid w:val="007B1749"/>
    <w:rsid w:val="007B19CE"/>
    <w:rsid w:val="007B1E12"/>
    <w:rsid w:val="007B2D99"/>
    <w:rsid w:val="007B3771"/>
    <w:rsid w:val="007B547C"/>
    <w:rsid w:val="007B5F7A"/>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4F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1E04"/>
    <w:rsid w:val="007F2093"/>
    <w:rsid w:val="007F2AE5"/>
    <w:rsid w:val="007F370B"/>
    <w:rsid w:val="007F3892"/>
    <w:rsid w:val="007F44F1"/>
    <w:rsid w:val="007F52E1"/>
    <w:rsid w:val="007F5DDB"/>
    <w:rsid w:val="007F6AB0"/>
    <w:rsid w:val="007F77AD"/>
    <w:rsid w:val="007F7B92"/>
    <w:rsid w:val="00802670"/>
    <w:rsid w:val="00803615"/>
    <w:rsid w:val="00803805"/>
    <w:rsid w:val="00803F6B"/>
    <w:rsid w:val="00804C68"/>
    <w:rsid w:val="00805337"/>
    <w:rsid w:val="0080582D"/>
    <w:rsid w:val="008059CD"/>
    <w:rsid w:val="0080756C"/>
    <w:rsid w:val="00807DE4"/>
    <w:rsid w:val="00807FAE"/>
    <w:rsid w:val="008119C0"/>
    <w:rsid w:val="008152DB"/>
    <w:rsid w:val="008156D9"/>
    <w:rsid w:val="00815792"/>
    <w:rsid w:val="00815B15"/>
    <w:rsid w:val="008203A8"/>
    <w:rsid w:val="00824831"/>
    <w:rsid w:val="008251AB"/>
    <w:rsid w:val="00825ABA"/>
    <w:rsid w:val="00826863"/>
    <w:rsid w:val="00831204"/>
    <w:rsid w:val="00831208"/>
    <w:rsid w:val="00831253"/>
    <w:rsid w:val="008316FA"/>
    <w:rsid w:val="00833E12"/>
    <w:rsid w:val="00835378"/>
    <w:rsid w:val="00835A02"/>
    <w:rsid w:val="00836387"/>
    <w:rsid w:val="008368FB"/>
    <w:rsid w:val="00837428"/>
    <w:rsid w:val="0083796E"/>
    <w:rsid w:val="00840BF1"/>
    <w:rsid w:val="00841859"/>
    <w:rsid w:val="008429CF"/>
    <w:rsid w:val="00842C3D"/>
    <w:rsid w:val="0084405B"/>
    <w:rsid w:val="008443C4"/>
    <w:rsid w:val="008446E2"/>
    <w:rsid w:val="00844CEC"/>
    <w:rsid w:val="00845630"/>
    <w:rsid w:val="0084708B"/>
    <w:rsid w:val="00847CA2"/>
    <w:rsid w:val="00847E19"/>
    <w:rsid w:val="00850CD3"/>
    <w:rsid w:val="0085112C"/>
    <w:rsid w:val="0085183E"/>
    <w:rsid w:val="00853766"/>
    <w:rsid w:val="00856B1B"/>
    <w:rsid w:val="00857D58"/>
    <w:rsid w:val="008601A9"/>
    <w:rsid w:val="0086034C"/>
    <w:rsid w:val="00860C62"/>
    <w:rsid w:val="00861328"/>
    <w:rsid w:val="00862975"/>
    <w:rsid w:val="00862ACD"/>
    <w:rsid w:val="00864734"/>
    <w:rsid w:val="0086517F"/>
    <w:rsid w:val="00865B0D"/>
    <w:rsid w:val="00866FC7"/>
    <w:rsid w:val="0087173F"/>
    <w:rsid w:val="00871B33"/>
    <w:rsid w:val="00872949"/>
    <w:rsid w:val="008730BB"/>
    <w:rsid w:val="008748E2"/>
    <w:rsid w:val="008753F7"/>
    <w:rsid w:val="00877391"/>
    <w:rsid w:val="00877B4E"/>
    <w:rsid w:val="00883C32"/>
    <w:rsid w:val="00884DDF"/>
    <w:rsid w:val="008857E1"/>
    <w:rsid w:val="00885CDD"/>
    <w:rsid w:val="008874C6"/>
    <w:rsid w:val="00887874"/>
    <w:rsid w:val="00887E41"/>
    <w:rsid w:val="00890892"/>
    <w:rsid w:val="00892BB7"/>
    <w:rsid w:val="00892D75"/>
    <w:rsid w:val="008941DB"/>
    <w:rsid w:val="00895940"/>
    <w:rsid w:val="008A0E9B"/>
    <w:rsid w:val="008A16EA"/>
    <w:rsid w:val="008A2C5D"/>
    <w:rsid w:val="008A5209"/>
    <w:rsid w:val="008A5DDC"/>
    <w:rsid w:val="008A5FC8"/>
    <w:rsid w:val="008B2929"/>
    <w:rsid w:val="008B31F9"/>
    <w:rsid w:val="008B39E8"/>
    <w:rsid w:val="008B428B"/>
    <w:rsid w:val="008B47F3"/>
    <w:rsid w:val="008B5B36"/>
    <w:rsid w:val="008B6162"/>
    <w:rsid w:val="008B706F"/>
    <w:rsid w:val="008B7732"/>
    <w:rsid w:val="008C04DF"/>
    <w:rsid w:val="008C082D"/>
    <w:rsid w:val="008C1041"/>
    <w:rsid w:val="008C1880"/>
    <w:rsid w:val="008C1971"/>
    <w:rsid w:val="008C2AD0"/>
    <w:rsid w:val="008C3C2B"/>
    <w:rsid w:val="008C4B60"/>
    <w:rsid w:val="008C4B80"/>
    <w:rsid w:val="008C5036"/>
    <w:rsid w:val="008C50DC"/>
    <w:rsid w:val="008C6874"/>
    <w:rsid w:val="008D0084"/>
    <w:rsid w:val="008D2AC6"/>
    <w:rsid w:val="008D2CAF"/>
    <w:rsid w:val="008D3A99"/>
    <w:rsid w:val="008D3ACE"/>
    <w:rsid w:val="008D51CC"/>
    <w:rsid w:val="008D648F"/>
    <w:rsid w:val="008E0CD1"/>
    <w:rsid w:val="008E1CB2"/>
    <w:rsid w:val="008E1D27"/>
    <w:rsid w:val="008E472A"/>
    <w:rsid w:val="008E4F95"/>
    <w:rsid w:val="008E51B0"/>
    <w:rsid w:val="008E5366"/>
    <w:rsid w:val="008E75F7"/>
    <w:rsid w:val="008F1EAE"/>
    <w:rsid w:val="008F1FC1"/>
    <w:rsid w:val="008F2238"/>
    <w:rsid w:val="008F35DC"/>
    <w:rsid w:val="008F4BA4"/>
    <w:rsid w:val="008F4D52"/>
    <w:rsid w:val="008F4E41"/>
    <w:rsid w:val="008F5276"/>
    <w:rsid w:val="008F6C65"/>
    <w:rsid w:val="009015BF"/>
    <w:rsid w:val="0090408D"/>
    <w:rsid w:val="00904C80"/>
    <w:rsid w:val="00904E6B"/>
    <w:rsid w:val="00905E74"/>
    <w:rsid w:val="00906738"/>
    <w:rsid w:val="00906CEB"/>
    <w:rsid w:val="00906EEC"/>
    <w:rsid w:val="00910AE9"/>
    <w:rsid w:val="0091211F"/>
    <w:rsid w:val="0091352F"/>
    <w:rsid w:val="00913F33"/>
    <w:rsid w:val="00914204"/>
    <w:rsid w:val="00914392"/>
    <w:rsid w:val="009143B2"/>
    <w:rsid w:val="00915C7E"/>
    <w:rsid w:val="00916644"/>
    <w:rsid w:val="009206C0"/>
    <w:rsid w:val="00922606"/>
    <w:rsid w:val="00922D31"/>
    <w:rsid w:val="0092559F"/>
    <w:rsid w:val="0092607C"/>
    <w:rsid w:val="00930F94"/>
    <w:rsid w:val="00931141"/>
    <w:rsid w:val="00931C86"/>
    <w:rsid w:val="00932AFB"/>
    <w:rsid w:val="00933443"/>
    <w:rsid w:val="00933CA7"/>
    <w:rsid w:val="00935665"/>
    <w:rsid w:val="00935B30"/>
    <w:rsid w:val="00936A4E"/>
    <w:rsid w:val="00936E77"/>
    <w:rsid w:val="009378B0"/>
    <w:rsid w:val="00937965"/>
    <w:rsid w:val="00940BC8"/>
    <w:rsid w:val="00940C55"/>
    <w:rsid w:val="00941580"/>
    <w:rsid w:val="00944E0C"/>
    <w:rsid w:val="00945CE8"/>
    <w:rsid w:val="00946D8B"/>
    <w:rsid w:val="00946DD8"/>
    <w:rsid w:val="009478FC"/>
    <w:rsid w:val="00950D81"/>
    <w:rsid w:val="00952A05"/>
    <w:rsid w:val="00953339"/>
    <w:rsid w:val="009543EB"/>
    <w:rsid w:val="00954978"/>
    <w:rsid w:val="00954B1B"/>
    <w:rsid w:val="009620E6"/>
    <w:rsid w:val="009623AB"/>
    <w:rsid w:val="009631C3"/>
    <w:rsid w:val="00967ED7"/>
    <w:rsid w:val="00970A6B"/>
    <w:rsid w:val="00971171"/>
    <w:rsid w:val="009713C6"/>
    <w:rsid w:val="009714CE"/>
    <w:rsid w:val="00971D9B"/>
    <w:rsid w:val="009731EC"/>
    <w:rsid w:val="009732E9"/>
    <w:rsid w:val="009737D9"/>
    <w:rsid w:val="009763C4"/>
    <w:rsid w:val="009803F1"/>
    <w:rsid w:val="009828C6"/>
    <w:rsid w:val="00982964"/>
    <w:rsid w:val="009844F7"/>
    <w:rsid w:val="00984753"/>
    <w:rsid w:val="00984AA1"/>
    <w:rsid w:val="00985462"/>
    <w:rsid w:val="00985E42"/>
    <w:rsid w:val="009861AC"/>
    <w:rsid w:val="0099079E"/>
    <w:rsid w:val="0099189A"/>
    <w:rsid w:val="00991ECC"/>
    <w:rsid w:val="00992870"/>
    <w:rsid w:val="00993AB6"/>
    <w:rsid w:val="00993DDC"/>
    <w:rsid w:val="00994079"/>
    <w:rsid w:val="009949D6"/>
    <w:rsid w:val="00995FFD"/>
    <w:rsid w:val="0099716F"/>
    <w:rsid w:val="00997F4B"/>
    <w:rsid w:val="009A19D3"/>
    <w:rsid w:val="009A244C"/>
    <w:rsid w:val="009A2BBB"/>
    <w:rsid w:val="009A3612"/>
    <w:rsid w:val="009A4059"/>
    <w:rsid w:val="009A44C8"/>
    <w:rsid w:val="009A45B0"/>
    <w:rsid w:val="009A6A6F"/>
    <w:rsid w:val="009A735F"/>
    <w:rsid w:val="009B07DC"/>
    <w:rsid w:val="009B0DA9"/>
    <w:rsid w:val="009B1B69"/>
    <w:rsid w:val="009B533B"/>
    <w:rsid w:val="009B6FF8"/>
    <w:rsid w:val="009B7570"/>
    <w:rsid w:val="009C1051"/>
    <w:rsid w:val="009C16FB"/>
    <w:rsid w:val="009C37B1"/>
    <w:rsid w:val="009C3B95"/>
    <w:rsid w:val="009C3C80"/>
    <w:rsid w:val="009C4683"/>
    <w:rsid w:val="009C470D"/>
    <w:rsid w:val="009C638B"/>
    <w:rsid w:val="009D217F"/>
    <w:rsid w:val="009D3626"/>
    <w:rsid w:val="009D3B66"/>
    <w:rsid w:val="009D3D8B"/>
    <w:rsid w:val="009D67E6"/>
    <w:rsid w:val="009D68FB"/>
    <w:rsid w:val="009E04B3"/>
    <w:rsid w:val="009E0DFC"/>
    <w:rsid w:val="009E199C"/>
    <w:rsid w:val="009E442B"/>
    <w:rsid w:val="009E5252"/>
    <w:rsid w:val="009E5B74"/>
    <w:rsid w:val="009E6E9A"/>
    <w:rsid w:val="009E7C14"/>
    <w:rsid w:val="009F094B"/>
    <w:rsid w:val="009F0A01"/>
    <w:rsid w:val="009F1DC3"/>
    <w:rsid w:val="009F3B2B"/>
    <w:rsid w:val="009F3CA2"/>
    <w:rsid w:val="009F419C"/>
    <w:rsid w:val="009F43E0"/>
    <w:rsid w:val="009F62D9"/>
    <w:rsid w:val="009F7D8D"/>
    <w:rsid w:val="00A01D7B"/>
    <w:rsid w:val="00A04019"/>
    <w:rsid w:val="00A04583"/>
    <w:rsid w:val="00A04D6C"/>
    <w:rsid w:val="00A05178"/>
    <w:rsid w:val="00A055A5"/>
    <w:rsid w:val="00A10675"/>
    <w:rsid w:val="00A10696"/>
    <w:rsid w:val="00A11589"/>
    <w:rsid w:val="00A116EB"/>
    <w:rsid w:val="00A117D8"/>
    <w:rsid w:val="00A11B51"/>
    <w:rsid w:val="00A12943"/>
    <w:rsid w:val="00A12A7C"/>
    <w:rsid w:val="00A12D35"/>
    <w:rsid w:val="00A1330E"/>
    <w:rsid w:val="00A138DE"/>
    <w:rsid w:val="00A140F7"/>
    <w:rsid w:val="00A15328"/>
    <w:rsid w:val="00A15BE5"/>
    <w:rsid w:val="00A215A8"/>
    <w:rsid w:val="00A22790"/>
    <w:rsid w:val="00A233B9"/>
    <w:rsid w:val="00A235AA"/>
    <w:rsid w:val="00A23838"/>
    <w:rsid w:val="00A23944"/>
    <w:rsid w:val="00A239B4"/>
    <w:rsid w:val="00A243B9"/>
    <w:rsid w:val="00A25FA0"/>
    <w:rsid w:val="00A2678B"/>
    <w:rsid w:val="00A3081C"/>
    <w:rsid w:val="00A31A3C"/>
    <w:rsid w:val="00A320C1"/>
    <w:rsid w:val="00A32E8A"/>
    <w:rsid w:val="00A33F37"/>
    <w:rsid w:val="00A34A91"/>
    <w:rsid w:val="00A35C5C"/>
    <w:rsid w:val="00A36AB7"/>
    <w:rsid w:val="00A374EB"/>
    <w:rsid w:val="00A402A1"/>
    <w:rsid w:val="00A43EDA"/>
    <w:rsid w:val="00A44175"/>
    <w:rsid w:val="00A45A85"/>
    <w:rsid w:val="00A475B0"/>
    <w:rsid w:val="00A506E3"/>
    <w:rsid w:val="00A50D22"/>
    <w:rsid w:val="00A512C3"/>
    <w:rsid w:val="00A5223C"/>
    <w:rsid w:val="00A528B0"/>
    <w:rsid w:val="00A54E22"/>
    <w:rsid w:val="00A55140"/>
    <w:rsid w:val="00A571FE"/>
    <w:rsid w:val="00A57DDC"/>
    <w:rsid w:val="00A57E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4ECF"/>
    <w:rsid w:val="00A856EB"/>
    <w:rsid w:val="00A9022E"/>
    <w:rsid w:val="00A902D4"/>
    <w:rsid w:val="00A93E91"/>
    <w:rsid w:val="00A9408B"/>
    <w:rsid w:val="00A94639"/>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EDB"/>
    <w:rsid w:val="00AB1F1A"/>
    <w:rsid w:val="00AB31D7"/>
    <w:rsid w:val="00AB53E4"/>
    <w:rsid w:val="00AB5467"/>
    <w:rsid w:val="00AC2BEF"/>
    <w:rsid w:val="00AC2F08"/>
    <w:rsid w:val="00AC35B2"/>
    <w:rsid w:val="00AC4F34"/>
    <w:rsid w:val="00AC65B5"/>
    <w:rsid w:val="00AC6EC2"/>
    <w:rsid w:val="00AC6FF3"/>
    <w:rsid w:val="00AD13C0"/>
    <w:rsid w:val="00AD1F3E"/>
    <w:rsid w:val="00AD2036"/>
    <w:rsid w:val="00AD22E3"/>
    <w:rsid w:val="00AD4439"/>
    <w:rsid w:val="00AD6C62"/>
    <w:rsid w:val="00AD76F2"/>
    <w:rsid w:val="00AD7D03"/>
    <w:rsid w:val="00AE1224"/>
    <w:rsid w:val="00AE12C5"/>
    <w:rsid w:val="00AE18A3"/>
    <w:rsid w:val="00AE3A4B"/>
    <w:rsid w:val="00AE3A63"/>
    <w:rsid w:val="00AE4755"/>
    <w:rsid w:val="00AE4A84"/>
    <w:rsid w:val="00AE4D24"/>
    <w:rsid w:val="00AE5416"/>
    <w:rsid w:val="00AE5435"/>
    <w:rsid w:val="00AE645C"/>
    <w:rsid w:val="00AF2918"/>
    <w:rsid w:val="00AF3ABE"/>
    <w:rsid w:val="00AF6286"/>
    <w:rsid w:val="00AF6959"/>
    <w:rsid w:val="00AF794D"/>
    <w:rsid w:val="00AF7AC8"/>
    <w:rsid w:val="00B00520"/>
    <w:rsid w:val="00B00B25"/>
    <w:rsid w:val="00B00F8E"/>
    <w:rsid w:val="00B014D0"/>
    <w:rsid w:val="00B02F7F"/>
    <w:rsid w:val="00B037AE"/>
    <w:rsid w:val="00B03B39"/>
    <w:rsid w:val="00B03CB0"/>
    <w:rsid w:val="00B041A9"/>
    <w:rsid w:val="00B04350"/>
    <w:rsid w:val="00B0465E"/>
    <w:rsid w:val="00B05CBC"/>
    <w:rsid w:val="00B06239"/>
    <w:rsid w:val="00B06A70"/>
    <w:rsid w:val="00B06B41"/>
    <w:rsid w:val="00B06D0F"/>
    <w:rsid w:val="00B076BD"/>
    <w:rsid w:val="00B11179"/>
    <w:rsid w:val="00B1218F"/>
    <w:rsid w:val="00B122CE"/>
    <w:rsid w:val="00B13262"/>
    <w:rsid w:val="00B14140"/>
    <w:rsid w:val="00B145CD"/>
    <w:rsid w:val="00B14791"/>
    <w:rsid w:val="00B14C20"/>
    <w:rsid w:val="00B14E96"/>
    <w:rsid w:val="00B16238"/>
    <w:rsid w:val="00B21628"/>
    <w:rsid w:val="00B23F81"/>
    <w:rsid w:val="00B23F8B"/>
    <w:rsid w:val="00B24204"/>
    <w:rsid w:val="00B24EB1"/>
    <w:rsid w:val="00B27724"/>
    <w:rsid w:val="00B27A6C"/>
    <w:rsid w:val="00B30BC2"/>
    <w:rsid w:val="00B30C63"/>
    <w:rsid w:val="00B30F3D"/>
    <w:rsid w:val="00B315B3"/>
    <w:rsid w:val="00B31645"/>
    <w:rsid w:val="00B34514"/>
    <w:rsid w:val="00B34550"/>
    <w:rsid w:val="00B34F46"/>
    <w:rsid w:val="00B35482"/>
    <w:rsid w:val="00B3755C"/>
    <w:rsid w:val="00B37837"/>
    <w:rsid w:val="00B379BC"/>
    <w:rsid w:val="00B37A00"/>
    <w:rsid w:val="00B37F7E"/>
    <w:rsid w:val="00B42043"/>
    <w:rsid w:val="00B42A8B"/>
    <w:rsid w:val="00B432A0"/>
    <w:rsid w:val="00B436F3"/>
    <w:rsid w:val="00B45473"/>
    <w:rsid w:val="00B457B8"/>
    <w:rsid w:val="00B4718F"/>
    <w:rsid w:val="00B4738B"/>
    <w:rsid w:val="00B476AF"/>
    <w:rsid w:val="00B517F7"/>
    <w:rsid w:val="00B51D3F"/>
    <w:rsid w:val="00B51EBF"/>
    <w:rsid w:val="00B52AFC"/>
    <w:rsid w:val="00B52EFE"/>
    <w:rsid w:val="00B532C1"/>
    <w:rsid w:val="00B56016"/>
    <w:rsid w:val="00B60331"/>
    <w:rsid w:val="00B60A8A"/>
    <w:rsid w:val="00B60DCA"/>
    <w:rsid w:val="00B628F7"/>
    <w:rsid w:val="00B6305A"/>
    <w:rsid w:val="00B6369D"/>
    <w:rsid w:val="00B63C73"/>
    <w:rsid w:val="00B642C5"/>
    <w:rsid w:val="00B65524"/>
    <w:rsid w:val="00B65A7F"/>
    <w:rsid w:val="00B66F3E"/>
    <w:rsid w:val="00B672B3"/>
    <w:rsid w:val="00B678DB"/>
    <w:rsid w:val="00B70699"/>
    <w:rsid w:val="00B712C3"/>
    <w:rsid w:val="00B7367C"/>
    <w:rsid w:val="00B74B31"/>
    <w:rsid w:val="00B76DB6"/>
    <w:rsid w:val="00B76EA0"/>
    <w:rsid w:val="00B77761"/>
    <w:rsid w:val="00B77DBF"/>
    <w:rsid w:val="00B80269"/>
    <w:rsid w:val="00B8044D"/>
    <w:rsid w:val="00B810DF"/>
    <w:rsid w:val="00B814C8"/>
    <w:rsid w:val="00B81FBB"/>
    <w:rsid w:val="00B82077"/>
    <w:rsid w:val="00B823AE"/>
    <w:rsid w:val="00B84851"/>
    <w:rsid w:val="00B85414"/>
    <w:rsid w:val="00B902B9"/>
    <w:rsid w:val="00B90708"/>
    <w:rsid w:val="00B909B2"/>
    <w:rsid w:val="00B910E0"/>
    <w:rsid w:val="00B92C59"/>
    <w:rsid w:val="00B93BA2"/>
    <w:rsid w:val="00B95146"/>
    <w:rsid w:val="00B95B21"/>
    <w:rsid w:val="00B95BFE"/>
    <w:rsid w:val="00B96C22"/>
    <w:rsid w:val="00B972D3"/>
    <w:rsid w:val="00BA0965"/>
    <w:rsid w:val="00BA1705"/>
    <w:rsid w:val="00BA2132"/>
    <w:rsid w:val="00BA2F4E"/>
    <w:rsid w:val="00BA3224"/>
    <w:rsid w:val="00BA34ED"/>
    <w:rsid w:val="00BA402E"/>
    <w:rsid w:val="00BA42EF"/>
    <w:rsid w:val="00BA456F"/>
    <w:rsid w:val="00BA5352"/>
    <w:rsid w:val="00BA621E"/>
    <w:rsid w:val="00BA659C"/>
    <w:rsid w:val="00BA67EE"/>
    <w:rsid w:val="00BA711A"/>
    <w:rsid w:val="00BA7C4B"/>
    <w:rsid w:val="00BB110E"/>
    <w:rsid w:val="00BB1227"/>
    <w:rsid w:val="00BB1260"/>
    <w:rsid w:val="00BB3864"/>
    <w:rsid w:val="00BB4389"/>
    <w:rsid w:val="00BB44D7"/>
    <w:rsid w:val="00BB61BE"/>
    <w:rsid w:val="00BC0896"/>
    <w:rsid w:val="00BC1712"/>
    <w:rsid w:val="00BC1F08"/>
    <w:rsid w:val="00BC22AB"/>
    <w:rsid w:val="00BC2797"/>
    <w:rsid w:val="00BC2F58"/>
    <w:rsid w:val="00BC4189"/>
    <w:rsid w:val="00BC4227"/>
    <w:rsid w:val="00BC4340"/>
    <w:rsid w:val="00BC47CB"/>
    <w:rsid w:val="00BC54CD"/>
    <w:rsid w:val="00BC56F5"/>
    <w:rsid w:val="00BC615D"/>
    <w:rsid w:val="00BC6CD8"/>
    <w:rsid w:val="00BD1366"/>
    <w:rsid w:val="00BD1AC1"/>
    <w:rsid w:val="00BD1D46"/>
    <w:rsid w:val="00BD3419"/>
    <w:rsid w:val="00BD43E5"/>
    <w:rsid w:val="00BD440E"/>
    <w:rsid w:val="00BD5479"/>
    <w:rsid w:val="00BD57EF"/>
    <w:rsid w:val="00BD59E3"/>
    <w:rsid w:val="00BD72E5"/>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0477B"/>
    <w:rsid w:val="00C10CC7"/>
    <w:rsid w:val="00C111ED"/>
    <w:rsid w:val="00C11DF8"/>
    <w:rsid w:val="00C13225"/>
    <w:rsid w:val="00C136A2"/>
    <w:rsid w:val="00C14C86"/>
    <w:rsid w:val="00C15313"/>
    <w:rsid w:val="00C15A5F"/>
    <w:rsid w:val="00C17715"/>
    <w:rsid w:val="00C21BD1"/>
    <w:rsid w:val="00C229F8"/>
    <w:rsid w:val="00C2369A"/>
    <w:rsid w:val="00C25365"/>
    <w:rsid w:val="00C25B02"/>
    <w:rsid w:val="00C322F1"/>
    <w:rsid w:val="00C32717"/>
    <w:rsid w:val="00C33284"/>
    <w:rsid w:val="00C33F76"/>
    <w:rsid w:val="00C34398"/>
    <w:rsid w:val="00C343E5"/>
    <w:rsid w:val="00C351A6"/>
    <w:rsid w:val="00C35A4C"/>
    <w:rsid w:val="00C35E0D"/>
    <w:rsid w:val="00C371FA"/>
    <w:rsid w:val="00C377A2"/>
    <w:rsid w:val="00C419F7"/>
    <w:rsid w:val="00C447C5"/>
    <w:rsid w:val="00C45871"/>
    <w:rsid w:val="00C46F61"/>
    <w:rsid w:val="00C47598"/>
    <w:rsid w:val="00C47BB2"/>
    <w:rsid w:val="00C47CC5"/>
    <w:rsid w:val="00C50EF2"/>
    <w:rsid w:val="00C51A32"/>
    <w:rsid w:val="00C51C28"/>
    <w:rsid w:val="00C53025"/>
    <w:rsid w:val="00C53456"/>
    <w:rsid w:val="00C53E6D"/>
    <w:rsid w:val="00C54989"/>
    <w:rsid w:val="00C55EA7"/>
    <w:rsid w:val="00C57AD6"/>
    <w:rsid w:val="00C60C2D"/>
    <w:rsid w:val="00C6162E"/>
    <w:rsid w:val="00C621E9"/>
    <w:rsid w:val="00C62E87"/>
    <w:rsid w:val="00C65399"/>
    <w:rsid w:val="00C65917"/>
    <w:rsid w:val="00C6652D"/>
    <w:rsid w:val="00C70043"/>
    <w:rsid w:val="00C71B5B"/>
    <w:rsid w:val="00C7208D"/>
    <w:rsid w:val="00C721DE"/>
    <w:rsid w:val="00C727A4"/>
    <w:rsid w:val="00C73861"/>
    <w:rsid w:val="00C7432C"/>
    <w:rsid w:val="00C75791"/>
    <w:rsid w:val="00C75F30"/>
    <w:rsid w:val="00C76139"/>
    <w:rsid w:val="00C76304"/>
    <w:rsid w:val="00C76427"/>
    <w:rsid w:val="00C77674"/>
    <w:rsid w:val="00C77F90"/>
    <w:rsid w:val="00C80554"/>
    <w:rsid w:val="00C81380"/>
    <w:rsid w:val="00C84955"/>
    <w:rsid w:val="00C84A39"/>
    <w:rsid w:val="00C85FED"/>
    <w:rsid w:val="00C86467"/>
    <w:rsid w:val="00C87199"/>
    <w:rsid w:val="00C912FD"/>
    <w:rsid w:val="00C9209E"/>
    <w:rsid w:val="00C927EE"/>
    <w:rsid w:val="00C935D9"/>
    <w:rsid w:val="00C95C72"/>
    <w:rsid w:val="00C95FE9"/>
    <w:rsid w:val="00C96B86"/>
    <w:rsid w:val="00C971F8"/>
    <w:rsid w:val="00C971F9"/>
    <w:rsid w:val="00C97DF7"/>
    <w:rsid w:val="00CA14C9"/>
    <w:rsid w:val="00CA1A6A"/>
    <w:rsid w:val="00CA24FB"/>
    <w:rsid w:val="00CA27D6"/>
    <w:rsid w:val="00CA6108"/>
    <w:rsid w:val="00CA64D5"/>
    <w:rsid w:val="00CB0041"/>
    <w:rsid w:val="00CB1877"/>
    <w:rsid w:val="00CB3201"/>
    <w:rsid w:val="00CB3415"/>
    <w:rsid w:val="00CB4329"/>
    <w:rsid w:val="00CB6290"/>
    <w:rsid w:val="00CB766B"/>
    <w:rsid w:val="00CC0E8D"/>
    <w:rsid w:val="00CC191C"/>
    <w:rsid w:val="00CC356D"/>
    <w:rsid w:val="00CC3FEB"/>
    <w:rsid w:val="00CC6AA4"/>
    <w:rsid w:val="00CC6F87"/>
    <w:rsid w:val="00CD0EF3"/>
    <w:rsid w:val="00CD109D"/>
    <w:rsid w:val="00CD1E9D"/>
    <w:rsid w:val="00CD25D5"/>
    <w:rsid w:val="00CD2D54"/>
    <w:rsid w:val="00CD3727"/>
    <w:rsid w:val="00CD4991"/>
    <w:rsid w:val="00CD5288"/>
    <w:rsid w:val="00CD66E6"/>
    <w:rsid w:val="00CD6ABB"/>
    <w:rsid w:val="00CE1983"/>
    <w:rsid w:val="00CE2909"/>
    <w:rsid w:val="00CE417B"/>
    <w:rsid w:val="00CE53E5"/>
    <w:rsid w:val="00CE5CF2"/>
    <w:rsid w:val="00CE6B41"/>
    <w:rsid w:val="00CE71E9"/>
    <w:rsid w:val="00CE7502"/>
    <w:rsid w:val="00CF2572"/>
    <w:rsid w:val="00CF25A1"/>
    <w:rsid w:val="00CF28EB"/>
    <w:rsid w:val="00CF2FFE"/>
    <w:rsid w:val="00CF3124"/>
    <w:rsid w:val="00CF368F"/>
    <w:rsid w:val="00CF461F"/>
    <w:rsid w:val="00CF6B77"/>
    <w:rsid w:val="00CF6D49"/>
    <w:rsid w:val="00CF71E3"/>
    <w:rsid w:val="00D00A5D"/>
    <w:rsid w:val="00D00A87"/>
    <w:rsid w:val="00D01354"/>
    <w:rsid w:val="00D016FD"/>
    <w:rsid w:val="00D01910"/>
    <w:rsid w:val="00D01B0E"/>
    <w:rsid w:val="00D02093"/>
    <w:rsid w:val="00D02F2F"/>
    <w:rsid w:val="00D0322E"/>
    <w:rsid w:val="00D03CB9"/>
    <w:rsid w:val="00D05411"/>
    <w:rsid w:val="00D055F6"/>
    <w:rsid w:val="00D05DB6"/>
    <w:rsid w:val="00D06476"/>
    <w:rsid w:val="00D06995"/>
    <w:rsid w:val="00D105C7"/>
    <w:rsid w:val="00D11956"/>
    <w:rsid w:val="00D13087"/>
    <w:rsid w:val="00D13EFB"/>
    <w:rsid w:val="00D16FA0"/>
    <w:rsid w:val="00D17378"/>
    <w:rsid w:val="00D216B2"/>
    <w:rsid w:val="00D23897"/>
    <w:rsid w:val="00D25330"/>
    <w:rsid w:val="00D26479"/>
    <w:rsid w:val="00D26DCE"/>
    <w:rsid w:val="00D27D7D"/>
    <w:rsid w:val="00D3130B"/>
    <w:rsid w:val="00D319AD"/>
    <w:rsid w:val="00D3275F"/>
    <w:rsid w:val="00D341F3"/>
    <w:rsid w:val="00D34548"/>
    <w:rsid w:val="00D34914"/>
    <w:rsid w:val="00D34C36"/>
    <w:rsid w:val="00D34D87"/>
    <w:rsid w:val="00D354C0"/>
    <w:rsid w:val="00D37680"/>
    <w:rsid w:val="00D37A37"/>
    <w:rsid w:val="00D40206"/>
    <w:rsid w:val="00D4128C"/>
    <w:rsid w:val="00D41446"/>
    <w:rsid w:val="00D4148C"/>
    <w:rsid w:val="00D4411B"/>
    <w:rsid w:val="00D44EC6"/>
    <w:rsid w:val="00D5130A"/>
    <w:rsid w:val="00D51533"/>
    <w:rsid w:val="00D51769"/>
    <w:rsid w:val="00D522D8"/>
    <w:rsid w:val="00D54365"/>
    <w:rsid w:val="00D5491C"/>
    <w:rsid w:val="00D54CCF"/>
    <w:rsid w:val="00D554E8"/>
    <w:rsid w:val="00D55E12"/>
    <w:rsid w:val="00D56127"/>
    <w:rsid w:val="00D5748E"/>
    <w:rsid w:val="00D60241"/>
    <w:rsid w:val="00D612A9"/>
    <w:rsid w:val="00D62B49"/>
    <w:rsid w:val="00D6411E"/>
    <w:rsid w:val="00D64482"/>
    <w:rsid w:val="00D66935"/>
    <w:rsid w:val="00D6769A"/>
    <w:rsid w:val="00D72DF0"/>
    <w:rsid w:val="00D735D0"/>
    <w:rsid w:val="00D76170"/>
    <w:rsid w:val="00D76667"/>
    <w:rsid w:val="00D80021"/>
    <w:rsid w:val="00D81667"/>
    <w:rsid w:val="00D8278B"/>
    <w:rsid w:val="00D8350A"/>
    <w:rsid w:val="00D84C22"/>
    <w:rsid w:val="00D854B1"/>
    <w:rsid w:val="00D858D9"/>
    <w:rsid w:val="00D85B01"/>
    <w:rsid w:val="00D8724C"/>
    <w:rsid w:val="00D87E37"/>
    <w:rsid w:val="00D908EF"/>
    <w:rsid w:val="00D91758"/>
    <w:rsid w:val="00D93004"/>
    <w:rsid w:val="00D93711"/>
    <w:rsid w:val="00D938C1"/>
    <w:rsid w:val="00D942C4"/>
    <w:rsid w:val="00D94E15"/>
    <w:rsid w:val="00D96D2A"/>
    <w:rsid w:val="00DA094F"/>
    <w:rsid w:val="00DA127A"/>
    <w:rsid w:val="00DA1CAD"/>
    <w:rsid w:val="00DA1E32"/>
    <w:rsid w:val="00DA2814"/>
    <w:rsid w:val="00DA2C76"/>
    <w:rsid w:val="00DA466E"/>
    <w:rsid w:val="00DA47A8"/>
    <w:rsid w:val="00DA4F8B"/>
    <w:rsid w:val="00DA7D61"/>
    <w:rsid w:val="00DB1890"/>
    <w:rsid w:val="00DB3592"/>
    <w:rsid w:val="00DB47E5"/>
    <w:rsid w:val="00DB48BB"/>
    <w:rsid w:val="00DB4C93"/>
    <w:rsid w:val="00DB5421"/>
    <w:rsid w:val="00DB6189"/>
    <w:rsid w:val="00DB64F4"/>
    <w:rsid w:val="00DC22C9"/>
    <w:rsid w:val="00DC2894"/>
    <w:rsid w:val="00DC3F8A"/>
    <w:rsid w:val="00DC795E"/>
    <w:rsid w:val="00DD1294"/>
    <w:rsid w:val="00DD1537"/>
    <w:rsid w:val="00DD2EEC"/>
    <w:rsid w:val="00DD3295"/>
    <w:rsid w:val="00DD3A14"/>
    <w:rsid w:val="00DD46E9"/>
    <w:rsid w:val="00DD740A"/>
    <w:rsid w:val="00DD7F26"/>
    <w:rsid w:val="00DE0D00"/>
    <w:rsid w:val="00DE1410"/>
    <w:rsid w:val="00DE16CD"/>
    <w:rsid w:val="00DE3FA4"/>
    <w:rsid w:val="00DE6492"/>
    <w:rsid w:val="00DE7444"/>
    <w:rsid w:val="00DF280B"/>
    <w:rsid w:val="00DF28B7"/>
    <w:rsid w:val="00DF3079"/>
    <w:rsid w:val="00DF3345"/>
    <w:rsid w:val="00DF59D6"/>
    <w:rsid w:val="00DF5F6C"/>
    <w:rsid w:val="00DF68C0"/>
    <w:rsid w:val="00DF75E8"/>
    <w:rsid w:val="00DF7650"/>
    <w:rsid w:val="00DF7F5A"/>
    <w:rsid w:val="00E00332"/>
    <w:rsid w:val="00E00FFD"/>
    <w:rsid w:val="00E02A02"/>
    <w:rsid w:val="00E04590"/>
    <w:rsid w:val="00E04C02"/>
    <w:rsid w:val="00E053B2"/>
    <w:rsid w:val="00E0617A"/>
    <w:rsid w:val="00E064D3"/>
    <w:rsid w:val="00E06595"/>
    <w:rsid w:val="00E10C7E"/>
    <w:rsid w:val="00E12316"/>
    <w:rsid w:val="00E1277F"/>
    <w:rsid w:val="00E139D5"/>
    <w:rsid w:val="00E14CA5"/>
    <w:rsid w:val="00E15202"/>
    <w:rsid w:val="00E152DF"/>
    <w:rsid w:val="00E15505"/>
    <w:rsid w:val="00E22D1B"/>
    <w:rsid w:val="00E235F5"/>
    <w:rsid w:val="00E23783"/>
    <w:rsid w:val="00E23E03"/>
    <w:rsid w:val="00E25654"/>
    <w:rsid w:val="00E256E5"/>
    <w:rsid w:val="00E26411"/>
    <w:rsid w:val="00E27AE8"/>
    <w:rsid w:val="00E3008F"/>
    <w:rsid w:val="00E307B6"/>
    <w:rsid w:val="00E32E9C"/>
    <w:rsid w:val="00E335DA"/>
    <w:rsid w:val="00E34998"/>
    <w:rsid w:val="00E34EBE"/>
    <w:rsid w:val="00E34F85"/>
    <w:rsid w:val="00E4196F"/>
    <w:rsid w:val="00E41A87"/>
    <w:rsid w:val="00E41AD6"/>
    <w:rsid w:val="00E42017"/>
    <w:rsid w:val="00E42730"/>
    <w:rsid w:val="00E45AB1"/>
    <w:rsid w:val="00E45C81"/>
    <w:rsid w:val="00E46268"/>
    <w:rsid w:val="00E462F2"/>
    <w:rsid w:val="00E511A4"/>
    <w:rsid w:val="00E52608"/>
    <w:rsid w:val="00E528F9"/>
    <w:rsid w:val="00E52FBF"/>
    <w:rsid w:val="00E53522"/>
    <w:rsid w:val="00E55854"/>
    <w:rsid w:val="00E56707"/>
    <w:rsid w:val="00E56823"/>
    <w:rsid w:val="00E57206"/>
    <w:rsid w:val="00E57739"/>
    <w:rsid w:val="00E628AD"/>
    <w:rsid w:val="00E62908"/>
    <w:rsid w:val="00E630F4"/>
    <w:rsid w:val="00E6401B"/>
    <w:rsid w:val="00E6430F"/>
    <w:rsid w:val="00E64339"/>
    <w:rsid w:val="00E677BD"/>
    <w:rsid w:val="00E708BC"/>
    <w:rsid w:val="00E70C44"/>
    <w:rsid w:val="00E72B6E"/>
    <w:rsid w:val="00E74A15"/>
    <w:rsid w:val="00E74B6D"/>
    <w:rsid w:val="00E74EA7"/>
    <w:rsid w:val="00E775E3"/>
    <w:rsid w:val="00E8039F"/>
    <w:rsid w:val="00E84570"/>
    <w:rsid w:val="00E8487A"/>
    <w:rsid w:val="00E872A7"/>
    <w:rsid w:val="00E901AB"/>
    <w:rsid w:val="00E9292A"/>
    <w:rsid w:val="00E967EA"/>
    <w:rsid w:val="00E971E5"/>
    <w:rsid w:val="00E97299"/>
    <w:rsid w:val="00EA19E9"/>
    <w:rsid w:val="00EA2443"/>
    <w:rsid w:val="00EA369D"/>
    <w:rsid w:val="00EA3B6D"/>
    <w:rsid w:val="00EA3EF5"/>
    <w:rsid w:val="00EA411E"/>
    <w:rsid w:val="00EA4C4D"/>
    <w:rsid w:val="00EA641F"/>
    <w:rsid w:val="00EA6762"/>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16B4"/>
    <w:rsid w:val="00EC3652"/>
    <w:rsid w:val="00EC3D03"/>
    <w:rsid w:val="00EC62BF"/>
    <w:rsid w:val="00EC7F14"/>
    <w:rsid w:val="00ED3078"/>
    <w:rsid w:val="00ED3187"/>
    <w:rsid w:val="00ED3B24"/>
    <w:rsid w:val="00ED415E"/>
    <w:rsid w:val="00ED4969"/>
    <w:rsid w:val="00ED50A5"/>
    <w:rsid w:val="00ED56D3"/>
    <w:rsid w:val="00ED6EFB"/>
    <w:rsid w:val="00ED78E4"/>
    <w:rsid w:val="00EE07E0"/>
    <w:rsid w:val="00EE220A"/>
    <w:rsid w:val="00EE2448"/>
    <w:rsid w:val="00EE2853"/>
    <w:rsid w:val="00EE352A"/>
    <w:rsid w:val="00EE44D1"/>
    <w:rsid w:val="00EF2B66"/>
    <w:rsid w:val="00EF39AD"/>
    <w:rsid w:val="00EF3C7A"/>
    <w:rsid w:val="00EF5D36"/>
    <w:rsid w:val="00EF66FC"/>
    <w:rsid w:val="00EF6E0E"/>
    <w:rsid w:val="00F0135B"/>
    <w:rsid w:val="00F02E73"/>
    <w:rsid w:val="00F05AB0"/>
    <w:rsid w:val="00F10140"/>
    <w:rsid w:val="00F109C7"/>
    <w:rsid w:val="00F11BAF"/>
    <w:rsid w:val="00F11CE3"/>
    <w:rsid w:val="00F132DC"/>
    <w:rsid w:val="00F13A9A"/>
    <w:rsid w:val="00F13B27"/>
    <w:rsid w:val="00F15C07"/>
    <w:rsid w:val="00F163EC"/>
    <w:rsid w:val="00F16559"/>
    <w:rsid w:val="00F16E77"/>
    <w:rsid w:val="00F16FDF"/>
    <w:rsid w:val="00F17DCE"/>
    <w:rsid w:val="00F21DC7"/>
    <w:rsid w:val="00F22750"/>
    <w:rsid w:val="00F23CA1"/>
    <w:rsid w:val="00F2401A"/>
    <w:rsid w:val="00F257BB"/>
    <w:rsid w:val="00F25BE0"/>
    <w:rsid w:val="00F2646F"/>
    <w:rsid w:val="00F26E33"/>
    <w:rsid w:val="00F273F2"/>
    <w:rsid w:val="00F27E65"/>
    <w:rsid w:val="00F301A8"/>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6A7C"/>
    <w:rsid w:val="00F47626"/>
    <w:rsid w:val="00F47CAB"/>
    <w:rsid w:val="00F50275"/>
    <w:rsid w:val="00F505C7"/>
    <w:rsid w:val="00F51366"/>
    <w:rsid w:val="00F53254"/>
    <w:rsid w:val="00F534AD"/>
    <w:rsid w:val="00F53C9E"/>
    <w:rsid w:val="00F54824"/>
    <w:rsid w:val="00F54C0F"/>
    <w:rsid w:val="00F54D09"/>
    <w:rsid w:val="00F566F6"/>
    <w:rsid w:val="00F56CE1"/>
    <w:rsid w:val="00F6003E"/>
    <w:rsid w:val="00F60839"/>
    <w:rsid w:val="00F61DD5"/>
    <w:rsid w:val="00F62AE5"/>
    <w:rsid w:val="00F62D01"/>
    <w:rsid w:val="00F62EE5"/>
    <w:rsid w:val="00F631FA"/>
    <w:rsid w:val="00F640E6"/>
    <w:rsid w:val="00F655E2"/>
    <w:rsid w:val="00F66838"/>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2614"/>
    <w:rsid w:val="00F832BD"/>
    <w:rsid w:val="00F83362"/>
    <w:rsid w:val="00F85936"/>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2428"/>
    <w:rsid w:val="00FA2AA1"/>
    <w:rsid w:val="00FA68D5"/>
    <w:rsid w:val="00FA6905"/>
    <w:rsid w:val="00FA7A01"/>
    <w:rsid w:val="00FB03E9"/>
    <w:rsid w:val="00FB231E"/>
    <w:rsid w:val="00FB2F2E"/>
    <w:rsid w:val="00FB37C3"/>
    <w:rsid w:val="00FB4456"/>
    <w:rsid w:val="00FB4D43"/>
    <w:rsid w:val="00FB5485"/>
    <w:rsid w:val="00FB5D74"/>
    <w:rsid w:val="00FB6981"/>
    <w:rsid w:val="00FB7076"/>
    <w:rsid w:val="00FC0936"/>
    <w:rsid w:val="00FC1C67"/>
    <w:rsid w:val="00FC21CD"/>
    <w:rsid w:val="00FC3009"/>
    <w:rsid w:val="00FC3598"/>
    <w:rsid w:val="00FC36F3"/>
    <w:rsid w:val="00FC3A0E"/>
    <w:rsid w:val="00FC3B9D"/>
    <w:rsid w:val="00FC4607"/>
    <w:rsid w:val="00FC4C21"/>
    <w:rsid w:val="00FC4D7E"/>
    <w:rsid w:val="00FC5C36"/>
    <w:rsid w:val="00FC5D45"/>
    <w:rsid w:val="00FC5E78"/>
    <w:rsid w:val="00FC691C"/>
    <w:rsid w:val="00FD0A3A"/>
    <w:rsid w:val="00FD16AF"/>
    <w:rsid w:val="00FD18F7"/>
    <w:rsid w:val="00FD1F4D"/>
    <w:rsid w:val="00FD2218"/>
    <w:rsid w:val="00FD2A3E"/>
    <w:rsid w:val="00FD546E"/>
    <w:rsid w:val="00FD59EC"/>
    <w:rsid w:val="00FD7077"/>
    <w:rsid w:val="00FE0532"/>
    <w:rsid w:val="00FE0FA0"/>
    <w:rsid w:val="00FE153D"/>
    <w:rsid w:val="00FE3B4E"/>
    <w:rsid w:val="00FE5BBC"/>
    <w:rsid w:val="00FE6638"/>
    <w:rsid w:val="00FF2B42"/>
    <w:rsid w:val="00FF2C16"/>
    <w:rsid w:val="00FF454E"/>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8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9" w:qFormat="1"/>
    <w:lsdException w:name="heading 5" w:uiPriority="99"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qFormat="1"/>
    <w:lsdException w:name="footer" w:uiPriority="99" w:qFormat="1"/>
    <w:lsdException w:name="caption" w:qFormat="1"/>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99"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aliases w:val="Título 1 (com numeração),Título 1;Título 1 (com numeração)"/>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qFormat/>
    <w:rsid w:val="008F1EAE"/>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9"/>
    <w:unhideWhenUsed/>
    <w:qFormat/>
    <w:rsid w:val="008F1EAE"/>
    <w:pPr>
      <w:spacing w:before="240" w:after="60"/>
      <w:outlineLvl w:val="4"/>
    </w:pPr>
    <w:rPr>
      <w:rFonts w:ascii="Calibri" w:eastAsia="Times New Roman" w:hAnsi="Calibri" w:cs="Times New Roman"/>
      <w:b/>
      <w:bCs/>
      <w:i/>
      <w:iCs/>
      <w:sz w:val="26"/>
      <w:szCs w:val="26"/>
    </w:rPr>
  </w:style>
  <w:style w:type="paragraph" w:styleId="Ttulo7">
    <w:name w:val="heading 7"/>
    <w:basedOn w:val="Normal"/>
    <w:next w:val="Normal"/>
    <w:link w:val="Ttulo7Char"/>
    <w:uiPriority w:val="99"/>
    <w:qFormat/>
    <w:rsid w:val="008F1EAE"/>
    <w:pPr>
      <w:spacing w:before="240" w:after="60"/>
      <w:outlineLvl w:val="6"/>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qFormat/>
    <w:rsid w:val="00CA24FB"/>
    <w:pPr>
      <w:tabs>
        <w:tab w:val="center" w:pos="4252"/>
        <w:tab w:val="right" w:pos="8504"/>
      </w:tabs>
    </w:pPr>
  </w:style>
  <w:style w:type="character" w:customStyle="1" w:styleId="CabealhoChar">
    <w:name w:val="Cabeçalho Char"/>
    <w:aliases w:val="Cabeçalho superior Char,Heading 1a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qFormat/>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hAnsi="Ecofont_Spranq_eco_Sans"/>
      <w:b/>
      <w:bCs/>
      <w:color w:val="000000"/>
    </w:rPr>
  </w:style>
  <w:style w:type="character" w:customStyle="1" w:styleId="Ttulo1Char">
    <w:name w:val="Título 1 Char"/>
    <w:aliases w:val="Título 1 (com numeração) Char,Título 1;Título 1 (com numeração)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cstheme="majorBidi"/>
      <w:color w:val="000000" w:themeColor="text1"/>
      <w:spacing w:val="5"/>
      <w:kern w:val="28"/>
      <w:sz w:val="52"/>
      <w:szCs w:val="52"/>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table" w:customStyle="1" w:styleId="TableNormal">
    <w:name w:val="Table Normal"/>
    <w:uiPriority w:val="2"/>
    <w:semiHidden/>
    <w:unhideWhenUsed/>
    <w:qFormat/>
    <w:rsid w:val="00682AFE"/>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tulo21">
    <w:name w:val="Título 21"/>
    <w:basedOn w:val="Normal"/>
    <w:uiPriority w:val="1"/>
    <w:qFormat/>
    <w:rsid w:val="00682AFE"/>
    <w:pPr>
      <w:widowControl w:val="0"/>
      <w:autoSpaceDE w:val="0"/>
      <w:autoSpaceDN w:val="0"/>
      <w:ind w:left="200"/>
      <w:jc w:val="both"/>
      <w:outlineLvl w:val="2"/>
    </w:pPr>
    <w:rPr>
      <w:rFonts w:ascii="Arial" w:eastAsia="Arial" w:hAnsi="Arial" w:cs="Arial"/>
      <w:b/>
      <w:bCs/>
      <w:sz w:val="22"/>
      <w:szCs w:val="22"/>
      <w:lang w:val="en-US" w:eastAsia="en-US"/>
    </w:rPr>
  </w:style>
  <w:style w:type="paragraph" w:customStyle="1" w:styleId="TableParagraph">
    <w:name w:val="Table Paragraph"/>
    <w:basedOn w:val="Normal"/>
    <w:uiPriority w:val="1"/>
    <w:qFormat/>
    <w:rsid w:val="00682AFE"/>
    <w:pPr>
      <w:widowControl w:val="0"/>
      <w:autoSpaceDE w:val="0"/>
      <w:autoSpaceDN w:val="0"/>
      <w:ind w:left="107"/>
    </w:pPr>
    <w:rPr>
      <w:rFonts w:ascii="Arial" w:eastAsia="Arial" w:hAnsi="Arial" w:cs="Arial"/>
      <w:sz w:val="22"/>
      <w:szCs w:val="22"/>
      <w:lang w:val="en-US" w:eastAsia="en-US"/>
    </w:rPr>
  </w:style>
  <w:style w:type="character" w:customStyle="1" w:styleId="PargrafodaListaChar">
    <w:name w:val="Parágrafo da Lista Char"/>
    <w:link w:val="PargrafodaLista"/>
    <w:uiPriority w:val="1"/>
    <w:rsid w:val="00682AFE"/>
    <w:rPr>
      <w:rFonts w:ascii="Ecofont_Spranq_eco_Sans" w:hAnsi="Ecofont_Spranq_eco_Sans" w:cs="Tahoma"/>
      <w:sz w:val="24"/>
      <w:szCs w:val="24"/>
      <w:lang w:eastAsia="pt-BR"/>
    </w:rPr>
  </w:style>
  <w:style w:type="character" w:styleId="Forte">
    <w:name w:val="Strong"/>
    <w:basedOn w:val="Fontepargpadro"/>
    <w:uiPriority w:val="22"/>
    <w:qFormat/>
    <w:rsid w:val="0019734B"/>
    <w:rPr>
      <w:b/>
      <w:bCs/>
    </w:rPr>
  </w:style>
  <w:style w:type="paragraph" w:styleId="SemEspaamento">
    <w:name w:val="No Spacing"/>
    <w:link w:val="SemEspaamentoChar"/>
    <w:uiPriority w:val="1"/>
    <w:qFormat/>
    <w:rsid w:val="00BA621E"/>
    <w:rPr>
      <w:rFonts w:eastAsia="Times New Roman"/>
      <w:sz w:val="24"/>
      <w:szCs w:val="24"/>
      <w:lang w:eastAsia="pt-BR"/>
    </w:rPr>
  </w:style>
  <w:style w:type="paragraph" w:customStyle="1" w:styleId="Default">
    <w:name w:val="Default"/>
    <w:rsid w:val="00BA621E"/>
    <w:pPr>
      <w:autoSpaceDE w:val="0"/>
      <w:autoSpaceDN w:val="0"/>
      <w:adjustRightInd w:val="0"/>
    </w:pPr>
    <w:rPr>
      <w:rFonts w:eastAsia="Times New Roman"/>
      <w:color w:val="000000"/>
      <w:sz w:val="24"/>
      <w:szCs w:val="24"/>
      <w:lang w:eastAsia="pt-BR"/>
    </w:rPr>
  </w:style>
  <w:style w:type="paragraph" w:customStyle="1" w:styleId="item">
    <w:name w:val="item"/>
    <w:basedOn w:val="Normal"/>
    <w:rsid w:val="00ED50A5"/>
    <w:pPr>
      <w:spacing w:before="100" w:beforeAutospacing="1" w:after="100" w:afterAutospacing="1"/>
    </w:pPr>
    <w:rPr>
      <w:rFonts w:ascii="Times New Roman" w:eastAsia="Times New Roman" w:hAnsi="Times New Roman" w:cs="Times New Roman"/>
    </w:rPr>
  </w:style>
  <w:style w:type="character" w:customStyle="1" w:styleId="GradeMdia2-nfase2Char">
    <w:name w:val="Grade Média 2 - Ênfase 2 Char"/>
    <w:link w:val="GradeMdia2-nfase21"/>
    <w:uiPriority w:val="29"/>
    <w:locked/>
    <w:rsid w:val="00360933"/>
    <w:rPr>
      <w:rFonts w:ascii="Ecofont_Spranq_eco_Sans" w:eastAsia="Calibri" w:hAnsi="Ecofont_Spranq_eco_Sans" w:cs="Tahoma"/>
      <w:i/>
      <w:iCs/>
      <w:color w:val="000000"/>
      <w:szCs w:val="24"/>
      <w:shd w:val="clear" w:color="auto" w:fill="FFFFCC"/>
    </w:rPr>
  </w:style>
  <w:style w:type="paragraph" w:customStyle="1" w:styleId="GradeMdia2-nfase21">
    <w:name w:val="Grade Média 2 - Ênfase 21"/>
    <w:basedOn w:val="Normal"/>
    <w:next w:val="Normal"/>
    <w:link w:val="GradeMdia2-nfase2Char"/>
    <w:uiPriority w:val="29"/>
    <w:qFormat/>
    <w:rsid w:val="0036093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SemEspaamentoChar">
    <w:name w:val="Sem Espaçamento Char"/>
    <w:basedOn w:val="Fontepargpadro"/>
    <w:link w:val="SemEspaamento"/>
    <w:uiPriority w:val="1"/>
    <w:rsid w:val="00360933"/>
    <w:rPr>
      <w:rFonts w:eastAsia="Times New Roman"/>
      <w:sz w:val="24"/>
      <w:szCs w:val="24"/>
      <w:lang w:eastAsia="pt-BR"/>
    </w:rPr>
  </w:style>
  <w:style w:type="character" w:styleId="Nmerodepgina">
    <w:name w:val="page number"/>
    <w:basedOn w:val="Fontepargpadro"/>
    <w:uiPriority w:val="99"/>
    <w:rsid w:val="00360933"/>
  </w:style>
  <w:style w:type="paragraph" w:customStyle="1" w:styleId="NmerosPrincipais">
    <w:name w:val="Números Principais"/>
    <w:basedOn w:val="Normal"/>
    <w:uiPriority w:val="99"/>
    <w:rsid w:val="00B70699"/>
    <w:pPr>
      <w:numPr>
        <w:numId w:val="11"/>
      </w:numPr>
      <w:spacing w:before="120" w:after="240"/>
      <w:jc w:val="both"/>
    </w:pPr>
    <w:rPr>
      <w:rFonts w:ascii="Times New Roman" w:eastAsia="Times New Roman" w:hAnsi="Times New Roman" w:cs="Times New Roman"/>
    </w:rPr>
  </w:style>
  <w:style w:type="paragraph" w:customStyle="1" w:styleId="LetrasMultinvel">
    <w:name w:val="Letras Multinível"/>
    <w:basedOn w:val="Corpodetexto"/>
    <w:rsid w:val="00B70699"/>
    <w:pPr>
      <w:numPr>
        <w:numId w:val="12"/>
      </w:numPr>
      <w:spacing w:before="0" w:beforeAutospacing="0" w:after="120" w:afterAutospacing="0"/>
      <w:jc w:val="both"/>
    </w:pPr>
  </w:style>
  <w:style w:type="paragraph" w:customStyle="1" w:styleId="Corpodetexto21">
    <w:name w:val="Corpo de texto 21"/>
    <w:basedOn w:val="Normal"/>
    <w:rsid w:val="00826863"/>
    <w:pPr>
      <w:suppressAutoHyphens/>
      <w:jc w:val="both"/>
    </w:pPr>
    <w:rPr>
      <w:rFonts w:ascii="Tahoma" w:eastAsia="Times New Roman" w:hAnsi="Tahoma" w:cs="Times New Roman"/>
      <w:b/>
      <w:color w:val="000000"/>
      <w:szCs w:val="20"/>
      <w:lang w:eastAsia="ar-SA"/>
    </w:rPr>
  </w:style>
  <w:style w:type="paragraph" w:customStyle="1" w:styleId="EspritoSanto">
    <w:name w:val="Espírito Santo"/>
    <w:basedOn w:val="Normal"/>
    <w:rsid w:val="00826863"/>
    <w:pPr>
      <w:jc w:val="center"/>
    </w:pPr>
    <w:rPr>
      <w:rFonts w:asciiTheme="minorHAnsi" w:eastAsiaTheme="minorHAnsi" w:hAnsiTheme="minorHAnsi" w:cstheme="minorBidi"/>
      <w:b/>
    </w:rPr>
  </w:style>
  <w:style w:type="paragraph" w:styleId="Textoembloco">
    <w:name w:val="Block Text"/>
    <w:basedOn w:val="Normal"/>
    <w:semiHidden/>
    <w:unhideWhenUsed/>
    <w:rsid w:val="00991ECC"/>
    <w:pPr>
      <w:widowControl w:val="0"/>
      <w:tabs>
        <w:tab w:val="left" w:pos="6804"/>
      </w:tabs>
      <w:spacing w:before="2" w:after="2" w:line="244" w:lineRule="auto"/>
      <w:ind w:left="336" w:right="57" w:hanging="279"/>
    </w:pPr>
    <w:rPr>
      <w:rFonts w:ascii="Arial" w:eastAsia="Times New Roman" w:hAnsi="Arial" w:cs="Arial"/>
      <w:sz w:val="20"/>
      <w:lang w:val="pt-PT"/>
    </w:rPr>
  </w:style>
  <w:style w:type="character" w:customStyle="1" w:styleId="Ttulo3Char">
    <w:name w:val="Título 3 Char"/>
    <w:basedOn w:val="Fontepargpadro"/>
    <w:link w:val="Ttulo3"/>
    <w:uiPriority w:val="9"/>
    <w:rsid w:val="008F1EAE"/>
    <w:rPr>
      <w:rFonts w:ascii="Cambria" w:eastAsia="Times New Roman" w:hAnsi="Cambria"/>
      <w:b/>
      <w:bCs/>
      <w:sz w:val="26"/>
      <w:szCs w:val="26"/>
      <w:lang w:eastAsia="pt-BR"/>
    </w:rPr>
  </w:style>
  <w:style w:type="character" w:customStyle="1" w:styleId="Ttulo5Char">
    <w:name w:val="Título 5 Char"/>
    <w:basedOn w:val="Fontepargpadro"/>
    <w:link w:val="Ttulo5"/>
    <w:uiPriority w:val="99"/>
    <w:rsid w:val="008F1EAE"/>
    <w:rPr>
      <w:rFonts w:ascii="Calibri" w:eastAsia="Times New Roman" w:hAnsi="Calibri"/>
      <w:b/>
      <w:bCs/>
      <w:i/>
      <w:iCs/>
      <w:sz w:val="26"/>
      <w:szCs w:val="26"/>
      <w:lang w:eastAsia="pt-BR"/>
    </w:rPr>
  </w:style>
  <w:style w:type="character" w:customStyle="1" w:styleId="Ttulo7Char">
    <w:name w:val="Título 7 Char"/>
    <w:basedOn w:val="Fontepargpadro"/>
    <w:link w:val="Ttulo7"/>
    <w:uiPriority w:val="99"/>
    <w:rsid w:val="008F1EAE"/>
    <w:rPr>
      <w:rFonts w:ascii="Calibri" w:eastAsia="Times New Roman" w:hAnsi="Calibri"/>
      <w:sz w:val="24"/>
      <w:szCs w:val="24"/>
      <w:lang w:eastAsia="pt-BR"/>
    </w:rPr>
  </w:style>
  <w:style w:type="paragraph" w:styleId="Recuodecorpodetexto">
    <w:name w:val="Body Text Indent"/>
    <w:basedOn w:val="Normal"/>
    <w:link w:val="RecuodecorpodetextoChar"/>
    <w:uiPriority w:val="99"/>
    <w:rsid w:val="008F1EAE"/>
    <w:pPr>
      <w:spacing w:after="120"/>
      <w:ind w:left="283"/>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uiPriority w:val="99"/>
    <w:rsid w:val="008F1EAE"/>
    <w:rPr>
      <w:rFonts w:eastAsia="Times New Roman"/>
      <w:sz w:val="24"/>
      <w:szCs w:val="24"/>
      <w:lang w:eastAsia="pt-BR"/>
    </w:rPr>
  </w:style>
  <w:style w:type="paragraph" w:styleId="Corpodetexto2">
    <w:name w:val="Body Text 2"/>
    <w:basedOn w:val="Normal"/>
    <w:link w:val="Corpodetexto2Char"/>
    <w:uiPriority w:val="99"/>
    <w:semiHidden/>
    <w:unhideWhenUsed/>
    <w:rsid w:val="008F1EAE"/>
    <w:pPr>
      <w:spacing w:after="120" w:line="480" w:lineRule="auto"/>
    </w:pPr>
    <w:rPr>
      <w:rFonts w:ascii="Times New Roman" w:eastAsia="Times New Roman" w:hAnsi="Times New Roman" w:cs="Times New Roman"/>
    </w:rPr>
  </w:style>
  <w:style w:type="character" w:customStyle="1" w:styleId="Corpodetexto2Char">
    <w:name w:val="Corpo de texto 2 Char"/>
    <w:basedOn w:val="Fontepargpadro"/>
    <w:link w:val="Corpodetexto2"/>
    <w:uiPriority w:val="99"/>
    <w:semiHidden/>
    <w:rsid w:val="008F1EAE"/>
    <w:rPr>
      <w:rFonts w:eastAsia="Times New Roman"/>
      <w:sz w:val="24"/>
      <w:szCs w:val="24"/>
      <w:lang w:eastAsia="pt-BR"/>
    </w:rPr>
  </w:style>
  <w:style w:type="paragraph" w:customStyle="1" w:styleId="DecimalAligned">
    <w:name w:val="Decimal Aligned"/>
    <w:basedOn w:val="Normal"/>
    <w:uiPriority w:val="99"/>
    <w:qFormat/>
    <w:rsid w:val="008F1EAE"/>
    <w:pPr>
      <w:tabs>
        <w:tab w:val="decimal" w:pos="360"/>
      </w:tabs>
      <w:spacing w:after="200" w:line="276" w:lineRule="auto"/>
    </w:pPr>
    <w:rPr>
      <w:rFonts w:ascii="Calibri" w:eastAsia="Times New Roman" w:hAnsi="Calibri" w:cs="Times New Roman"/>
      <w:sz w:val="22"/>
      <w:szCs w:val="22"/>
      <w:lang w:eastAsia="en-US"/>
    </w:rPr>
  </w:style>
  <w:style w:type="paragraph" w:styleId="Textodenotaderodap">
    <w:name w:val="footnote text"/>
    <w:basedOn w:val="Normal"/>
    <w:link w:val="TextodenotaderodapChar"/>
    <w:uiPriority w:val="99"/>
    <w:unhideWhenUsed/>
    <w:rsid w:val="008F1EAE"/>
    <w:rPr>
      <w:rFonts w:ascii="Calibri" w:eastAsia="Times New Roman" w:hAnsi="Calibri" w:cs="Times New Roman"/>
      <w:sz w:val="20"/>
      <w:szCs w:val="20"/>
      <w:lang w:eastAsia="en-US"/>
    </w:rPr>
  </w:style>
  <w:style w:type="character" w:customStyle="1" w:styleId="TextodenotaderodapChar">
    <w:name w:val="Texto de nota de rodapé Char"/>
    <w:basedOn w:val="Fontepargpadro"/>
    <w:link w:val="Textodenotaderodap"/>
    <w:uiPriority w:val="99"/>
    <w:rsid w:val="008F1EAE"/>
    <w:rPr>
      <w:rFonts w:ascii="Calibri" w:eastAsia="Times New Roman" w:hAnsi="Calibri"/>
    </w:rPr>
  </w:style>
  <w:style w:type="character" w:styleId="nfaseSutil">
    <w:name w:val="Subtle Emphasis"/>
    <w:basedOn w:val="Fontepargpadro"/>
    <w:uiPriority w:val="99"/>
    <w:qFormat/>
    <w:rsid w:val="008F1EAE"/>
    <w:rPr>
      <w:rFonts w:eastAsia="Times New Roman" w:cs="Times New Roman"/>
      <w:bCs w:val="0"/>
      <w:i/>
      <w:iCs/>
      <w:color w:val="808080"/>
      <w:szCs w:val="22"/>
      <w:lang w:val="pt-BR"/>
    </w:rPr>
  </w:style>
  <w:style w:type="table" w:styleId="SombreamentoMdio2-nfase5">
    <w:name w:val="Medium Shading 2 Accent 5"/>
    <w:basedOn w:val="Tabelanormal"/>
    <w:uiPriority w:val="99"/>
    <w:rsid w:val="008F1EAE"/>
    <w:rPr>
      <w:rFonts w:ascii="Calibri" w:eastAsia="Times New Roman"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ubttulo">
    <w:name w:val="Subtitle"/>
    <w:basedOn w:val="Normal"/>
    <w:link w:val="SubttuloChar"/>
    <w:qFormat/>
    <w:rsid w:val="008F1EAE"/>
    <w:pPr>
      <w:jc w:val="center"/>
    </w:pPr>
    <w:rPr>
      <w:rFonts w:ascii="Times New Roman" w:eastAsia="Times New Roman" w:hAnsi="Times New Roman" w:cs="Times New Roman"/>
      <w:i/>
      <w:iCs/>
    </w:rPr>
  </w:style>
  <w:style w:type="character" w:customStyle="1" w:styleId="SubttuloChar">
    <w:name w:val="Subtítulo Char"/>
    <w:basedOn w:val="Fontepargpadro"/>
    <w:link w:val="Subttulo"/>
    <w:rsid w:val="008F1EAE"/>
    <w:rPr>
      <w:rFonts w:eastAsia="Times New Roman"/>
      <w:i/>
      <w:iCs/>
      <w:sz w:val="24"/>
      <w:szCs w:val="24"/>
      <w:lang w:eastAsia="pt-BR"/>
    </w:rPr>
  </w:style>
  <w:style w:type="character" w:customStyle="1" w:styleId="textonormal1">
    <w:name w:val="texto_normal1"/>
    <w:basedOn w:val="Fontepargpadro"/>
    <w:rsid w:val="008F1EAE"/>
    <w:rPr>
      <w:rFonts w:ascii="Verdana" w:hAnsi="Verdana" w:hint="default"/>
      <w:color w:val="000000"/>
      <w:sz w:val="20"/>
      <w:szCs w:val="20"/>
    </w:rPr>
  </w:style>
  <w:style w:type="paragraph" w:styleId="Corpodetexto3">
    <w:name w:val="Body Text 3"/>
    <w:basedOn w:val="Normal"/>
    <w:link w:val="Corpodetexto3Char"/>
    <w:uiPriority w:val="99"/>
    <w:unhideWhenUsed/>
    <w:rsid w:val="008F1EAE"/>
    <w:pPr>
      <w:spacing w:after="120"/>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8F1EAE"/>
    <w:rPr>
      <w:rFonts w:eastAsia="Times New Roman"/>
      <w:sz w:val="16"/>
      <w:szCs w:val="16"/>
      <w:lang w:eastAsia="pt-BR"/>
    </w:rPr>
  </w:style>
  <w:style w:type="paragraph" w:customStyle="1" w:styleId="Romanos">
    <w:name w:val="Romanos"/>
    <w:basedOn w:val="Normal"/>
    <w:rsid w:val="008F1EAE"/>
    <w:pPr>
      <w:numPr>
        <w:numId w:val="14"/>
      </w:numPr>
      <w:spacing w:before="120" w:after="240"/>
      <w:jc w:val="both"/>
    </w:pPr>
    <w:rPr>
      <w:rFonts w:ascii="Times New Roman" w:eastAsia="Times New Roman" w:hAnsi="Times New Roman" w:cs="Times New Roman"/>
      <w:b/>
      <w:sz w:val="20"/>
    </w:rPr>
  </w:style>
  <w:style w:type="paragraph" w:customStyle="1" w:styleId="Pargrafomultinvel">
    <w:name w:val="Parágrafo multinível"/>
    <w:basedOn w:val="Normal"/>
    <w:uiPriority w:val="99"/>
    <w:rsid w:val="008F1EAE"/>
    <w:pPr>
      <w:numPr>
        <w:numId w:val="15"/>
      </w:numPr>
      <w:spacing w:after="120"/>
      <w:jc w:val="both"/>
    </w:pPr>
    <w:rPr>
      <w:rFonts w:ascii="Times New Roman" w:eastAsia="Times New Roman" w:hAnsi="Times New Roman" w:cs="Times New Roman"/>
    </w:rPr>
  </w:style>
  <w:style w:type="paragraph" w:customStyle="1" w:styleId="Style4">
    <w:name w:val="Style4"/>
    <w:basedOn w:val="Normal"/>
    <w:rsid w:val="008F1EAE"/>
    <w:pPr>
      <w:suppressAutoHyphens/>
      <w:jc w:val="both"/>
    </w:pPr>
    <w:rPr>
      <w:rFonts w:ascii="Frutiger Bold" w:eastAsia="Times New Roman" w:hAnsi="Frutiger Bold" w:cs="Times New Roman"/>
      <w:sz w:val="22"/>
      <w:szCs w:val="20"/>
      <w:lang w:eastAsia="ar-SA"/>
    </w:rPr>
  </w:style>
  <w:style w:type="paragraph" w:customStyle="1" w:styleId="Anexo-Subttulo">
    <w:name w:val="Anexo - Subtítulo"/>
    <w:basedOn w:val="Normal"/>
    <w:rsid w:val="008F1EAE"/>
    <w:pPr>
      <w:spacing w:before="120" w:after="480"/>
      <w:jc w:val="center"/>
    </w:pPr>
    <w:rPr>
      <w:rFonts w:ascii="Times New Roman" w:eastAsia="Times New Roman" w:hAnsi="Times New Roman" w:cs="Times New Roman"/>
      <w:b/>
    </w:rPr>
  </w:style>
  <w:style w:type="paragraph" w:customStyle="1" w:styleId="A170363">
    <w:name w:val="_A170363"/>
    <w:basedOn w:val="Normal"/>
    <w:rsid w:val="008F1EAE"/>
    <w:pPr>
      <w:suppressAutoHyphens/>
      <w:ind w:left="288" w:right="288" w:firstLine="2304"/>
      <w:jc w:val="both"/>
    </w:pPr>
    <w:rPr>
      <w:rFonts w:ascii="Times New Roman" w:eastAsia="Times New Roman" w:hAnsi="Times New Roman" w:cs="Times New Roman"/>
      <w:szCs w:val="20"/>
      <w:lang w:eastAsia="ar-SA"/>
    </w:rPr>
  </w:style>
  <w:style w:type="paragraph" w:customStyle="1" w:styleId="Corpo">
    <w:name w:val="Corpo"/>
    <w:uiPriority w:val="99"/>
    <w:rsid w:val="008F1EAE"/>
    <w:rPr>
      <w:rFonts w:eastAsia="Times New Roman"/>
      <w:color w:val="000000"/>
      <w:sz w:val="24"/>
      <w:szCs w:val="24"/>
      <w:lang w:eastAsia="pt-BR"/>
    </w:rPr>
  </w:style>
  <w:style w:type="paragraph" w:styleId="Textodenotadefim">
    <w:name w:val="endnote text"/>
    <w:basedOn w:val="Normal"/>
    <w:link w:val="TextodenotadefimChar"/>
    <w:uiPriority w:val="99"/>
    <w:semiHidden/>
    <w:unhideWhenUsed/>
    <w:rsid w:val="008F1EAE"/>
    <w:rPr>
      <w:rFonts w:ascii="Times New Roman" w:eastAsia="Times New Roman" w:hAnsi="Times New Roman" w:cs="Times New Roman"/>
      <w:sz w:val="20"/>
      <w:szCs w:val="20"/>
    </w:rPr>
  </w:style>
  <w:style w:type="character" w:customStyle="1" w:styleId="TextodenotadefimChar">
    <w:name w:val="Texto de nota de fim Char"/>
    <w:basedOn w:val="Fontepargpadro"/>
    <w:link w:val="Textodenotadefim"/>
    <w:uiPriority w:val="99"/>
    <w:semiHidden/>
    <w:rsid w:val="008F1EAE"/>
    <w:rPr>
      <w:rFonts w:eastAsia="Times New Roman"/>
      <w:lang w:eastAsia="pt-BR"/>
    </w:rPr>
  </w:style>
  <w:style w:type="character" w:styleId="Refdenotadefim">
    <w:name w:val="endnote reference"/>
    <w:basedOn w:val="Fontepargpadro"/>
    <w:uiPriority w:val="99"/>
    <w:semiHidden/>
    <w:unhideWhenUsed/>
    <w:rsid w:val="008F1EAE"/>
    <w:rPr>
      <w:vertAlign w:val="superscript"/>
    </w:rPr>
  </w:style>
  <w:style w:type="paragraph" w:customStyle="1" w:styleId="xl37">
    <w:name w:val="xl37"/>
    <w:basedOn w:val="Normal"/>
    <w:rsid w:val="008F1EAE"/>
    <w:pPr>
      <w:pBdr>
        <w:top w:val="single" w:sz="8" w:space="0" w:color="auto"/>
        <w:left w:val="single" w:sz="8" w:space="0" w:color="auto"/>
        <w:bottom w:val="single" w:sz="4" w:space="0" w:color="auto"/>
      </w:pBdr>
      <w:spacing w:before="100" w:beforeAutospacing="1" w:after="100" w:afterAutospacing="1"/>
    </w:pPr>
    <w:rPr>
      <w:rFonts w:ascii="Verdana" w:eastAsia="Arial Unicode MS" w:hAnsi="Verdana" w:cs="Arial Unicode MS"/>
    </w:rPr>
  </w:style>
  <w:style w:type="paragraph" w:customStyle="1" w:styleId="LocaleData">
    <w:name w:val="Local e Data"/>
    <w:basedOn w:val="Normal"/>
    <w:uiPriority w:val="99"/>
    <w:rsid w:val="008F1EAE"/>
    <w:pPr>
      <w:spacing w:before="720" w:after="720"/>
      <w:jc w:val="both"/>
    </w:pPr>
    <w:rPr>
      <w:rFonts w:ascii="Times New Roman" w:eastAsia="Times New Roman" w:hAnsi="Times New Roman" w:cs="Times New Roman"/>
    </w:rPr>
  </w:style>
  <w:style w:type="paragraph" w:customStyle="1" w:styleId="PargrafoNormal">
    <w:name w:val="Parágrafo Normal"/>
    <w:basedOn w:val="Normal"/>
    <w:link w:val="PargrafoNormalChar"/>
    <w:uiPriority w:val="99"/>
    <w:rsid w:val="008F1EAE"/>
    <w:pPr>
      <w:spacing w:after="120"/>
      <w:jc w:val="both"/>
    </w:pPr>
    <w:rPr>
      <w:rFonts w:ascii="Times New Roman" w:eastAsia="Times New Roman" w:hAnsi="Times New Roman" w:cs="Times New Roman"/>
    </w:rPr>
  </w:style>
  <w:style w:type="character" w:customStyle="1" w:styleId="PargrafoNormalChar">
    <w:name w:val="Parágrafo Normal Char"/>
    <w:basedOn w:val="Fontepargpadro"/>
    <w:link w:val="PargrafoNormal"/>
    <w:uiPriority w:val="99"/>
    <w:locked/>
    <w:rsid w:val="008F1EAE"/>
    <w:rPr>
      <w:rFonts w:eastAsia="Times New Roman"/>
      <w:sz w:val="24"/>
      <w:szCs w:val="24"/>
      <w:lang w:eastAsia="pt-BR"/>
    </w:rPr>
  </w:style>
  <w:style w:type="character" w:customStyle="1" w:styleId="apple-converted-space">
    <w:name w:val="apple-converted-space"/>
    <w:basedOn w:val="Fontepargpadro"/>
    <w:rsid w:val="008F1EAE"/>
  </w:style>
  <w:style w:type="character" w:styleId="nfase">
    <w:name w:val="Emphasis"/>
    <w:basedOn w:val="Fontepargpadro"/>
    <w:uiPriority w:val="20"/>
    <w:qFormat/>
    <w:rsid w:val="008F1EAE"/>
    <w:rPr>
      <w:i/>
      <w:iCs/>
    </w:rPr>
  </w:style>
  <w:style w:type="paragraph" w:customStyle="1" w:styleId="textonormal">
    <w:name w:val="texto_normal"/>
    <w:basedOn w:val="Normal"/>
    <w:rsid w:val="008F1EAE"/>
    <w:pPr>
      <w:spacing w:before="100" w:beforeAutospacing="1" w:after="100" w:afterAutospacing="1"/>
    </w:pPr>
    <w:rPr>
      <w:rFonts w:ascii="Times New Roman" w:eastAsia="Times New Roman" w:hAnsi="Times New Roman" w:cs="Times New Roman"/>
    </w:rPr>
  </w:style>
  <w:style w:type="character" w:customStyle="1" w:styleId="texto12">
    <w:name w:val="texto12"/>
    <w:basedOn w:val="Fontepargpadro"/>
    <w:rsid w:val="008F1EAE"/>
  </w:style>
  <w:style w:type="character" w:customStyle="1" w:styleId="descagruplongo">
    <w:name w:val="desc_agrup_longo"/>
    <w:basedOn w:val="Fontepargpadro"/>
    <w:uiPriority w:val="99"/>
    <w:rsid w:val="008F1EAE"/>
  </w:style>
  <w:style w:type="paragraph" w:customStyle="1" w:styleId="style3">
    <w:name w:val="style3"/>
    <w:basedOn w:val="Normal"/>
    <w:uiPriority w:val="99"/>
    <w:rsid w:val="008F1EAE"/>
    <w:pPr>
      <w:spacing w:before="100" w:beforeAutospacing="1" w:after="100" w:afterAutospacing="1"/>
    </w:pPr>
    <w:rPr>
      <w:rFonts w:ascii="Verdana" w:eastAsia="Times New Roman" w:hAnsi="Verdana" w:cs="Times New Roman"/>
      <w:sz w:val="20"/>
      <w:szCs w:val="20"/>
    </w:rPr>
  </w:style>
  <w:style w:type="character" w:customStyle="1" w:styleId="verdana10ptpreto1">
    <w:name w:val="verdana10ptpreto1"/>
    <w:basedOn w:val="Fontepargpadro"/>
    <w:uiPriority w:val="99"/>
    <w:rsid w:val="008F1EAE"/>
    <w:rPr>
      <w:rFonts w:ascii="Verdana" w:hAnsi="Verdana" w:hint="default"/>
      <w:sz w:val="20"/>
      <w:szCs w:val="20"/>
    </w:rPr>
  </w:style>
  <w:style w:type="character" w:customStyle="1" w:styleId="titprod21">
    <w:name w:val="tit_prod21"/>
    <w:basedOn w:val="Fontepargpadro"/>
    <w:uiPriority w:val="99"/>
    <w:rsid w:val="008F1EAE"/>
    <w:rPr>
      <w:b/>
      <w:bCs/>
      <w:color w:val="2F4B5F"/>
      <w:sz w:val="24"/>
      <w:szCs w:val="24"/>
    </w:rPr>
  </w:style>
  <w:style w:type="character" w:customStyle="1" w:styleId="titdept1">
    <w:name w:val="tit_dept1"/>
    <w:basedOn w:val="Fontepargpadro"/>
    <w:uiPriority w:val="99"/>
    <w:rsid w:val="008F1EAE"/>
    <w:rPr>
      <w:b/>
      <w:bCs/>
      <w:vanish w:val="0"/>
      <w:webHidden w:val="0"/>
      <w:color w:val="333333"/>
      <w:sz w:val="24"/>
      <w:szCs w:val="24"/>
      <w:specVanish w:val="0"/>
    </w:rPr>
  </w:style>
  <w:style w:type="character" w:customStyle="1" w:styleId="tituloprodutos">
    <w:name w:val="titulo_produtos"/>
    <w:basedOn w:val="Fontepargpadro"/>
    <w:uiPriority w:val="99"/>
    <w:rsid w:val="008F1EAE"/>
  </w:style>
  <w:style w:type="character" w:customStyle="1" w:styleId="posttip">
    <w:name w:val="posttip"/>
    <w:basedOn w:val="Fontepargpadro"/>
    <w:rsid w:val="008F1EAE"/>
    <w:rPr>
      <w:rFonts w:ascii="Verdana" w:hAnsi="Verdana" w:hint="default"/>
      <w:sz w:val="18"/>
      <w:szCs w:val="18"/>
    </w:rPr>
  </w:style>
  <w:style w:type="paragraph" w:customStyle="1" w:styleId="ecxmsonormal">
    <w:name w:val="ecxmsonormal"/>
    <w:basedOn w:val="Normal"/>
    <w:rsid w:val="008F1EAE"/>
    <w:pPr>
      <w:spacing w:after="324"/>
    </w:pPr>
    <w:rPr>
      <w:rFonts w:ascii="Times New Roman" w:eastAsia="Times New Roman" w:hAnsi="Times New Roman" w:cs="Times New Roman"/>
    </w:rPr>
  </w:style>
  <w:style w:type="paragraph" w:customStyle="1" w:styleId="N11">
    <w:name w:val="N 1.1"/>
    <w:basedOn w:val="Normal"/>
    <w:link w:val="N11Char"/>
    <w:qFormat/>
    <w:rsid w:val="005B084D"/>
    <w:pPr>
      <w:spacing w:before="240" w:after="240"/>
      <w:jc w:val="both"/>
    </w:pPr>
    <w:rPr>
      <w:rFonts w:ascii="Arial" w:eastAsia="Calibri" w:hAnsi="Arial" w:cs="Times New Roman"/>
      <w:szCs w:val="22"/>
      <w:lang w:eastAsia="en-US"/>
    </w:rPr>
  </w:style>
  <w:style w:type="character" w:customStyle="1" w:styleId="N11Char">
    <w:name w:val="N 1.1 Char"/>
    <w:link w:val="N11"/>
    <w:rsid w:val="005B084D"/>
    <w:rPr>
      <w:rFonts w:ascii="Arial" w:eastAsia="Calibri" w:hAnsi="Arial"/>
      <w:sz w:val="24"/>
      <w:szCs w:val="22"/>
    </w:rPr>
  </w:style>
  <w:style w:type="paragraph" w:customStyle="1" w:styleId="Nabc">
    <w:name w:val="N abc"/>
    <w:basedOn w:val="Normal"/>
    <w:link w:val="NabcChar"/>
    <w:qFormat/>
    <w:rsid w:val="005B084D"/>
    <w:pPr>
      <w:spacing w:before="240" w:after="240"/>
      <w:jc w:val="both"/>
    </w:pPr>
    <w:rPr>
      <w:rFonts w:ascii="Arial" w:eastAsia="Calibri" w:hAnsi="Arial" w:cs="Times New Roman"/>
      <w:szCs w:val="22"/>
      <w:lang w:val="it-IT" w:eastAsia="en-US"/>
    </w:rPr>
  </w:style>
  <w:style w:type="character" w:customStyle="1" w:styleId="NabcChar">
    <w:name w:val="N abc Char"/>
    <w:link w:val="Nabc"/>
    <w:rsid w:val="005B084D"/>
    <w:rPr>
      <w:rFonts w:ascii="Arial" w:eastAsia="Calibri" w:hAnsi="Arial"/>
      <w:sz w:val="24"/>
      <w:szCs w:val="22"/>
      <w:lang w:val="it-IT"/>
    </w:rPr>
  </w:style>
  <w:style w:type="paragraph" w:customStyle="1" w:styleId="Heading1">
    <w:name w:val="Heading 1"/>
    <w:basedOn w:val="Normal"/>
    <w:uiPriority w:val="1"/>
    <w:qFormat/>
    <w:rsid w:val="005B084D"/>
    <w:pPr>
      <w:widowControl w:val="0"/>
      <w:autoSpaceDE w:val="0"/>
      <w:autoSpaceDN w:val="0"/>
      <w:spacing w:before="1"/>
      <w:ind w:left="132"/>
      <w:outlineLvl w:val="1"/>
    </w:pPr>
    <w:rPr>
      <w:rFonts w:ascii="Arial" w:eastAsia="Arial" w:hAnsi="Arial" w:cs="Arial"/>
      <w:b/>
      <w:bCs/>
      <w:sz w:val="20"/>
      <w:szCs w:val="20"/>
      <w:lang w:val="pt-PT" w:eastAsia="en-US"/>
    </w:r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1011271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3166982">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181160563">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7636280">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46970454">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539830">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83415550">
      <w:bodyDiv w:val="1"/>
      <w:marLeft w:val="0"/>
      <w:marRight w:val="0"/>
      <w:marTop w:val="0"/>
      <w:marBottom w:val="0"/>
      <w:divBdr>
        <w:top w:val="none" w:sz="0" w:space="0" w:color="auto"/>
        <w:left w:val="none" w:sz="0" w:space="0" w:color="auto"/>
        <w:bottom w:val="none" w:sz="0" w:space="0" w:color="auto"/>
        <w:right w:val="none" w:sz="0" w:space="0" w:color="auto"/>
      </w:divBdr>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23618396">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81556711">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gao@linhares.es.gov.br" TargetMode="External"/><Relationship Id="rId18" Type="http://schemas.openxmlformats.org/officeDocument/2006/relationships/hyperlink" Target="mailto:financeiro@emmensa.com.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licitacoes-e.com.br/" TargetMode="External"/><Relationship Id="rId17" Type="http://schemas.openxmlformats.org/officeDocument/2006/relationships/hyperlink" Target="http://www.licita&#231;oe-e.com.br"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linhares.es.gov.br" TargetMode="External"/><Relationship Id="rId20" Type="http://schemas.openxmlformats.org/officeDocument/2006/relationships/hyperlink" Target="mailto:financeiro@emmensa.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itacoes-e.com.b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egao@linhares.es.gov.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inanceiro@emmensa.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rtidoes-apf.apps.tcu.gov.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nhares.es.gov.br" TargetMode="External"/><Relationship Id="rId1" Type="http://schemas.openxmlformats.org/officeDocument/2006/relationships/hyperlink" Target="http://@linhares.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548E9-BA8D-4C64-8F0A-BCA342C0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7</TotalTime>
  <Pages>57</Pages>
  <Words>19024</Words>
  <Characters>109453</Characters>
  <Application>Microsoft Office Word</Application>
  <DocSecurity>0</DocSecurity>
  <Lines>912</Lines>
  <Paragraphs>256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128221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leonethebp</cp:lastModifiedBy>
  <cp:revision>4</cp:revision>
  <cp:lastPrinted>2020-02-06T20:30:00Z</cp:lastPrinted>
  <dcterms:created xsi:type="dcterms:W3CDTF">2022-04-18T11:49:00Z</dcterms:created>
  <dcterms:modified xsi:type="dcterms:W3CDTF">2022-04-18T11:56:00Z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