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48BA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80"/>
          <w:sz w:val="20"/>
          <w:szCs w:val="20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80"/>
          <w:sz w:val="20"/>
          <w:szCs w:val="20"/>
          <w:u w:val="single"/>
          <w:lang w:eastAsia="pt-BR"/>
        </w:rPr>
        <w:t>LEI Nº 3.426, DE 29 DE AGOSTO DE 2014.</w:t>
      </w:r>
    </w:p>
    <w:p w:rsidR="00000000" w:rsidRDefault="00DE48BA">
      <w:pPr>
        <w:spacing w:after="0" w:line="240" w:lineRule="auto"/>
        <w:ind w:firstLine="1440"/>
        <w:jc w:val="both"/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</w:pPr>
    </w:p>
    <w:p w:rsidR="00000000" w:rsidRDefault="00DE48BA">
      <w:pPr>
        <w:spacing w:after="0" w:line="240" w:lineRule="auto"/>
        <w:ind w:left="5040"/>
        <w:jc w:val="both"/>
        <w:rPr>
          <w:rFonts w:ascii="Verdana" w:hAnsi="Verdana"/>
          <w:b/>
          <w:i/>
          <w:color w:val="800000"/>
          <w:sz w:val="20"/>
          <w:szCs w:val="20"/>
        </w:rPr>
      </w:pPr>
      <w:r>
        <w:rPr>
          <w:rFonts w:ascii="Verdana" w:hAnsi="Verdana"/>
          <w:b/>
          <w:i/>
          <w:color w:val="800000"/>
          <w:sz w:val="20"/>
          <w:szCs w:val="20"/>
        </w:rPr>
        <w:t>DISPÕE SOBRE A OBRIGATORIEDADE DA PRÉVIA INSPEÇÃO E FISCALIZAÇÃO DOS PRODUTOS DE ORIGEM ANIMAL NO ÂMBITO DO MUNICÍPIO DE LINHARES – ES, REVOGANDO A LEI 1933/1996  E DÁ OUTRAS PROVIDÊNCIAS.</w:t>
      </w: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 PREFEITO MUNICIPAL </w:t>
      </w:r>
      <w:r>
        <w:rPr>
          <w:rFonts w:ascii="Verdana" w:hAnsi="Verdana"/>
          <w:b/>
          <w:sz w:val="20"/>
          <w:szCs w:val="20"/>
        </w:rPr>
        <w:t>DE LINHARES, ESTADO DO ESPIRITO SANTO</w:t>
      </w:r>
      <w:r>
        <w:rPr>
          <w:rFonts w:ascii="Verdana" w:hAnsi="Verdana"/>
          <w:sz w:val="20"/>
          <w:szCs w:val="20"/>
        </w:rPr>
        <w:t xml:space="preserve"> Faço saber que a Câmara Municipal aprovou e eu sanciono a seguinte Lei:</w:t>
      </w: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1º </w:t>
      </w:r>
      <w:r>
        <w:rPr>
          <w:rFonts w:ascii="Verdana" w:hAnsi="Verdana"/>
          <w:color w:val="000000"/>
          <w:sz w:val="20"/>
          <w:szCs w:val="20"/>
        </w:rPr>
        <w:t xml:space="preserve">Fica instituído o Serviço de Inspeção Municipal – </w:t>
      </w:r>
      <w:proofErr w:type="spellStart"/>
      <w:r>
        <w:rPr>
          <w:rFonts w:ascii="Verdana" w:hAnsi="Verdana"/>
          <w:color w:val="000000"/>
          <w:sz w:val="20"/>
          <w:szCs w:val="20"/>
        </w:rPr>
        <w:t>S.I.M.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que determina a obrigatoriedade de prévia inspeção e fiscalização dos produtos </w:t>
      </w:r>
      <w:r>
        <w:rPr>
          <w:rFonts w:ascii="Verdana" w:hAnsi="Verdana"/>
          <w:color w:val="000000"/>
          <w:sz w:val="20"/>
          <w:szCs w:val="20"/>
        </w:rPr>
        <w:t>de origem animal comestíveis e não comestíveis, sejam ou não adicionados de produtos vegetais, preparados, transformados, manipulados, recebidos, acondicionados, depositados, e em trânsito no Município de Linhares – ES, sendo de circulação restrita no terr</w:t>
      </w:r>
      <w:r>
        <w:rPr>
          <w:rFonts w:ascii="Verdana" w:hAnsi="Verdana"/>
          <w:color w:val="000000"/>
          <w:sz w:val="20"/>
          <w:szCs w:val="20"/>
        </w:rPr>
        <w:t>itório municipal.</w:t>
      </w: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2º </w:t>
      </w:r>
      <w:r>
        <w:rPr>
          <w:rFonts w:ascii="Verdana" w:hAnsi="Verdana"/>
          <w:color w:val="000000"/>
          <w:sz w:val="20"/>
          <w:szCs w:val="20"/>
        </w:rPr>
        <w:t>Consideram-se, para os efeitos desta lei:</w:t>
      </w: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– agroindústrias familiares de pequeno porte – estabelecimentos de propriedade ou posse de agricultores familiares, de forma individual ou coletiva, que, cumulativamente, atenderem aos</w:t>
      </w:r>
      <w:r>
        <w:rPr>
          <w:rFonts w:ascii="Verdana" w:hAnsi="Verdana"/>
          <w:color w:val="000000"/>
          <w:sz w:val="20"/>
          <w:szCs w:val="20"/>
        </w:rPr>
        <w:t xml:space="preserve"> seguintes requisitos: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Estarem instalados em propriedade rural;</w:t>
      </w:r>
    </w:p>
    <w:p w:rsidR="00000000" w:rsidRDefault="00DE48BA">
      <w:pPr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Utilizarem mão-de-obra predominantemente familiar;</w:t>
      </w:r>
    </w:p>
    <w:p w:rsidR="00000000" w:rsidRDefault="00DE48BA">
      <w:pPr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Sessenta por cento, no mínimo, da matéria-prima empregada nos produtos sejam oriundas de sua propriedade.</w:t>
      </w: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 – agricultor familiar como sen</w:t>
      </w:r>
      <w:r>
        <w:rPr>
          <w:rFonts w:ascii="Verdana" w:hAnsi="Verdana"/>
          <w:color w:val="000000"/>
          <w:sz w:val="20"/>
          <w:szCs w:val="20"/>
        </w:rPr>
        <w:t>do aquele que pratica atividades no meio rural, atendendo aos requisitos previstos na Lei Federal Nº 11.326 de 24/07/06, em especial: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não deter, a qualquer título, área maior do que 4 (quatro) módulos fiscais;</w:t>
      </w:r>
    </w:p>
    <w:p w:rsidR="00000000" w:rsidRDefault="00DE48BA">
      <w:pPr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utilizar predominantemente mão-de-obra da </w:t>
      </w:r>
      <w:r>
        <w:rPr>
          <w:rFonts w:ascii="Verdana" w:hAnsi="Verdana"/>
          <w:color w:val="000000"/>
          <w:sz w:val="20"/>
          <w:szCs w:val="20"/>
        </w:rPr>
        <w:t>própria família nas atividades econômicas do seu estabelecimento ou empreendimento;</w:t>
      </w:r>
    </w:p>
    <w:p w:rsidR="00000000" w:rsidRDefault="00DE48BA">
      <w:pPr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ter percentual mínimo da renda familiar originada de atividades econômicas do seu estabelecimento ou empreendimento, na forma definida pelo Poder Executivo;</w:t>
      </w:r>
    </w:p>
    <w:p w:rsidR="00000000" w:rsidRDefault="00DE48BA">
      <w:pPr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dirigir seu est</w:t>
      </w:r>
      <w:r>
        <w:rPr>
          <w:rFonts w:ascii="Verdana" w:hAnsi="Verdana"/>
          <w:color w:val="000000"/>
          <w:sz w:val="20"/>
          <w:szCs w:val="20"/>
        </w:rPr>
        <w:t>abelecimento ou empreendimento com sua família.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III - agroindústrias de pequeno porte - estabelecimentos localizados em zona rural ou urbana, podendo utilizar mão-de-obra contratada, que beneficia e processe matéria-prima de origem animal.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1º</w:t>
      </w:r>
      <w:r>
        <w:rPr>
          <w:rFonts w:ascii="Verdana" w:hAnsi="Verdana"/>
          <w:color w:val="000000"/>
          <w:sz w:val="20"/>
          <w:szCs w:val="20"/>
        </w:rPr>
        <w:t xml:space="preserve"> Excetuam</w:t>
      </w:r>
      <w:r>
        <w:rPr>
          <w:rFonts w:ascii="Verdana" w:hAnsi="Verdana"/>
          <w:color w:val="000000"/>
          <w:sz w:val="20"/>
          <w:szCs w:val="20"/>
        </w:rPr>
        <w:t>-se da exigência da alínea “c” do inciso I os estabelecimentos cuja matéria-prima principal seja a carne.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2º</w:t>
      </w:r>
      <w:r>
        <w:rPr>
          <w:rFonts w:ascii="Verdana" w:hAnsi="Verdana"/>
          <w:color w:val="000000"/>
          <w:sz w:val="20"/>
          <w:szCs w:val="20"/>
        </w:rPr>
        <w:t xml:space="preserve"> O dispositivo da alínea “a” do inciso II deste artigo não se aplica quando se tratar de condomínio rural ou outras formas coletivas de proprieda</w:t>
      </w:r>
      <w:r>
        <w:rPr>
          <w:rFonts w:ascii="Verdana" w:hAnsi="Verdana"/>
          <w:color w:val="000000"/>
          <w:sz w:val="20"/>
          <w:szCs w:val="20"/>
        </w:rPr>
        <w:t>de, desde que a fração ideal por proprietário não ultrapasse 4 (quatro) módulos fiscais.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3º </w:t>
      </w:r>
      <w:r>
        <w:rPr>
          <w:rFonts w:ascii="Verdana" w:hAnsi="Verdana"/>
          <w:color w:val="000000"/>
          <w:sz w:val="20"/>
          <w:szCs w:val="20"/>
        </w:rPr>
        <w:t>É proibido o funcionamento de qualquer estabelecimento agroindustrial de produtos de origem animal, destinados à comercialização restrita no Município de Linh</w:t>
      </w:r>
      <w:r>
        <w:rPr>
          <w:rFonts w:ascii="Verdana" w:hAnsi="Verdana"/>
          <w:color w:val="000000"/>
          <w:sz w:val="20"/>
          <w:szCs w:val="20"/>
        </w:rPr>
        <w:t xml:space="preserve">ares – ES, que não esteja previamente registrado no Serviço de Inspeção Municipal – </w:t>
      </w:r>
      <w:proofErr w:type="spellStart"/>
      <w:r>
        <w:rPr>
          <w:rFonts w:ascii="Verdana" w:hAnsi="Verdana"/>
          <w:color w:val="000000"/>
          <w:sz w:val="20"/>
          <w:szCs w:val="20"/>
        </w:rPr>
        <w:t>S.I.M.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4º </w:t>
      </w:r>
      <w:r>
        <w:rPr>
          <w:rFonts w:ascii="Verdana" w:hAnsi="Verdana"/>
          <w:color w:val="000000"/>
          <w:sz w:val="20"/>
          <w:szCs w:val="20"/>
        </w:rPr>
        <w:t>Fica ressalvada a competência da União, por meio do Ministério da Agricultura, Pecuária e Abastecimento e do Estado, por meio da Secretaria de Estado da A</w:t>
      </w:r>
      <w:r>
        <w:rPr>
          <w:rFonts w:ascii="Verdana" w:hAnsi="Verdana"/>
          <w:color w:val="000000"/>
          <w:sz w:val="20"/>
          <w:szCs w:val="20"/>
        </w:rPr>
        <w:t xml:space="preserve">gricultura, Abastecimento,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 Pesca na inspeção e fiscalização de que trata esta lei, quando a produção for destinada ao comércio internacional, interestadual ou intermunicipal sem prejuízo da colaboração da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 Abastecimento e Secretaria Municipal de Saúde.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5º</w:t>
      </w:r>
      <w:r>
        <w:rPr>
          <w:rFonts w:ascii="Verdana" w:hAnsi="Verdana"/>
          <w:color w:val="000000"/>
          <w:sz w:val="20"/>
          <w:szCs w:val="20"/>
        </w:rPr>
        <w:t xml:space="preserve"> Compete à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 Abastecimento: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- exercer ações pertinentes ao cumprimento desta Lei no Município de Linhares, na implantação, implementação</w:t>
      </w:r>
      <w:r>
        <w:rPr>
          <w:rFonts w:ascii="Verdana" w:hAnsi="Verdana"/>
          <w:color w:val="000000"/>
          <w:sz w:val="20"/>
          <w:szCs w:val="20"/>
        </w:rPr>
        <w:t xml:space="preserve"> e funcionamento do Serviço de Inspeção Municipal – </w:t>
      </w:r>
      <w:proofErr w:type="spellStart"/>
      <w:r>
        <w:rPr>
          <w:rFonts w:ascii="Verdana" w:hAnsi="Verdana"/>
          <w:color w:val="000000"/>
          <w:sz w:val="20"/>
          <w:szCs w:val="20"/>
        </w:rPr>
        <w:t>S.I.M.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e na elaboração do Regulamento das Normas Sanitárias para a Elaboração e Comercialização de Produtos de Origem Animal.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II - observar as legislações Federais e Estaduais de Inspeção Industrial e </w:t>
      </w:r>
      <w:r>
        <w:rPr>
          <w:rFonts w:ascii="Verdana" w:hAnsi="Verdana"/>
          <w:color w:val="000000"/>
          <w:sz w:val="20"/>
          <w:szCs w:val="20"/>
        </w:rPr>
        <w:t>Sanitária de Produtos de Origem Animal e Normas Técnicas de Produção, Identidade e Qualidade dos Produtos.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 – promover e incentivar a capacitação, reciclagem e aperfeiçoamento dos profissionais que irão compor a equipe de inspeção e fiscalização dos pr</w:t>
      </w:r>
      <w:r>
        <w:rPr>
          <w:rFonts w:ascii="Verdana" w:hAnsi="Verdana"/>
          <w:color w:val="000000"/>
          <w:sz w:val="20"/>
          <w:szCs w:val="20"/>
        </w:rPr>
        <w:t xml:space="preserve">odutos previstos nesta lei. 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6º </w:t>
      </w:r>
      <w:r>
        <w:rPr>
          <w:rFonts w:ascii="Verdana" w:hAnsi="Verdana"/>
          <w:color w:val="000000"/>
          <w:sz w:val="20"/>
          <w:szCs w:val="20"/>
        </w:rPr>
        <w:t>A fiscalização sanitária dos produtos de origem animal, no âmbito do Município de Linhares, após a etapa de distribuição, é de responsabilidade da Vigilância Sanitária Municipal, tendo suas atribuições previstas na Le</w:t>
      </w:r>
      <w:r>
        <w:rPr>
          <w:rFonts w:ascii="Verdana" w:hAnsi="Verdana"/>
          <w:color w:val="000000"/>
          <w:sz w:val="20"/>
          <w:szCs w:val="20"/>
        </w:rPr>
        <w:t>i Federal 8080/90, Lei Municipal 1896/96 e legislação sanitária em vigor.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7º </w:t>
      </w:r>
      <w:r>
        <w:rPr>
          <w:rFonts w:ascii="Verdana" w:hAnsi="Verdana"/>
          <w:color w:val="000000"/>
          <w:sz w:val="20"/>
          <w:szCs w:val="20"/>
        </w:rPr>
        <w:t xml:space="preserve">São atribuições do Serviço de Inspeção Municipal - </w:t>
      </w:r>
      <w:proofErr w:type="spellStart"/>
      <w:r>
        <w:rPr>
          <w:rFonts w:ascii="Verdana" w:hAnsi="Verdana"/>
          <w:color w:val="000000"/>
          <w:sz w:val="20"/>
          <w:szCs w:val="20"/>
        </w:rPr>
        <w:t>S.I.M.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: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– expedição de registro das Agroindústrias Familiares de Pequeno Porte e das Agroindústrias de Pequeno Porte;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 – vistoriar o estabelecimento requerente do registro, analisando as plantas de construção e o memorial descritivo do estabelecimento;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 - analisar a documentação apresentada pelo estabelecimento requerente;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IV – definir os produtos passíveis de se</w:t>
      </w:r>
      <w:r>
        <w:rPr>
          <w:rFonts w:ascii="Verdana" w:hAnsi="Verdana"/>
          <w:color w:val="000000"/>
          <w:sz w:val="20"/>
          <w:szCs w:val="20"/>
        </w:rPr>
        <w:t>rem elaborados pelo estabelecimento requerente segundo a natureza e origem da matéria-prima e dos ingredientes, o processo de fabricação e o potencial risco à saúde do consumidor;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– fiscalizar as fases de recebimento, elaboração, manipulação, preparo, a</w:t>
      </w:r>
      <w:r>
        <w:rPr>
          <w:rFonts w:ascii="Verdana" w:hAnsi="Verdana"/>
          <w:color w:val="000000"/>
          <w:sz w:val="20"/>
          <w:szCs w:val="20"/>
        </w:rPr>
        <w:t>condicionamento, conservação, transporte e depósito de todos os produtos e subprodutos de origem animal e suas matérias-primas;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 –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inspecionar e fiscalizar as condições higiênico-sanitárias dos estabelecimentos, instalações, equipamentos, matéria-prima,</w:t>
      </w:r>
      <w:r>
        <w:rPr>
          <w:rFonts w:ascii="Verdana" w:hAnsi="Verdana"/>
          <w:color w:val="000000"/>
          <w:sz w:val="20"/>
          <w:szCs w:val="20"/>
        </w:rPr>
        <w:t xml:space="preserve"> ingredientes e produtos alimentícios;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VII –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inspecionar e fiscalizar as condições de transporte de produtos alimentícios de origem animal “in natura”, industrializados ou beneficiados;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VIII –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realizar e/ou solicitar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 coleta de amostras de água de abast</w:t>
      </w:r>
      <w:r>
        <w:rPr>
          <w:rFonts w:ascii="Verdana" w:hAnsi="Verdana"/>
          <w:color w:val="000000"/>
          <w:sz w:val="20"/>
          <w:szCs w:val="20"/>
        </w:rPr>
        <w:t xml:space="preserve">ecimento, das matérias-primas, ingredientes e produtos, para análises fiscais, quando for o caso;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IX –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inspecionar as condições de higiene e saúde dos manipuladores de alimentos;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X –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fiscalizar o livro de registro ou documento equivalente das operações </w:t>
      </w:r>
      <w:r>
        <w:rPr>
          <w:rFonts w:ascii="Verdana" w:hAnsi="Verdana"/>
          <w:color w:val="000000"/>
          <w:sz w:val="20"/>
          <w:szCs w:val="20"/>
        </w:rPr>
        <w:t>de entrada e saída de produtos;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XI –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analisar a embalagem e rotulagem dos produtos;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XII –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participar e promover ações de educação sanitária;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XIII – notificar, emitir auto de infração, apreender produtos, suspender, interditar ou embargar estabelecimento</w:t>
      </w:r>
      <w:r>
        <w:rPr>
          <w:rFonts w:ascii="Verdana" w:hAnsi="Verdana"/>
          <w:color w:val="000000"/>
          <w:sz w:val="20"/>
          <w:szCs w:val="20"/>
        </w:rPr>
        <w:t>s, cassar registro de estabelecimentos e produtos; levantar suspensão ou interdição de estabelecimentos.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8º</w:t>
      </w:r>
      <w:r>
        <w:rPr>
          <w:rFonts w:ascii="Verdana" w:hAnsi="Verdana"/>
          <w:color w:val="000000"/>
          <w:sz w:val="20"/>
          <w:szCs w:val="20"/>
        </w:rPr>
        <w:t xml:space="preserve"> A fiscalização e Inspeção Sanitária de Produtos de Origem Animal no âmbito municipal, de que trata essa lei, observará: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– As condições hig</w:t>
      </w:r>
      <w:r>
        <w:rPr>
          <w:rFonts w:ascii="Verdana" w:hAnsi="Verdana"/>
          <w:color w:val="000000"/>
          <w:sz w:val="20"/>
          <w:szCs w:val="20"/>
        </w:rPr>
        <w:t>iênico-sanitárias, tecnológicas e de qualidade do estabelecimento, produção, manipulação, beneficiamento, armazenamento, transporte e distribuição de produtos de origem animal e suas matérias-primas, adicionadas ou não de vegetais;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 – O controle do uso dos aditivos empregados na industrialização dos produtos de origem animal;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 – O controle de todo o material utilizado na manipulação, acondicionamento, embalagem e rotulagem dos produtos de origem animal;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9º </w:t>
      </w:r>
      <w:r>
        <w:rPr>
          <w:rFonts w:ascii="Verdana" w:hAnsi="Verdana"/>
          <w:color w:val="000000"/>
          <w:sz w:val="20"/>
          <w:szCs w:val="20"/>
        </w:rPr>
        <w:t>A Inspeção e Fis</w:t>
      </w:r>
      <w:r>
        <w:rPr>
          <w:rFonts w:ascii="Verdana" w:hAnsi="Verdana"/>
          <w:color w:val="000000"/>
          <w:sz w:val="20"/>
          <w:szCs w:val="20"/>
        </w:rPr>
        <w:t>calização serão realizadas, entre outros, nos estabelecimentos abaixo relacionados: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 – Nos estabelecimentos agroindustriais, destinados a industrializar produtos cárneos seus produtos e subprodutos;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II – Nos estabelecimentos agroindustriais de pescados, </w:t>
      </w:r>
      <w:r>
        <w:rPr>
          <w:rFonts w:ascii="Verdana" w:hAnsi="Verdana"/>
          <w:color w:val="000000"/>
          <w:sz w:val="20"/>
          <w:szCs w:val="20"/>
        </w:rPr>
        <w:t>destinados à recebimento e distribuição, industrialização de peixes, moluscos, anfíbios e de crustáceos;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 – Nos estabelecimentos agroindustriais de ovos e derivados, destinados à recepção, ao acondicionamento e fabricação produtos derivados;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IV – Nos es</w:t>
      </w:r>
      <w:r>
        <w:rPr>
          <w:rFonts w:ascii="Verdana" w:hAnsi="Verdana"/>
          <w:color w:val="000000"/>
          <w:sz w:val="20"/>
          <w:szCs w:val="20"/>
        </w:rPr>
        <w:t>tabelecimentos agroindustriais de produtos apícolas, destinados à recepção e elaboração de produtos apícolas;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– Nos estabelecimentos agroindustriais de leite e derivados, destinados à recepção, refrigeração e pasteurização de leite, e elaboração dos seus</w:t>
      </w:r>
      <w:r>
        <w:rPr>
          <w:rFonts w:ascii="Verdana" w:hAnsi="Verdana"/>
          <w:color w:val="000000"/>
          <w:sz w:val="20"/>
          <w:szCs w:val="20"/>
        </w:rPr>
        <w:t xml:space="preserve"> derivados e nas propriedades rurais com instalações adequadas para a manipulação, industrialização ou o preparo do leite e seus derivados, sob qualquer forma, para consumo.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10 </w:t>
      </w:r>
      <w:r>
        <w:rPr>
          <w:rFonts w:ascii="Verdana" w:hAnsi="Verdana"/>
          <w:color w:val="000000"/>
          <w:sz w:val="20"/>
          <w:szCs w:val="20"/>
        </w:rPr>
        <w:t>Estão sujeitos à inspeção e fiscalização previstas nesta Lei, entre outro</w:t>
      </w:r>
      <w:r>
        <w:rPr>
          <w:rFonts w:ascii="Verdana" w:hAnsi="Verdana"/>
          <w:color w:val="000000"/>
          <w:sz w:val="20"/>
          <w:szCs w:val="20"/>
        </w:rPr>
        <w:t xml:space="preserve">s, os seguintes produtos de origem animal: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- Produtos cárneos, seus produtos e subprodutos;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 -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Peixes, moluscos, anfíbios e crustáceos;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 – Ovos e seus derivados;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IV – Produtos apícolas;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- Leite e seus derivados.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1º</w:t>
      </w:r>
      <w:r>
        <w:rPr>
          <w:rFonts w:ascii="Verdana" w:hAnsi="Verdana"/>
          <w:color w:val="000000"/>
          <w:sz w:val="20"/>
          <w:szCs w:val="20"/>
        </w:rPr>
        <w:t xml:space="preserve"> Os produtos cárneos e </w:t>
      </w:r>
      <w:r>
        <w:rPr>
          <w:rFonts w:ascii="Verdana" w:hAnsi="Verdana"/>
          <w:color w:val="000000"/>
          <w:sz w:val="20"/>
          <w:szCs w:val="20"/>
        </w:rPr>
        <w:t xml:space="preserve">seus produtos e subprodutos, disposto no inciso I deste artigo, deverão ter sua procedência comprovada e serem oriundos de estabelecimentos inspecionados pelo Serviço de Inspeção Federal - SIF ou Serviço de Inspeção Estadual - SIE ou com adesão ao Sistema </w:t>
      </w:r>
      <w:r>
        <w:rPr>
          <w:rFonts w:ascii="Verdana" w:hAnsi="Verdana"/>
          <w:color w:val="000000"/>
          <w:sz w:val="20"/>
          <w:szCs w:val="20"/>
        </w:rPr>
        <w:t>Brasileiro de Inspeção de Produtos de Origem Anima - SISB.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2º</w:t>
      </w:r>
      <w:r>
        <w:rPr>
          <w:rFonts w:ascii="Verdana" w:hAnsi="Verdana"/>
          <w:color w:val="000000"/>
          <w:sz w:val="20"/>
          <w:szCs w:val="20"/>
        </w:rPr>
        <w:t xml:space="preserve"> Os produtos de origem animal adquiridos pelos estabelecimentos, para beneficiamento, manipulação, industrialização ou armazenamento, deverão ser registrados em livro especial de registro de e</w:t>
      </w:r>
      <w:r>
        <w:rPr>
          <w:rFonts w:ascii="Verdana" w:hAnsi="Verdana"/>
          <w:color w:val="000000"/>
          <w:sz w:val="20"/>
          <w:szCs w:val="20"/>
        </w:rPr>
        <w:t>ntrada e saída, constando obrigatoriamente, a natureza e procedência das mercadorias.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11 </w:t>
      </w:r>
      <w:r>
        <w:rPr>
          <w:rFonts w:ascii="Verdana" w:hAnsi="Verdana"/>
          <w:color w:val="000000"/>
          <w:sz w:val="20"/>
          <w:szCs w:val="20"/>
        </w:rPr>
        <w:t xml:space="preserve">A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 Abastecimento, através do Serviço de Inspeção Municipal – </w:t>
      </w:r>
      <w:proofErr w:type="spellStart"/>
      <w:r>
        <w:rPr>
          <w:rFonts w:ascii="Verdana" w:hAnsi="Verdana"/>
          <w:color w:val="000000"/>
          <w:sz w:val="20"/>
          <w:szCs w:val="20"/>
        </w:rPr>
        <w:t>S.I.M.</w:t>
      </w:r>
      <w:proofErr w:type="spellEnd"/>
      <w:r>
        <w:rPr>
          <w:rFonts w:ascii="Verdana" w:hAnsi="Verdana"/>
          <w:color w:val="000000"/>
          <w:sz w:val="20"/>
          <w:szCs w:val="20"/>
        </w:rPr>
        <w:t>, deverá coibir o abate clandestino de anima</w:t>
      </w:r>
      <w:r>
        <w:rPr>
          <w:rFonts w:ascii="Verdana" w:hAnsi="Verdana"/>
          <w:color w:val="000000"/>
          <w:sz w:val="20"/>
          <w:szCs w:val="20"/>
        </w:rPr>
        <w:t>is e a respectiva comercialização e/ou industrialização dos seus produtos.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Art. 12</w:t>
      </w:r>
      <w:r>
        <w:rPr>
          <w:rFonts w:ascii="Verdana" w:hAnsi="Verdana"/>
          <w:color w:val="000000"/>
          <w:sz w:val="20"/>
          <w:szCs w:val="20"/>
        </w:rPr>
        <w:t xml:space="preserve"> Na equipe responsável pela execução do Serviço de Inspeção Municipal de Produtos de Origem Animal – </w:t>
      </w:r>
      <w:proofErr w:type="spellStart"/>
      <w:r>
        <w:rPr>
          <w:rFonts w:ascii="Verdana" w:hAnsi="Verdana"/>
          <w:color w:val="000000"/>
          <w:sz w:val="20"/>
          <w:szCs w:val="20"/>
        </w:rPr>
        <w:t>S.I.M.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e de acordo com os ramos de atividade específicos a que se </w:t>
      </w:r>
      <w:r>
        <w:rPr>
          <w:rFonts w:ascii="Verdana" w:hAnsi="Verdana"/>
          <w:color w:val="000000"/>
          <w:sz w:val="20"/>
          <w:szCs w:val="20"/>
        </w:rPr>
        <w:t>destine cada um dos estabelecimentos inspecionados, será obrigatória a presença Médico Veterinário.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1º</w:t>
      </w:r>
      <w:r>
        <w:rPr>
          <w:rFonts w:ascii="Verdana" w:hAnsi="Verdana"/>
          <w:color w:val="000000"/>
          <w:sz w:val="20"/>
          <w:szCs w:val="20"/>
        </w:rPr>
        <w:t xml:space="preserve"> A atividade de fiscalização e inspeção que compete ao Serviço de Inspeção Municipal de Produtos de Origem Animal – </w:t>
      </w:r>
      <w:proofErr w:type="spellStart"/>
      <w:r>
        <w:rPr>
          <w:rFonts w:ascii="Verdana" w:hAnsi="Verdana"/>
          <w:color w:val="000000"/>
          <w:sz w:val="20"/>
          <w:szCs w:val="20"/>
        </w:rPr>
        <w:t>S.I.M.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será desempenhada por servid</w:t>
      </w:r>
      <w:r>
        <w:rPr>
          <w:rFonts w:ascii="Verdana" w:hAnsi="Verdana"/>
          <w:color w:val="000000"/>
          <w:sz w:val="20"/>
          <w:szCs w:val="20"/>
        </w:rPr>
        <w:t xml:space="preserve">ores públicos efetivos aprovados em regular concurso público de provas e títulos, com lotação na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>, Pecuária e Abastecimento.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2º</w:t>
      </w:r>
      <w:r>
        <w:rPr>
          <w:rFonts w:ascii="Verdana" w:hAnsi="Verdana"/>
          <w:color w:val="000000"/>
          <w:sz w:val="20"/>
          <w:szCs w:val="20"/>
        </w:rPr>
        <w:t xml:space="preserve"> Enquanto não sobrevier o concurso mencionado no parágrafo anterior, a equipe</w:t>
      </w:r>
      <w:r>
        <w:rPr>
          <w:rFonts w:ascii="Verdana" w:hAnsi="Verdana"/>
          <w:color w:val="000000"/>
          <w:sz w:val="20"/>
          <w:szCs w:val="20"/>
        </w:rPr>
        <w:t xml:space="preserve"> será composta por servidores efetivos designados pela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>, Pecuária e Abastecimento.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13</w:t>
      </w:r>
      <w:r>
        <w:rPr>
          <w:rFonts w:ascii="Verdana" w:hAnsi="Verdana"/>
          <w:color w:val="000000"/>
          <w:sz w:val="20"/>
          <w:szCs w:val="20"/>
        </w:rPr>
        <w:t xml:space="preserve"> Nos estabelecimentos agroindustriais, a fiscalização e inspeção serão exercidas em visitas periódicas dos inspetores</w:t>
      </w:r>
      <w:r>
        <w:rPr>
          <w:rFonts w:ascii="Verdana" w:hAnsi="Verdana"/>
          <w:color w:val="000000"/>
          <w:sz w:val="20"/>
          <w:szCs w:val="20"/>
        </w:rPr>
        <w:t>, conforme necessidade.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14</w:t>
      </w:r>
      <w:r>
        <w:rPr>
          <w:rFonts w:ascii="Verdana" w:hAnsi="Verdana"/>
          <w:color w:val="000000"/>
          <w:sz w:val="20"/>
          <w:szCs w:val="20"/>
        </w:rPr>
        <w:t xml:space="preserve"> Para o registro dos estabelecimentos processadores de alimentos de origem animal, no Serviço de Inspeção Municipal – </w:t>
      </w:r>
      <w:proofErr w:type="spellStart"/>
      <w:r>
        <w:rPr>
          <w:rFonts w:ascii="Verdana" w:hAnsi="Verdana"/>
          <w:color w:val="000000"/>
          <w:sz w:val="20"/>
          <w:szCs w:val="20"/>
        </w:rPr>
        <w:t>S.I.M.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deverá ser formalizado um pedido instruído pelos seguintes documentos: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FF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– requerimento dirigido</w:t>
      </w:r>
      <w:r>
        <w:rPr>
          <w:rFonts w:ascii="Verdana" w:hAnsi="Verdana"/>
          <w:color w:val="000000"/>
          <w:sz w:val="20"/>
          <w:szCs w:val="20"/>
        </w:rPr>
        <w:t xml:space="preserve"> à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 Abastecimento, solicitando o registro;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 – requerimento de vistoria do terreno ou do estabelecimento já constituído;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 – planta baixa das construções ou croqui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acompanhada de memorial descritivo, c</w:t>
      </w:r>
      <w:r>
        <w:rPr>
          <w:rFonts w:ascii="Verdana" w:hAnsi="Verdana"/>
          <w:color w:val="000000"/>
          <w:sz w:val="20"/>
          <w:szCs w:val="20"/>
        </w:rPr>
        <w:t>ontendo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fluxograma de produção;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IV – cópia do registro no Cadastro Nacional de Pessoa Física – CPF ou Cadastro Nacional de Pessoa Jurídica – CNPJ;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 – cópia do registro de Cadastro de Contribuinte do ICMS, ou Inscrição de Produtor Rural na Secretaria de </w:t>
      </w:r>
      <w:r>
        <w:rPr>
          <w:rFonts w:ascii="Verdana" w:hAnsi="Verdana"/>
          <w:color w:val="000000"/>
          <w:sz w:val="20"/>
          <w:szCs w:val="20"/>
        </w:rPr>
        <w:t>Estado da Fazenda, conforme for o caso;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 – cópia do contrato ou estatuto social da firma, registrada no órgão competente (no caso de firma constituída);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VII – alvará de funcionamento fornecido pela Prefeitura Municipal, em caso de Agroindústria de Pequ</w:t>
      </w:r>
      <w:r>
        <w:rPr>
          <w:rFonts w:ascii="Verdana" w:hAnsi="Verdana"/>
          <w:color w:val="000000"/>
          <w:sz w:val="20"/>
          <w:szCs w:val="20"/>
        </w:rPr>
        <w:t>eno Porte;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VIII – licença ambiental, ou protocolo de requerimento de licença ambiental fornecida pelo órgão competente;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IX - boletim de exames físico-químico e bacteriológico da água de abastecimento, atestando sua </w:t>
      </w:r>
      <w:proofErr w:type="spellStart"/>
      <w:r>
        <w:rPr>
          <w:rFonts w:ascii="Verdana" w:hAnsi="Verdana"/>
          <w:color w:val="000000"/>
          <w:sz w:val="20"/>
          <w:szCs w:val="20"/>
        </w:rPr>
        <w:t>potabilidade</w:t>
      </w:r>
      <w:proofErr w:type="spellEnd"/>
      <w:r>
        <w:rPr>
          <w:rFonts w:ascii="Verdana" w:hAnsi="Verdana"/>
          <w:color w:val="000000"/>
          <w:sz w:val="20"/>
          <w:szCs w:val="20"/>
        </w:rPr>
        <w:t>, fornecido por laboratóri</w:t>
      </w:r>
      <w:r>
        <w:rPr>
          <w:rFonts w:ascii="Verdana" w:hAnsi="Verdana"/>
          <w:color w:val="000000"/>
          <w:sz w:val="20"/>
          <w:szCs w:val="20"/>
        </w:rPr>
        <w:t xml:space="preserve">o competente;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X – cadastro dos produtos a serem fabricados, com seus memoriais descritivos;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XI – cadastro dos rótulos dos produtos a serem fabricados, com seus respectivos memoriais descritivos;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XII – documento comprobatório da situação de agricultor(</w:t>
      </w:r>
      <w:r>
        <w:rPr>
          <w:rFonts w:ascii="Verdana" w:hAnsi="Verdana"/>
          <w:color w:val="000000"/>
          <w:sz w:val="20"/>
          <w:szCs w:val="20"/>
        </w:rPr>
        <w:t>a) familiar,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em situação de Agroindústria Familiar de Pequeno Porte;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XIII – comprovante de pagamento da taxa de vistoria.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1º</w:t>
      </w:r>
      <w:r>
        <w:rPr>
          <w:rFonts w:ascii="Verdana" w:hAnsi="Verdana"/>
          <w:color w:val="000000"/>
          <w:sz w:val="20"/>
          <w:szCs w:val="20"/>
        </w:rPr>
        <w:t xml:space="preserve"> Os modelos de requerimento para solicitação do registro e vistoria serão fornecidos pela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quicultura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 Abastecimento.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2º</w:t>
      </w:r>
      <w:r>
        <w:rPr>
          <w:rFonts w:ascii="Verdana" w:hAnsi="Verdana"/>
          <w:color w:val="000000"/>
          <w:sz w:val="20"/>
          <w:szCs w:val="20"/>
        </w:rPr>
        <w:t xml:space="preserve"> A planta baixa ou croqui, contendo o fluxograma de produção, deve ser elaborada de forma a permitir a completa visualização das instalações e áreas adjacentes.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3º</w:t>
      </w:r>
      <w:r>
        <w:rPr>
          <w:rFonts w:ascii="Verdana" w:hAnsi="Verdana"/>
          <w:color w:val="000000"/>
          <w:sz w:val="20"/>
          <w:szCs w:val="20"/>
        </w:rPr>
        <w:t xml:space="preserve"> Os memoriais descritivos para cadastro dos produtos e do</w:t>
      </w:r>
      <w:r>
        <w:rPr>
          <w:rFonts w:ascii="Verdana" w:hAnsi="Verdana"/>
          <w:color w:val="000000"/>
          <w:sz w:val="20"/>
          <w:szCs w:val="20"/>
        </w:rPr>
        <w:t xml:space="preserve">s rótulos, conforme modelos fornecidos pela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>, Pecuária e Abastecimento, serão entregues em três vias e após análise uma via constará do processo, uma retornará ao requerente e a terceira via ficará de posse d</w:t>
      </w:r>
      <w:r>
        <w:rPr>
          <w:rFonts w:ascii="Verdana" w:hAnsi="Verdana"/>
          <w:color w:val="000000"/>
          <w:sz w:val="20"/>
          <w:szCs w:val="20"/>
        </w:rPr>
        <w:t>o agente de fiscalização.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4º</w:t>
      </w:r>
      <w:r>
        <w:rPr>
          <w:rFonts w:ascii="Verdana" w:hAnsi="Verdana"/>
          <w:color w:val="000000"/>
          <w:sz w:val="20"/>
          <w:szCs w:val="20"/>
        </w:rPr>
        <w:t xml:space="preserve"> Qualquer modificação, que implique em alteração de identidade, qualidade ou tipo de alimento já cadastrado, ou da rotulagem, deverá ser previamente comunicada ao SIM, podendo ser mantido o número de registro anteriormente co</w:t>
      </w:r>
      <w:r>
        <w:rPr>
          <w:rFonts w:ascii="Verdana" w:hAnsi="Verdana"/>
          <w:color w:val="000000"/>
          <w:sz w:val="20"/>
          <w:szCs w:val="20"/>
        </w:rPr>
        <w:t>ncedido.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15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O registro será concedido após apresentação dos documentos solicitados no Art. 14 e mediante emissão de Laudo de Vistoria Final de Estabelecimento favorável, emitido pela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>, Pecuária e Abaste</w:t>
      </w:r>
      <w:r>
        <w:rPr>
          <w:rFonts w:ascii="Verdana" w:hAnsi="Verdana"/>
          <w:color w:val="000000"/>
          <w:sz w:val="20"/>
          <w:szCs w:val="20"/>
        </w:rPr>
        <w:t>cimento, fornecendo ao estabelecimento um Nº de registro.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1º </w:t>
      </w:r>
      <w:r>
        <w:rPr>
          <w:rFonts w:ascii="Verdana" w:hAnsi="Verdana"/>
          <w:sz w:val="20"/>
          <w:szCs w:val="20"/>
        </w:rPr>
        <w:t>Se o laudo de vistoria final não for favorável, o interessado deverá adotar as medidas corretivas nele indicadas no prazo de 1 (um) ano, sob pena de arquivamento do processo de registro.</w:t>
      </w: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2º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Poderá, no entanto, ser concedida a reserva de registro no Serviço de Inspeção Municipal – SIM, quando na ocasião da vistoria final forem detectadas falhas que não prejudicarão a qualidade higiênica sanitária do produto, ficando protelado o registro defin</w:t>
      </w:r>
      <w:r>
        <w:rPr>
          <w:rFonts w:ascii="Verdana" w:hAnsi="Verdana"/>
          <w:sz w:val="20"/>
          <w:szCs w:val="20"/>
        </w:rPr>
        <w:t>itivo.</w:t>
      </w: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3º</w:t>
      </w:r>
      <w:r>
        <w:rPr>
          <w:rFonts w:ascii="Verdana" w:hAnsi="Verdana"/>
          <w:sz w:val="20"/>
          <w:szCs w:val="20"/>
        </w:rPr>
        <w:t xml:space="preserve"> A reserva de registro corresponde a um registro temporário que será emitido para aqueles casos previstos no parágrafo anterior, mediante celebração de Termo de Adequação e Conduta o qual determinará a sua validade.</w:t>
      </w: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bCs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4º </w:t>
      </w:r>
      <w:r>
        <w:rPr>
          <w:rFonts w:ascii="Verdana" w:hAnsi="Verdana"/>
          <w:sz w:val="20"/>
          <w:szCs w:val="20"/>
        </w:rPr>
        <w:t xml:space="preserve">Após o atendimento de </w:t>
      </w:r>
      <w:r>
        <w:rPr>
          <w:rFonts w:ascii="Verdana" w:hAnsi="Verdana"/>
          <w:sz w:val="20"/>
          <w:szCs w:val="20"/>
        </w:rPr>
        <w:t>todas as condicionantes do Termo de Adequação e Conduta e a apresentação do licenciamento ambiental, a empresa receberá o registro definitivo.</w:t>
      </w: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5º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 não cumprimento do Termo de Adequação e Conduta implicará no cancelamento do registro temporário.</w:t>
      </w: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6º </w:t>
      </w:r>
      <w:r>
        <w:rPr>
          <w:rFonts w:ascii="Verdana" w:hAnsi="Verdana"/>
          <w:sz w:val="20"/>
          <w:szCs w:val="20"/>
        </w:rPr>
        <w:t xml:space="preserve">A reserva no registro no </w:t>
      </w:r>
      <w:proofErr w:type="spellStart"/>
      <w:r>
        <w:rPr>
          <w:rFonts w:ascii="Verdana" w:hAnsi="Verdana"/>
          <w:sz w:val="20"/>
          <w:szCs w:val="20"/>
        </w:rPr>
        <w:t>S.I.</w:t>
      </w:r>
      <w:proofErr w:type="spellEnd"/>
      <w:r>
        <w:rPr>
          <w:rFonts w:ascii="Verdana" w:hAnsi="Verdana"/>
          <w:sz w:val="20"/>
          <w:szCs w:val="20"/>
        </w:rPr>
        <w:t xml:space="preserve">M não ocorrerá quando o estabelecimento não possuir, observadas suas características específicas, alvará de funcionamento emitido pela prefeitura municipal, protocolo da licença ambiental, </w:t>
      </w:r>
      <w:r>
        <w:rPr>
          <w:rFonts w:ascii="Verdana" w:hAnsi="Verdana"/>
          <w:color w:val="000000"/>
          <w:sz w:val="20"/>
          <w:szCs w:val="20"/>
        </w:rPr>
        <w:t>fornecida pelo órgão competente</w:t>
      </w:r>
      <w:r>
        <w:rPr>
          <w:rFonts w:ascii="Verdana" w:hAnsi="Verdana"/>
          <w:sz w:val="20"/>
          <w:szCs w:val="20"/>
        </w:rPr>
        <w:t xml:space="preserve"> e água</w:t>
      </w:r>
      <w:r>
        <w:rPr>
          <w:rFonts w:ascii="Verdana" w:hAnsi="Verdana"/>
          <w:sz w:val="20"/>
          <w:szCs w:val="20"/>
        </w:rPr>
        <w:t xml:space="preserve"> potável no estabelecimento.</w:t>
      </w: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7º</w:t>
      </w:r>
      <w:r>
        <w:rPr>
          <w:rFonts w:ascii="Verdana" w:hAnsi="Verdana"/>
          <w:sz w:val="20"/>
          <w:szCs w:val="20"/>
        </w:rPr>
        <w:t xml:space="preserve"> Em caso do não prosseguimento do licenciamento ambiental pelo empreendedor ou o departamento de licenciamento ambiental indeferir por qualquer motivo o seu licenciamento, o registro no Serviço de Inspeção Municipal- </w:t>
      </w:r>
      <w:proofErr w:type="spellStart"/>
      <w:r>
        <w:rPr>
          <w:rFonts w:ascii="Verdana" w:hAnsi="Verdana"/>
          <w:sz w:val="20"/>
          <w:szCs w:val="20"/>
        </w:rPr>
        <w:t>S.I.</w:t>
      </w:r>
      <w:proofErr w:type="spellEnd"/>
      <w:r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do empreendedor será cassado.</w:t>
      </w: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8º </w:t>
      </w:r>
      <w:r>
        <w:rPr>
          <w:rFonts w:ascii="Verdana" w:hAnsi="Verdana"/>
          <w:sz w:val="20"/>
          <w:szCs w:val="20"/>
        </w:rPr>
        <w:t>Após o arquivamento do processo de registro, o desarquivamento importará no reinício do procedimento e pagamento de nova taxa de vistoria.</w:t>
      </w: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9º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 registro de que trata este artigo não exclui outros exigidos por lei.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</w:t>
      </w:r>
      <w:r>
        <w:rPr>
          <w:rFonts w:ascii="Verdana" w:hAnsi="Verdana"/>
          <w:b/>
          <w:color w:val="000000"/>
          <w:sz w:val="20"/>
          <w:szCs w:val="20"/>
        </w:rPr>
        <w:t xml:space="preserve">rt. 16 </w:t>
      </w:r>
      <w:r>
        <w:rPr>
          <w:rFonts w:ascii="Verdana" w:hAnsi="Verdana"/>
          <w:color w:val="000000"/>
          <w:sz w:val="20"/>
          <w:szCs w:val="20"/>
        </w:rPr>
        <w:t xml:space="preserve">Os estabelecimentos já existentes no município terão um prazo máximo de até 90 dias, a partir da publicação da presente lei, para realizar o seu registro ou atualizarem seu cadastro na Secretaria Municipal de 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>, Pecuária e Ab</w:t>
      </w:r>
      <w:r>
        <w:rPr>
          <w:rFonts w:ascii="Verdana" w:hAnsi="Verdana"/>
          <w:color w:val="000000"/>
          <w:sz w:val="20"/>
          <w:szCs w:val="20"/>
        </w:rPr>
        <w:t>astecimento.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17 </w:t>
      </w:r>
      <w:r>
        <w:rPr>
          <w:rFonts w:ascii="Verdana" w:hAnsi="Verdana"/>
          <w:color w:val="000000"/>
          <w:sz w:val="20"/>
          <w:szCs w:val="20"/>
        </w:rPr>
        <w:t xml:space="preserve">A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>, Pecuária e Abastecimento cobrará taxa para vistoria no valor de 40 URML: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§1º</w:t>
      </w:r>
      <w:r>
        <w:rPr>
          <w:rFonts w:ascii="Verdana" w:hAnsi="Verdana"/>
          <w:color w:val="000000"/>
          <w:sz w:val="20"/>
          <w:szCs w:val="20"/>
        </w:rPr>
        <w:t xml:space="preserve"> A vistoria de que trata o caput compreenderá: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– o terreno para construção, quando a mesma ainda não p</w:t>
      </w:r>
      <w:r>
        <w:rPr>
          <w:rFonts w:ascii="Verdana" w:hAnsi="Verdana"/>
          <w:color w:val="000000"/>
          <w:sz w:val="20"/>
          <w:szCs w:val="20"/>
        </w:rPr>
        <w:t>ossuir base física;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 - o estabelecimento, quando existir uma base física construída;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III – vistoria final para obtenção de registro.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2º</w:t>
      </w:r>
      <w:r>
        <w:rPr>
          <w:rFonts w:ascii="Verdana" w:hAnsi="Verdana"/>
          <w:color w:val="000000"/>
          <w:sz w:val="20"/>
          <w:szCs w:val="20"/>
        </w:rPr>
        <w:t xml:space="preserve"> As guias de recolhimento da taxa paga deve ser entregue junto com o requerimento do </w:t>
      </w:r>
      <w:r>
        <w:rPr>
          <w:rFonts w:ascii="Verdana" w:hAnsi="Verdana"/>
          <w:color w:val="000000"/>
          <w:sz w:val="20"/>
          <w:szCs w:val="20"/>
        </w:rPr>
        <w:t xml:space="preserve">interessado dirigido à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>, Pecuária e Abastecimento, solicitando o registro e inspeção do SIM - Serviço de Inspeção Municipal.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18</w:t>
      </w:r>
      <w:r>
        <w:rPr>
          <w:rFonts w:ascii="Verdana" w:hAnsi="Verdana"/>
          <w:color w:val="000000"/>
          <w:sz w:val="20"/>
          <w:szCs w:val="20"/>
        </w:rPr>
        <w:t xml:space="preserve"> O Serviço de Inspeção Municipal de Produtos de Origem Animal – </w:t>
      </w:r>
      <w:proofErr w:type="spellStart"/>
      <w:r>
        <w:rPr>
          <w:rFonts w:ascii="Verdana" w:hAnsi="Verdana"/>
          <w:color w:val="000000"/>
          <w:sz w:val="20"/>
          <w:szCs w:val="20"/>
        </w:rPr>
        <w:t>S.I.M.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util</w:t>
      </w:r>
      <w:r>
        <w:rPr>
          <w:rFonts w:ascii="Verdana" w:hAnsi="Verdana"/>
          <w:color w:val="000000"/>
          <w:sz w:val="20"/>
          <w:szCs w:val="20"/>
        </w:rPr>
        <w:t xml:space="preserve">izará carimbo oficial de certificação de origem e sanidade, o qual representará a marca oficial usado exclusivamente como garantia de que o produto provém de estabelecimento inspecionado.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Art. 19</w:t>
      </w:r>
      <w:r>
        <w:rPr>
          <w:rFonts w:ascii="Verdana" w:hAnsi="Verdana"/>
          <w:sz w:val="20"/>
          <w:szCs w:val="20"/>
        </w:rPr>
        <w:t xml:space="preserve"> Os produtos de origem animal </w:t>
      </w:r>
      <w:r>
        <w:rPr>
          <w:rFonts w:ascii="Verdana" w:hAnsi="Verdana"/>
          <w:sz w:val="20"/>
          <w:szCs w:val="20"/>
        </w:rPr>
        <w:t xml:space="preserve">deverão ser armazenados e transportados em condições adequadas para a preservação de sua qualidade, conforme estabelecido na legislação vigente.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 xml:space="preserve">20 </w:t>
      </w:r>
      <w:r>
        <w:rPr>
          <w:rFonts w:ascii="Verdana" w:hAnsi="Verdana"/>
          <w:sz w:val="20"/>
          <w:szCs w:val="20"/>
        </w:rPr>
        <w:t xml:space="preserve">A embalagem dos alimentos de consumo humano de origem animal deverá obedecer às condições de higiene </w:t>
      </w:r>
      <w:r>
        <w:rPr>
          <w:rFonts w:ascii="Verdana" w:hAnsi="Verdana"/>
          <w:sz w:val="20"/>
          <w:szCs w:val="20"/>
        </w:rPr>
        <w:t xml:space="preserve">necessárias à boa conservação do produto, sem colocar em risco a saúde do consumidor, obedecendo às normas estipuladas na legislação vigente.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 xml:space="preserve">21 </w:t>
      </w:r>
      <w:r>
        <w:rPr>
          <w:rFonts w:ascii="Verdana" w:hAnsi="Verdana"/>
          <w:sz w:val="20"/>
          <w:szCs w:val="20"/>
        </w:rPr>
        <w:t xml:space="preserve"> Os rótulos dos produtos alimentícios embalados devem apresentar, de forma clara e precisa, as informaçõ</w:t>
      </w:r>
      <w:r>
        <w:rPr>
          <w:rFonts w:ascii="Verdana" w:hAnsi="Verdana"/>
          <w:sz w:val="20"/>
          <w:szCs w:val="20"/>
        </w:rPr>
        <w:t>es pertinentes, conforme estabelecidas na legislação vigente.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22</w:t>
      </w:r>
      <w:r>
        <w:rPr>
          <w:rFonts w:ascii="Verdana" w:hAnsi="Verdana"/>
          <w:color w:val="000000"/>
          <w:sz w:val="20"/>
          <w:szCs w:val="20"/>
        </w:rPr>
        <w:t xml:space="preserve"> As infrações às normas previstas nesta lei serão punidas, isolada ou cumulativamente, com as seguintes sanções, sem prejuízo das punições de natureza civil e penal cabíveis: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– Advert</w:t>
      </w:r>
      <w:r>
        <w:rPr>
          <w:rFonts w:ascii="Verdana" w:hAnsi="Verdana"/>
          <w:color w:val="000000"/>
          <w:sz w:val="20"/>
          <w:szCs w:val="20"/>
        </w:rPr>
        <w:t>ência, quando o infrator for primário ou não incorrer em dolo ou má-fé;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II – Multa de até 100 URML nos casos de reincidência, dolo ou má-fé;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III – Apreensão e/ou </w:t>
      </w:r>
      <w:proofErr w:type="spellStart"/>
      <w:r>
        <w:rPr>
          <w:rFonts w:ascii="Verdana" w:hAnsi="Verdana"/>
          <w:color w:val="000000"/>
          <w:sz w:val="20"/>
          <w:szCs w:val="20"/>
        </w:rPr>
        <w:t>inutilização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de matérias-primas, produtos, subprodutos e derivados de origem animal, ingredi</w:t>
      </w:r>
      <w:r>
        <w:rPr>
          <w:rFonts w:ascii="Verdana" w:hAnsi="Verdana"/>
          <w:color w:val="000000"/>
          <w:sz w:val="20"/>
          <w:szCs w:val="20"/>
        </w:rPr>
        <w:t>entes, rótulos e embalagens, quando não apresentarem condições higiênico-sanitárias adequadas ao fim a que se destinem ou forem adulterados ou falsificados;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IV – Suspensão das atividades dos estabelecimentos, se causarem risco ou ameaça de natureza higiên</w:t>
      </w:r>
      <w:r>
        <w:rPr>
          <w:rFonts w:ascii="Verdana" w:hAnsi="Verdana"/>
          <w:color w:val="000000"/>
          <w:sz w:val="20"/>
          <w:szCs w:val="20"/>
        </w:rPr>
        <w:t>ico-sanitária e ainda, no caso de embaraço da ação fiscalizadora;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– Interdição total ou parcial do estabelecimento, quando a infração consistir na falsificação ou adulteração de produtos ou se verificar a inexistência de condições higiênico-sanitárias a</w:t>
      </w:r>
      <w:r>
        <w:rPr>
          <w:rFonts w:ascii="Verdana" w:hAnsi="Verdana"/>
          <w:color w:val="000000"/>
          <w:sz w:val="20"/>
          <w:szCs w:val="20"/>
        </w:rPr>
        <w:t>dequadas.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1º</w:t>
      </w:r>
      <w:r>
        <w:rPr>
          <w:rFonts w:ascii="Verdana" w:hAnsi="Verdana"/>
          <w:color w:val="000000"/>
          <w:sz w:val="20"/>
          <w:szCs w:val="20"/>
        </w:rPr>
        <w:t xml:space="preserve"> Constituem agravantes o uso de artifícios, ardil, simulação, desacato, embaraço ou resistência à ação fiscal.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2º</w:t>
      </w:r>
      <w:r>
        <w:rPr>
          <w:rFonts w:ascii="Verdana" w:hAnsi="Verdana"/>
          <w:color w:val="000000"/>
          <w:sz w:val="20"/>
          <w:szCs w:val="20"/>
        </w:rPr>
        <w:t xml:space="preserve"> A interdição poderá ser suspensa após o atendimento das exigências que promoverem a sanção.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3º</w:t>
      </w:r>
      <w:r>
        <w:rPr>
          <w:rFonts w:ascii="Verdana" w:hAnsi="Verdana"/>
          <w:color w:val="000000"/>
          <w:sz w:val="20"/>
          <w:szCs w:val="20"/>
        </w:rPr>
        <w:t xml:space="preserve"> Se a interdição não for su</w:t>
      </w:r>
      <w:r>
        <w:rPr>
          <w:rFonts w:ascii="Verdana" w:hAnsi="Verdana"/>
          <w:color w:val="000000"/>
          <w:sz w:val="20"/>
          <w:szCs w:val="20"/>
        </w:rPr>
        <w:t>spensa na hipótese do inciso V do caput, decorridos 6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meses, será cancelado o respectivo registro.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4º</w:t>
      </w:r>
      <w:r>
        <w:rPr>
          <w:rFonts w:ascii="Verdana" w:hAnsi="Verdana"/>
          <w:sz w:val="20"/>
          <w:szCs w:val="20"/>
        </w:rPr>
        <w:t xml:space="preserve"> As multas poderão ser elevadas até o máximo de cinquenta vezes, quando das características do estabelecimento do infrator, a punição aplicada não se mo</w:t>
      </w:r>
      <w:r>
        <w:rPr>
          <w:rFonts w:ascii="Verdana" w:hAnsi="Verdana"/>
          <w:sz w:val="20"/>
          <w:szCs w:val="20"/>
        </w:rPr>
        <w:t>strar eficaz.</w:t>
      </w: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23</w:t>
      </w:r>
      <w:r>
        <w:rPr>
          <w:rFonts w:ascii="Verdana" w:hAnsi="Verdana"/>
          <w:color w:val="000000"/>
          <w:sz w:val="20"/>
          <w:szCs w:val="20"/>
        </w:rPr>
        <w:t xml:space="preserve"> Fica estipulado o prazo máximo de 15 (quinze) dias, contado da notificação do estabelecimento, para apresentação de recurso.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1º</w:t>
      </w:r>
      <w:r>
        <w:rPr>
          <w:rFonts w:ascii="Verdana" w:hAnsi="Verdana"/>
          <w:color w:val="000000"/>
          <w:sz w:val="20"/>
          <w:szCs w:val="20"/>
        </w:rPr>
        <w:t xml:space="preserve"> O recurso será apreciado pela Comissão de Recurso do Serviço de Inspeção Municipal, composta </w:t>
      </w:r>
      <w:r>
        <w:rPr>
          <w:rFonts w:ascii="Verdana" w:hAnsi="Verdana"/>
          <w:color w:val="000000"/>
          <w:sz w:val="20"/>
          <w:szCs w:val="20"/>
        </w:rPr>
        <w:t xml:space="preserve">por 03 (três) membros da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Pecuária e Abastecimento, que não tenha atuado na fiscalização.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2º</w:t>
      </w:r>
      <w:r>
        <w:rPr>
          <w:rFonts w:ascii="Verdana" w:hAnsi="Verdana"/>
          <w:color w:val="000000"/>
          <w:sz w:val="20"/>
          <w:szCs w:val="20"/>
        </w:rPr>
        <w:t xml:space="preserve"> A comissão será composta por 01 (um) presidente e 02 (dois) membros, sendo 01 (um) médico veterinário, e prefe</w:t>
      </w:r>
      <w:r>
        <w:rPr>
          <w:rFonts w:ascii="Verdana" w:hAnsi="Verdana"/>
          <w:color w:val="000000"/>
          <w:sz w:val="20"/>
          <w:szCs w:val="20"/>
        </w:rPr>
        <w:t>rencialmente servidores efetivos.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3º</w:t>
      </w:r>
      <w:r>
        <w:rPr>
          <w:rFonts w:ascii="Verdana" w:hAnsi="Verdana"/>
          <w:color w:val="000000"/>
          <w:sz w:val="20"/>
          <w:szCs w:val="20"/>
        </w:rPr>
        <w:t xml:space="preserve"> A comissão não será remunerada.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4º</w:t>
      </w:r>
      <w:r>
        <w:rPr>
          <w:rFonts w:ascii="Verdana" w:hAnsi="Verdana"/>
          <w:color w:val="000000"/>
          <w:sz w:val="20"/>
          <w:szCs w:val="20"/>
        </w:rPr>
        <w:t xml:space="preserve"> Após apreciação da Comissão, será encaminhado relatório conclusivo ao Secretário da pasta, que poderá ratificá-lo, caso não o faça, deverá apresentar as razões motivadas. 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000000" w:rsidRDefault="00DE48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Art. </w:t>
      </w:r>
      <w:r>
        <w:rPr>
          <w:rFonts w:ascii="Verdana" w:hAnsi="Verdana"/>
          <w:b/>
          <w:bCs/>
          <w:sz w:val="20"/>
          <w:szCs w:val="20"/>
        </w:rPr>
        <w:t xml:space="preserve">24 </w:t>
      </w:r>
      <w:r>
        <w:rPr>
          <w:rFonts w:ascii="Verdana" w:hAnsi="Verdana"/>
          <w:sz w:val="20"/>
          <w:szCs w:val="20"/>
        </w:rPr>
        <w:t>O produtor, pessoa física ou jurídica, responsável pela agroindústria, responderá civil e criminalmente por danos à saúde pública, nos casos de dolo ou culpa da sua parte.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25</w:t>
      </w:r>
      <w:r>
        <w:rPr>
          <w:rFonts w:ascii="Verdana" w:hAnsi="Verdana"/>
          <w:color w:val="000000"/>
          <w:sz w:val="20"/>
          <w:szCs w:val="20"/>
        </w:rPr>
        <w:t xml:space="preserve"> Os recursos financeiros necessários à implementação desta Lei serão forn</w:t>
      </w:r>
      <w:r>
        <w:rPr>
          <w:rFonts w:ascii="Verdana" w:hAnsi="Verdana"/>
          <w:color w:val="000000"/>
          <w:sz w:val="20"/>
          <w:szCs w:val="20"/>
        </w:rPr>
        <w:t xml:space="preserve">ecidos pelas verbas alocadas à Secretaria Municipal de Agricultura, </w:t>
      </w:r>
      <w:proofErr w:type="spellStart"/>
      <w:r>
        <w:rPr>
          <w:rFonts w:ascii="Verdana" w:hAnsi="Verdana"/>
          <w:color w:val="000000"/>
          <w:sz w:val="20"/>
          <w:szCs w:val="20"/>
        </w:rPr>
        <w:t>Aquicultura</w:t>
      </w:r>
      <w:proofErr w:type="spellEnd"/>
      <w:r>
        <w:rPr>
          <w:rFonts w:ascii="Verdana" w:hAnsi="Verdana"/>
          <w:color w:val="000000"/>
          <w:sz w:val="20"/>
          <w:szCs w:val="20"/>
        </w:rPr>
        <w:t>, Pecuária e Abastecimento, constantes do orçamento do Município de Linhares.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26</w:t>
      </w:r>
      <w:r>
        <w:rPr>
          <w:rFonts w:ascii="Verdana" w:hAnsi="Verdana"/>
          <w:color w:val="000000"/>
          <w:sz w:val="20"/>
          <w:szCs w:val="20"/>
        </w:rPr>
        <w:t xml:space="preserve"> Cabe as autoridades de Saúde Pública do nosso Município, bem como, o Serviço de Inspeção M</w:t>
      </w:r>
      <w:r>
        <w:rPr>
          <w:rFonts w:ascii="Verdana" w:hAnsi="Verdana"/>
          <w:color w:val="000000"/>
          <w:sz w:val="20"/>
          <w:szCs w:val="20"/>
        </w:rPr>
        <w:t>unicipal de Produtos de Origem Animal – SIM, zelar pelo efetivo cumprimento das normas previstas na presente Lei, devendo ainda ser observado, em todo e qualquer tempo, os preceitos contidos na Lei nº 8078/90; Lei Federal nº 1.283/50, do Decreto 30.691/52,</w:t>
      </w:r>
      <w:r>
        <w:rPr>
          <w:rFonts w:ascii="Verdana" w:hAnsi="Verdana"/>
          <w:color w:val="000000"/>
          <w:sz w:val="20"/>
          <w:szCs w:val="20"/>
        </w:rPr>
        <w:t xml:space="preserve"> Lei Estadual nº 4.781/93, do Decreto 3.999-N de 24/06/1996 e Portaria Nº 059-R, 08/10/2012.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27</w:t>
      </w:r>
      <w:r>
        <w:rPr>
          <w:rFonts w:ascii="Verdana" w:hAnsi="Verdana"/>
          <w:color w:val="000000"/>
          <w:sz w:val="20"/>
          <w:szCs w:val="20"/>
        </w:rPr>
        <w:t xml:space="preserve"> O Poder Executivo Municipal, regulamentará esta Lei no prazo de 180 (cento e oitenta) dias, a contar da data de sua publicação.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Art. 28 </w:t>
      </w:r>
      <w:r>
        <w:rPr>
          <w:rFonts w:ascii="Verdana" w:hAnsi="Verdana"/>
          <w:color w:val="000000"/>
          <w:sz w:val="20"/>
          <w:szCs w:val="20"/>
        </w:rPr>
        <w:t>Fica revogada a L</w:t>
      </w:r>
      <w:r>
        <w:rPr>
          <w:rFonts w:ascii="Verdana" w:hAnsi="Verdana"/>
          <w:color w:val="000000"/>
          <w:sz w:val="20"/>
          <w:szCs w:val="20"/>
        </w:rPr>
        <w:t>ei nº 1933, de 22 de outubro de 1996.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</w:p>
    <w:p w:rsidR="00000000" w:rsidRDefault="00DE48BA">
      <w:pPr>
        <w:spacing w:after="0" w:line="240" w:lineRule="auto"/>
        <w:ind w:firstLine="141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Art. 29</w:t>
      </w:r>
      <w:r>
        <w:rPr>
          <w:rFonts w:ascii="Verdana" w:hAnsi="Verdana"/>
          <w:color w:val="000000"/>
          <w:sz w:val="20"/>
          <w:szCs w:val="20"/>
        </w:rPr>
        <w:t xml:space="preserve"> Esta Lei entra em vigor na data de sua publicação.</w:t>
      </w:r>
    </w:p>
    <w:p w:rsidR="00000000" w:rsidRDefault="00DE48BA">
      <w:pPr>
        <w:spacing w:after="0" w:line="240" w:lineRule="auto"/>
        <w:ind w:firstLine="1418"/>
        <w:jc w:val="both"/>
        <w:rPr>
          <w:rFonts w:ascii="Verdana" w:eastAsia="Times New Roman" w:hAnsi="Verdana"/>
          <w:b/>
          <w:bCs/>
          <w:sz w:val="20"/>
          <w:szCs w:val="20"/>
          <w:lang w:eastAsia="pt-BR"/>
        </w:rPr>
      </w:pPr>
    </w:p>
    <w:p w:rsidR="00000000" w:rsidRDefault="00DE48BA">
      <w:pPr>
        <w:pStyle w:val="Recuodecorpodetexto2"/>
        <w:spacing w:after="0" w:line="240" w:lineRule="auto"/>
        <w:ind w:left="0" w:firstLine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REGISTRE-SE E PUBLIQUE-SE.</w:t>
      </w:r>
    </w:p>
    <w:p w:rsidR="00000000" w:rsidRDefault="00DE48BA">
      <w:pPr>
        <w:pStyle w:val="Recuodecorpodetexto2"/>
        <w:spacing w:after="0" w:line="240" w:lineRule="auto"/>
        <w:ind w:left="0" w:firstLine="1418"/>
        <w:rPr>
          <w:rFonts w:ascii="Verdana" w:hAnsi="Verdana"/>
          <w:sz w:val="20"/>
          <w:szCs w:val="20"/>
        </w:rPr>
      </w:pPr>
    </w:p>
    <w:p w:rsidR="00000000" w:rsidRDefault="00DE48BA">
      <w:pPr>
        <w:pStyle w:val="Corpodetexto2"/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Prefeitura Municipal de Linhares, Estado do Espírito Santo, aos vinte e nove dias do mês de agosto do ano de dois mil e quatorze.</w:t>
      </w: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pStyle w:val="Cabealh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JAIR CORRÊA</w:t>
      </w:r>
    </w:p>
    <w:p w:rsidR="00000000" w:rsidRDefault="00DE48BA">
      <w:pPr>
        <w:pStyle w:val="Ttulo4"/>
        <w:spacing w:before="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PREFEITO MUNICIPAL</w:t>
      </w: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REGISTRADA E PUBLICADA NESTA SECRETARIA, DATA SUPRA.</w:t>
      </w:r>
    </w:p>
    <w:p w:rsidR="00000000" w:rsidRDefault="00DE48BA">
      <w:pPr>
        <w:spacing w:after="0" w:line="240" w:lineRule="auto"/>
        <w:ind w:firstLine="1440"/>
        <w:jc w:val="both"/>
        <w:rPr>
          <w:rFonts w:ascii="Verdana" w:hAnsi="Verdana"/>
          <w:sz w:val="20"/>
          <w:szCs w:val="20"/>
        </w:rPr>
      </w:pPr>
    </w:p>
    <w:p w:rsidR="00000000" w:rsidRDefault="00DE48B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JOÃO PEREIRA DO NASCIMENTO</w:t>
      </w:r>
    </w:p>
    <w:p w:rsidR="00000000" w:rsidRDefault="00DE48B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Secretário Municipal de Administração e dos</w:t>
      </w:r>
    </w:p>
    <w:p w:rsidR="00000000" w:rsidRDefault="00DE48B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Recursos Humanos</w:t>
      </w:r>
    </w:p>
    <w:p w:rsidR="00000000" w:rsidRDefault="00DE48BA">
      <w:pPr>
        <w:spacing w:after="0" w:line="240" w:lineRule="auto"/>
        <w:ind w:firstLine="1440"/>
        <w:rPr>
          <w:rFonts w:ascii="Verdana" w:hAnsi="Verdana"/>
          <w:sz w:val="20"/>
          <w:szCs w:val="20"/>
        </w:rPr>
      </w:pPr>
    </w:p>
    <w:p w:rsidR="00000000" w:rsidRDefault="00DE48BA">
      <w:pPr>
        <w:spacing w:after="0" w:line="240" w:lineRule="auto"/>
        <w:jc w:val="center"/>
        <w:rPr>
          <w:rFonts w:ascii="Verdana" w:eastAsia="Times New Roman" w:hAnsi="Verdana"/>
          <w:color w:val="FF0000"/>
          <w:sz w:val="20"/>
          <w:szCs w:val="20"/>
          <w:lang w:eastAsia="pt-BR"/>
        </w:rPr>
      </w:pPr>
      <w:r>
        <w:rPr>
          <w:rFonts w:ascii="Verdana" w:eastAsia="Times New Roman" w:hAnsi="Verdana"/>
          <w:color w:val="FF0000"/>
          <w:sz w:val="20"/>
          <w:szCs w:val="20"/>
          <w:lang w:eastAsia="pt-BR"/>
        </w:rPr>
        <w:t>Este texto não substitui o original publicado e arquivado na Prefeitura Municip</w:t>
      </w:r>
      <w:r>
        <w:rPr>
          <w:rFonts w:ascii="Verdana" w:eastAsia="Times New Roman" w:hAnsi="Verdana"/>
          <w:color w:val="FF0000"/>
          <w:sz w:val="20"/>
          <w:szCs w:val="20"/>
          <w:lang w:eastAsia="pt-BR"/>
        </w:rPr>
        <w:t>al de Linhares</w:t>
      </w:r>
    </w:p>
    <w:p w:rsidR="00000000" w:rsidRDefault="00DE48BA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0000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17D"/>
    <w:multiLevelType w:val="hybridMultilevel"/>
    <w:tmpl w:val="72EC4574"/>
    <w:lvl w:ilvl="0" w:tplc="BD560530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1314C"/>
    <w:multiLevelType w:val="hybridMultilevel"/>
    <w:tmpl w:val="F90CF3A6"/>
    <w:lvl w:ilvl="0" w:tplc="0B587716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hyphenationZone w:val="420"/>
  <w:characterSpacingControl w:val="doNotCompress"/>
  <w:compat/>
  <w:rsids>
    <w:rsidRoot w:val="00DE48BA"/>
    <w:rsid w:val="00DE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1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semiHidden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locked/>
  </w:style>
  <w:style w:type="paragraph" w:styleId="Recuodecorpodetexto">
    <w:name w:val="Body Text Indent"/>
    <w:basedOn w:val="Normal"/>
    <w:link w:val="RecuodecorpodetextoChar1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1"/>
    <w:semiHidden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1"/>
    <w:semiHidden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1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Calibri" w:eastAsia="Calibri" w:hAnsi="Calibri"/>
      <w:sz w:val="16"/>
      <w:szCs w:val="16"/>
      <w:lang w:eastAsia="en-US"/>
    </w:rPr>
  </w:style>
  <w:style w:type="paragraph" w:customStyle="1" w:styleId="Style45">
    <w:name w:val="Style45"/>
    <w:basedOn w:val="Normal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link w:val="Corpodetexto2"/>
    <w:semiHidden/>
    <w:locked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semiHidden/>
    <w:locked/>
    <w:rPr>
      <w:rFonts w:ascii="Times New Roman" w:eastAsia="Times New Roman" w:hAnsi="Times New Roman" w:cs="Times New Roman" w:hint="default"/>
      <w:sz w:val="24"/>
      <w:szCs w:val="24"/>
      <w:lang w:eastAsia="pt-BR"/>
    </w:rPr>
  </w:style>
  <w:style w:type="character" w:customStyle="1" w:styleId="FontStyle110">
    <w:name w:val="Font Style110"/>
    <w:basedOn w:val="Fontepargpadro"/>
    <w:rPr>
      <w:rFonts w:ascii="Arial" w:hAnsi="Arial" w:cs="Arial" w:hint="default"/>
      <w:b/>
      <w:bCs/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Recuodecorpodetexto3Char1">
    <w:name w:val="Recuo de corpo de texto 3 Char1"/>
    <w:basedOn w:val="Fontepargpadro"/>
    <w:link w:val="Recuodecorpodetexto3"/>
    <w:semiHidden/>
    <w:locked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Pr>
      <w:sz w:val="22"/>
      <w:szCs w:val="22"/>
      <w:lang w:eastAsia="en-US"/>
    </w:rPr>
  </w:style>
  <w:style w:type="character" w:customStyle="1" w:styleId="Ttulo4Char1">
    <w:name w:val="Título 4 Char1"/>
    <w:basedOn w:val="Fontepargpadro"/>
    <w:link w:val="Ttulo4"/>
    <w:locked/>
    <w:rPr>
      <w:rFonts w:ascii="Times New Roman" w:eastAsia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2874</Words>
  <Characters>17004</Characters>
  <Application>Microsoft Office Word</Application>
  <DocSecurity>0</DocSecurity>
  <Lines>141</Lines>
  <Paragraphs>39</Paragraphs>
  <ScaleCrop>false</ScaleCrop>
  <Company>Hewlett-Packard Company</Company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3426/2014 29/08/2014</dc:title>
  <dc:subject/>
  <dc:creator>gustavo.pereira</dc:creator>
  <cp:keywords/>
  <dc:description/>
  <cp:lastModifiedBy>luiza miguel</cp:lastModifiedBy>
  <cp:revision>2</cp:revision>
  <cp:lastPrinted>2014-08-29T19:44:00Z</cp:lastPrinted>
  <dcterms:created xsi:type="dcterms:W3CDTF">2015-04-30T10:45:00Z</dcterms:created>
  <dcterms:modified xsi:type="dcterms:W3CDTF">2015-04-30T10:45:00Z</dcterms:modified>
</cp:coreProperties>
</file>